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53" w:rsidRPr="00C86394" w:rsidRDefault="004C7053" w:rsidP="004C70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для студентів ІІІ курсу </w:t>
      </w:r>
    </w:p>
    <w:p w:rsidR="00040864" w:rsidRPr="00C86394" w:rsidRDefault="004C7053" w:rsidP="004C70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394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спеціальностей 102 Хімія, 014 Середня освіта (Хімія)</w:t>
      </w:r>
    </w:p>
    <w:p w:rsidR="004C7053" w:rsidRPr="00C86394" w:rsidRDefault="004C7053" w:rsidP="004C70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394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«Фізична та колоїдна хімія»</w:t>
      </w:r>
    </w:p>
    <w:p w:rsidR="004C7053" w:rsidRDefault="004C7053" w:rsidP="004C70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7053" w:rsidRDefault="004C7053" w:rsidP="004C7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Опрацювати теоретичний матеріал за вказаними темами:</w:t>
      </w:r>
    </w:p>
    <w:p w:rsidR="004C7053" w:rsidRDefault="004C7053" w:rsidP="004C705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53">
        <w:rPr>
          <w:rFonts w:ascii="Times New Roman" w:hAnsi="Times New Roman" w:cs="Times New Roman"/>
          <w:b/>
          <w:sz w:val="28"/>
          <w:szCs w:val="28"/>
          <w:lang w:val="uk-UA"/>
        </w:rPr>
        <w:t>Тема: Розчини</w:t>
      </w:r>
    </w:p>
    <w:p w:rsidR="004C7053" w:rsidRDefault="004C7053" w:rsidP="004C705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лекції</w:t>
      </w:r>
    </w:p>
    <w:p w:rsidR="004C7053" w:rsidRDefault="004C7053" w:rsidP="004C7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Поняття осмосу. Осмотичний тиск. Природні напівпроникні мембрани. Осмотичний тиск в біологічних об’єктах і в медицині.</w:t>
      </w:r>
    </w:p>
    <w:p w:rsidR="004C7053" w:rsidRDefault="004C7053" w:rsidP="004C7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Закон осмотичного тиску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Вант-Гоффа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(1887 р.). </w:t>
      </w:r>
      <w:r w:rsidR="00460331">
        <w:rPr>
          <w:rFonts w:ascii="Times New Roman" w:hAnsi="Times New Roman" w:cs="Times New Roman"/>
          <w:sz w:val="28"/>
          <w:szCs w:val="28"/>
          <w:lang w:val="uk-UA"/>
        </w:rPr>
        <w:t>Формула для визначення осмотичного тиску зі зниженням температури замерзання та підвищенням температури кипіння розчинів.</w:t>
      </w:r>
    </w:p>
    <w:p w:rsidR="00460331" w:rsidRDefault="00460331" w:rsidP="004C7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Відхилення властивостей дуже розведених розчинів електролітів від законів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Рауля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0331" w:rsidRDefault="00460331" w:rsidP="004C7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Ізотонічний коефіцієнт. Зв'язок ізотонічного коефіцієнту і ступеня електролітичної дисоціації.</w:t>
      </w:r>
    </w:p>
    <w:p w:rsidR="00460331" w:rsidRDefault="00460331" w:rsidP="004C7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Тео</w:t>
      </w:r>
      <w:r w:rsidR="00B80B96">
        <w:rPr>
          <w:rFonts w:ascii="Times New Roman" w:hAnsi="Times New Roman" w:cs="Times New Roman"/>
          <w:sz w:val="28"/>
          <w:szCs w:val="28"/>
          <w:lang w:val="uk-UA"/>
        </w:rPr>
        <w:t xml:space="preserve">рія електролітичної дисоціації </w:t>
      </w:r>
      <w:proofErr w:type="spellStart"/>
      <w:r w:rsidR="00B80B96">
        <w:rPr>
          <w:rFonts w:ascii="Times New Roman" w:hAnsi="Times New Roman" w:cs="Times New Roman"/>
          <w:sz w:val="28"/>
          <w:szCs w:val="28"/>
          <w:lang w:val="uk-UA"/>
        </w:rPr>
        <w:t>Сванте</w:t>
      </w:r>
      <w:proofErr w:type="spellEnd"/>
      <w:r w:rsidR="00B80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0B96">
        <w:rPr>
          <w:rFonts w:ascii="Times New Roman" w:hAnsi="Times New Roman" w:cs="Times New Roman"/>
          <w:sz w:val="28"/>
          <w:szCs w:val="28"/>
          <w:lang w:val="uk-UA"/>
        </w:rPr>
        <w:t>Арреніуса</w:t>
      </w:r>
      <w:proofErr w:type="spellEnd"/>
      <w:r w:rsidR="00B80B96">
        <w:rPr>
          <w:rFonts w:ascii="Times New Roman" w:hAnsi="Times New Roman" w:cs="Times New Roman"/>
          <w:sz w:val="28"/>
          <w:szCs w:val="28"/>
          <w:lang w:val="uk-UA"/>
        </w:rPr>
        <w:t xml:space="preserve"> (1887 р.), її положення. Обмеженість застосування цієї теорії у світлі сучасної теорії електролітичної дисоціації.</w:t>
      </w:r>
    </w:p>
    <w:p w:rsidR="00B80B96" w:rsidRDefault="00B80B96" w:rsidP="004C7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Ступінь дисоціації. Закон розведення Оствальда.</w:t>
      </w:r>
    </w:p>
    <w:p w:rsidR="00B80B96" w:rsidRDefault="00B80B96" w:rsidP="004C7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Сучасна теорія електролітичної дисоціації. Механізм дисоціації електролітів з різним типом зв'язку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полярний ковалентний зв'язок). Гідратація і сольватація.</w:t>
      </w:r>
    </w:p>
    <w:p w:rsidR="00B80B96" w:rsidRDefault="00B80B96" w:rsidP="004C7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B96" w:rsidRDefault="00B80B96" w:rsidP="00B80B9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0B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Теорія електролітичної дисоціації сильних електролітів </w:t>
      </w:r>
      <w:proofErr w:type="spellStart"/>
      <w:r w:rsidRPr="00B80B96">
        <w:rPr>
          <w:rFonts w:ascii="Times New Roman" w:hAnsi="Times New Roman" w:cs="Times New Roman"/>
          <w:b/>
          <w:sz w:val="28"/>
          <w:szCs w:val="28"/>
          <w:lang w:val="uk-UA"/>
        </w:rPr>
        <w:t>Дебая-Гюккеля</w:t>
      </w:r>
      <w:proofErr w:type="spellEnd"/>
    </w:p>
    <w:p w:rsidR="00B80B96" w:rsidRDefault="00B80B96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Основна ідея</w:t>
      </w:r>
      <w:r w:rsidRPr="00B80B96">
        <w:rPr>
          <w:rFonts w:ascii="Times New Roman" w:hAnsi="Times New Roman" w:cs="Times New Roman"/>
          <w:sz w:val="28"/>
          <w:szCs w:val="28"/>
          <w:lang w:val="uk-UA"/>
        </w:rPr>
        <w:t xml:space="preserve"> теорії </w:t>
      </w:r>
      <w:proofErr w:type="spellStart"/>
      <w:r w:rsidRPr="00B80B96">
        <w:rPr>
          <w:rFonts w:ascii="Times New Roman" w:hAnsi="Times New Roman" w:cs="Times New Roman"/>
          <w:sz w:val="28"/>
          <w:szCs w:val="28"/>
          <w:lang w:val="uk-UA"/>
        </w:rPr>
        <w:t>Дебая-Гюккеля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Катафоретичний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ефект. Релаксаційний ефект.</w:t>
      </w:r>
    </w:p>
    <w:p w:rsidR="00B80B96" w:rsidRDefault="00B80B96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Поняття активності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Коефіцієнт активності, його залежність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сили. Розрахунок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сили.</w:t>
      </w:r>
    </w:p>
    <w:p w:rsidR="00B80B96" w:rsidRDefault="00B80B96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Рівняння граничного закону </w:t>
      </w:r>
      <w:proofErr w:type="spellStart"/>
      <w:r w:rsidRPr="00B80B96">
        <w:rPr>
          <w:rFonts w:ascii="Times New Roman" w:hAnsi="Times New Roman" w:cs="Times New Roman"/>
          <w:sz w:val="28"/>
          <w:szCs w:val="28"/>
          <w:lang w:val="uk-UA"/>
        </w:rPr>
        <w:t>Дебая-Гюккеля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B96" w:rsidRDefault="00B80B96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B80B96">
        <w:rPr>
          <w:rFonts w:ascii="Times New Roman" w:hAnsi="Times New Roman" w:cs="Times New Roman"/>
          <w:sz w:val="28"/>
          <w:szCs w:val="28"/>
          <w:lang w:val="uk-UA"/>
        </w:rPr>
        <w:t>Електропровідність розчинів електролітів. Питома електропровідність.</w:t>
      </w:r>
      <w:r w:rsidR="00C86394">
        <w:rPr>
          <w:rFonts w:ascii="Times New Roman" w:hAnsi="Times New Roman" w:cs="Times New Roman"/>
          <w:sz w:val="28"/>
          <w:szCs w:val="28"/>
          <w:lang w:val="uk-UA"/>
        </w:rPr>
        <w:t xml:space="preserve"> Зв'язок електропровідності з питомим опором.</w:t>
      </w:r>
    </w:p>
    <w:p w:rsidR="00C86394" w:rsidRDefault="00C86394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Залежність питомої електропровідності від молярної концентрації.</w:t>
      </w:r>
    </w:p>
    <w:p w:rsidR="00C86394" w:rsidRDefault="00C86394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Еквівалентна електропровідність.</w:t>
      </w:r>
      <w:r w:rsidRPr="00C863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еквівалентної електропровідності від рухливості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від розведення.</w:t>
      </w:r>
    </w:p>
    <w:p w:rsidR="00C86394" w:rsidRDefault="00C86394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394">
        <w:rPr>
          <w:rFonts w:ascii="Times New Roman" w:hAnsi="Times New Roman" w:cs="Times New Roman"/>
          <w:sz w:val="28"/>
          <w:szCs w:val="28"/>
          <w:lang w:val="uk-UA"/>
        </w:rPr>
        <w:t xml:space="preserve">Закон </w:t>
      </w:r>
      <w:proofErr w:type="spellStart"/>
      <w:r w:rsidRPr="00C86394">
        <w:rPr>
          <w:rFonts w:ascii="Times New Roman" w:hAnsi="Times New Roman" w:cs="Times New Roman"/>
          <w:sz w:val="28"/>
          <w:szCs w:val="28"/>
          <w:lang w:val="uk-UA"/>
        </w:rPr>
        <w:t>Кольрауша</w:t>
      </w:r>
      <w:proofErr w:type="spellEnd"/>
      <w:r w:rsidRPr="00C8639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Еквівалентна електропровідність розчинів при нескінченому розведенні.</w:t>
      </w:r>
    </w:p>
    <w:p w:rsidR="00C86394" w:rsidRDefault="00C86394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Визначення загальної сили струму, що проходить через розчин електроліту.</w:t>
      </w:r>
    </w:p>
    <w:p w:rsidR="00C86394" w:rsidRDefault="00C86394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Закон незалежності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руху.. Числа переносу.</w:t>
      </w:r>
    </w:p>
    <w:p w:rsidR="00C86394" w:rsidRDefault="00C86394" w:rsidP="00B8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394" w:rsidRDefault="00C86394" w:rsidP="00C8639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 Електрохімічні процеси</w:t>
      </w:r>
    </w:p>
    <w:p w:rsidR="00C86394" w:rsidRDefault="00C86394" w:rsidP="00C863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Електрохімічні процеси.</w:t>
      </w:r>
    </w:p>
    <w:p w:rsidR="00C86394" w:rsidRDefault="00C86394" w:rsidP="00C863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електричного потенціалу, різниці електричних потенціалів. Подвійний </w:t>
      </w:r>
      <w:r w:rsidR="00B17D47">
        <w:rPr>
          <w:rFonts w:ascii="Times New Roman" w:hAnsi="Times New Roman" w:cs="Times New Roman"/>
          <w:sz w:val="28"/>
          <w:szCs w:val="28"/>
          <w:lang w:val="uk-UA"/>
        </w:rPr>
        <w:t>електричний шар у чистому розчиннику та розчині електролітів.</w:t>
      </w:r>
    </w:p>
    <w:p w:rsidR="00B17D47" w:rsidRDefault="00B17D47" w:rsidP="00C863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Гальванічні елементи. Стрибок потенціалу. Електрорушійна сила гальванічного елементу. Форма запису гальванічного елементу.</w:t>
      </w:r>
    </w:p>
    <w:p w:rsidR="00B17D47" w:rsidRDefault="00B17D47" w:rsidP="00C863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17D47">
        <w:rPr>
          <w:rFonts w:ascii="Times New Roman" w:hAnsi="Times New Roman" w:cs="Times New Roman"/>
          <w:sz w:val="28"/>
          <w:szCs w:val="28"/>
          <w:lang w:val="uk-UA"/>
        </w:rPr>
        <w:t xml:space="preserve">. Термодинаміка гальванічних елементів. Рівняння </w:t>
      </w:r>
      <w:proofErr w:type="spellStart"/>
      <w:r w:rsidRPr="00B17D47">
        <w:rPr>
          <w:rFonts w:ascii="Times New Roman" w:hAnsi="Times New Roman" w:cs="Times New Roman"/>
          <w:sz w:val="28"/>
          <w:szCs w:val="28"/>
          <w:lang w:val="uk-UA"/>
        </w:rPr>
        <w:t>Нернста</w:t>
      </w:r>
      <w:r>
        <w:rPr>
          <w:rFonts w:ascii="Times New Roman" w:hAnsi="Times New Roman" w:cs="Times New Roman"/>
          <w:sz w:val="28"/>
          <w:szCs w:val="28"/>
          <w:lang w:val="uk-UA"/>
        </w:rPr>
        <w:t>-Тюріна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електродного потенціалу і електрорушійної сили. Ряд напружень металів.</w:t>
      </w:r>
    </w:p>
    <w:p w:rsidR="00B17D47" w:rsidRDefault="00B17D47" w:rsidP="00C863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D47" w:rsidRDefault="00B17D47" w:rsidP="00B17D4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D47">
        <w:rPr>
          <w:rFonts w:ascii="Times New Roman" w:hAnsi="Times New Roman" w:cs="Times New Roman"/>
          <w:b/>
          <w:sz w:val="28"/>
          <w:szCs w:val="28"/>
          <w:lang w:val="uk-UA"/>
        </w:rPr>
        <w:t>Лабораторні роботи з «Фізичної та колоїдної хімії»</w:t>
      </w:r>
    </w:p>
    <w:p w:rsidR="00B17D47" w:rsidRDefault="00B17D47" w:rsidP="00B17D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Провести розрахунки для приготування розчинів оцтової кислоти відповідно до мольних часток, заданих</w:t>
      </w:r>
      <w:r w:rsidR="009C67B7">
        <w:rPr>
          <w:rFonts w:ascii="Times New Roman" w:hAnsi="Times New Roman" w:cs="Times New Roman"/>
          <w:sz w:val="28"/>
          <w:szCs w:val="28"/>
          <w:lang w:val="uk-UA"/>
        </w:rPr>
        <w:t xml:space="preserve"> у індивідуальних варіантах лабораторної роботи «Вивчення рівноваги рідина-пара».</w:t>
      </w:r>
    </w:p>
    <w:p w:rsidR="009C67B7" w:rsidRDefault="009C67B7" w:rsidP="00B17D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Письмово виконати контрольні питання до цієї лабораторної роботи.</w:t>
      </w:r>
      <w:r w:rsidRPr="009C6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7B7" w:rsidRPr="009C67B7" w:rsidRDefault="009C67B7" w:rsidP="00B17D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7B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Стор. 47 – 48).</w:t>
      </w:r>
    </w:p>
    <w:p w:rsidR="009C67B7" w:rsidRPr="005E1439" w:rsidRDefault="009C67B7" w:rsidP="009C67B7">
      <w:pPr>
        <w:pStyle w:val="a3"/>
        <w:ind w:left="0"/>
        <w:jc w:val="both"/>
        <w:rPr>
          <w:color w:val="FF0000"/>
          <w:sz w:val="28"/>
          <w:szCs w:val="28"/>
          <w:lang w:val="uk-UA"/>
        </w:rPr>
      </w:pPr>
      <w:r w:rsidRPr="009C67B7">
        <w:rPr>
          <w:sz w:val="28"/>
          <w:szCs w:val="28"/>
          <w:lang w:val="uk-UA"/>
        </w:rPr>
        <w:t>[</w:t>
      </w:r>
      <w:r w:rsidRPr="001F4453">
        <w:rPr>
          <w:sz w:val="28"/>
          <w:szCs w:val="28"/>
          <w:lang w:val="uk-UA"/>
        </w:rPr>
        <w:t xml:space="preserve">Івашина Г.О., </w:t>
      </w:r>
      <w:proofErr w:type="spellStart"/>
      <w:r w:rsidRPr="001F4453">
        <w:rPr>
          <w:sz w:val="28"/>
          <w:szCs w:val="28"/>
          <w:lang w:val="uk-UA"/>
        </w:rPr>
        <w:t>Шепель</w:t>
      </w:r>
      <w:proofErr w:type="spellEnd"/>
      <w:r w:rsidRPr="001F4453">
        <w:rPr>
          <w:sz w:val="28"/>
          <w:szCs w:val="28"/>
          <w:lang w:val="uk-UA"/>
        </w:rPr>
        <w:t xml:space="preserve"> А.Ю. Практикум з фізичної та колої</w:t>
      </w:r>
      <w:r>
        <w:rPr>
          <w:sz w:val="28"/>
          <w:szCs w:val="28"/>
          <w:lang w:val="uk-UA"/>
        </w:rPr>
        <w:t xml:space="preserve">дної хімії. – Херсон, </w:t>
      </w:r>
      <w:r w:rsidRPr="00553586">
        <w:rPr>
          <w:sz w:val="28"/>
          <w:szCs w:val="28"/>
          <w:lang w:val="uk-UA"/>
        </w:rPr>
        <w:t>2004, – 90 с.]</w:t>
      </w:r>
    </w:p>
    <w:p w:rsidR="009C67B7" w:rsidRDefault="009C67B7" w:rsidP="009C67B7">
      <w:pPr>
        <w:pStyle w:val="a3"/>
        <w:ind w:left="0" w:firstLine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Опрацювати теоретичний матеріал до лабораторної роботи «Визначення електрорушійної сили гальванічних елементів та потенціалів окремих електродів.</w:t>
      </w:r>
    </w:p>
    <w:p w:rsidR="009C67B7" w:rsidRDefault="009C67B7" w:rsidP="009C67B7">
      <w:pPr>
        <w:pStyle w:val="a3"/>
        <w:ind w:left="0" w:firstLine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Підготуватись до лабораторної роботи. </w:t>
      </w:r>
    </w:p>
    <w:p w:rsidR="00553586" w:rsidRPr="00553586" w:rsidRDefault="00553586" w:rsidP="005535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586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Стор. 20 – 31).</w:t>
      </w:r>
    </w:p>
    <w:p w:rsidR="009C67B7" w:rsidRDefault="009C67B7" w:rsidP="009C67B7">
      <w:pPr>
        <w:pStyle w:val="a3"/>
        <w:ind w:left="0"/>
        <w:jc w:val="both"/>
        <w:rPr>
          <w:sz w:val="28"/>
          <w:szCs w:val="28"/>
          <w:lang w:val="uk-UA"/>
        </w:rPr>
      </w:pPr>
      <w:r w:rsidRPr="009C67B7">
        <w:rPr>
          <w:sz w:val="28"/>
          <w:szCs w:val="28"/>
          <w:lang w:val="uk-UA"/>
        </w:rPr>
        <w:t>[</w:t>
      </w:r>
      <w:r w:rsidRPr="001F4453">
        <w:rPr>
          <w:sz w:val="28"/>
          <w:szCs w:val="28"/>
          <w:lang w:val="uk-UA"/>
        </w:rPr>
        <w:t xml:space="preserve">Івашина Г.О., </w:t>
      </w:r>
      <w:proofErr w:type="spellStart"/>
      <w:r w:rsidRPr="001F4453">
        <w:rPr>
          <w:sz w:val="28"/>
          <w:szCs w:val="28"/>
          <w:lang w:val="uk-UA"/>
        </w:rPr>
        <w:t>Шепель</w:t>
      </w:r>
      <w:proofErr w:type="spellEnd"/>
      <w:r w:rsidRPr="001F4453">
        <w:rPr>
          <w:sz w:val="28"/>
          <w:szCs w:val="28"/>
          <w:lang w:val="uk-UA"/>
        </w:rPr>
        <w:t xml:space="preserve"> А.Ю. Практикум з фізичної та колої</w:t>
      </w:r>
      <w:r>
        <w:rPr>
          <w:sz w:val="28"/>
          <w:szCs w:val="28"/>
          <w:lang w:val="uk-UA"/>
        </w:rPr>
        <w:t xml:space="preserve">дної хімії. – Херсон, 2004, – </w:t>
      </w:r>
      <w:r w:rsidRPr="00553586">
        <w:rPr>
          <w:sz w:val="28"/>
          <w:szCs w:val="28"/>
          <w:lang w:val="uk-UA"/>
        </w:rPr>
        <w:t>90 с.]</w:t>
      </w:r>
    </w:p>
    <w:p w:rsidR="009C67B7" w:rsidRDefault="009C67B7" w:rsidP="009C67B7">
      <w:pPr>
        <w:pStyle w:val="a3"/>
        <w:ind w:left="0" w:firstLine="502"/>
        <w:jc w:val="both"/>
        <w:rPr>
          <w:sz w:val="28"/>
          <w:szCs w:val="28"/>
          <w:lang w:val="uk-UA"/>
        </w:rPr>
      </w:pPr>
    </w:p>
    <w:p w:rsidR="005E1439" w:rsidRDefault="005E1439" w:rsidP="005E143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43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 завдання з</w:t>
      </w:r>
      <w:r w:rsidRPr="00B17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«Фізичної та колоїдної хімії»</w:t>
      </w:r>
    </w:p>
    <w:p w:rsidR="005E1439" w:rsidRDefault="005E1439" w:rsidP="005E1439">
      <w:pPr>
        <w:pStyle w:val="a3"/>
        <w:ind w:left="0" w:firstLine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Виконати завдання індивідуальної роботи теми «Термодинаміка хімічної рівноваги. Вчення про розчини».</w:t>
      </w:r>
    </w:p>
    <w:p w:rsidR="005E1439" w:rsidRDefault="005E1439" w:rsidP="005E1439">
      <w:pPr>
        <w:pStyle w:val="a3"/>
        <w:ind w:left="0" w:firstLine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– Задача 1. (консультація проведена);</w:t>
      </w:r>
    </w:p>
    <w:p w:rsidR="005E1439" w:rsidRDefault="005E1439" w:rsidP="005E1439">
      <w:pPr>
        <w:pStyle w:val="a3"/>
        <w:ind w:left="0" w:firstLine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– Задача 2.</w:t>
      </w:r>
      <w:r w:rsidRPr="005E14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(консультація проведена);</w:t>
      </w:r>
    </w:p>
    <w:p w:rsidR="005E1439" w:rsidRDefault="005E1439" w:rsidP="005E1439">
      <w:pPr>
        <w:pStyle w:val="a3"/>
        <w:ind w:left="0" w:firstLine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5.3 – Задача 3. Користуючись даними з Додатку до завдання 3, побудувати на міліметровому папері, за варіантом, графіки залежності тиску насиченої пари від температури над твердим та рідким розчинником, а за вихідними даними р і Т – розчину. За графіком слід визначити </w:t>
      </w:r>
      <w:proofErr w:type="spellStart"/>
      <w:r w:rsidRPr="00EA6625">
        <w:rPr>
          <w:sz w:val="28"/>
          <w:szCs w:val="28"/>
          <w:lang w:val="uk-UA"/>
        </w:rPr>
        <w:t>ΔТ</w:t>
      </w:r>
      <w:r w:rsidRPr="00EA6625">
        <w:rPr>
          <w:sz w:val="28"/>
          <w:szCs w:val="28"/>
          <w:vertAlign w:val="subscript"/>
          <w:lang w:val="uk-UA"/>
        </w:rPr>
        <w:t>кип</w:t>
      </w:r>
      <w:proofErr w:type="spellEnd"/>
      <w:r w:rsidRPr="00EA6625">
        <w:rPr>
          <w:sz w:val="28"/>
          <w:szCs w:val="28"/>
          <w:vertAlign w:val="subscript"/>
          <w:lang w:val="uk-UA"/>
        </w:rPr>
        <w:t>.</w:t>
      </w:r>
      <w:r w:rsidRPr="00EA6625">
        <w:rPr>
          <w:sz w:val="28"/>
          <w:szCs w:val="28"/>
          <w:lang w:val="uk-UA"/>
        </w:rPr>
        <w:t xml:space="preserve">, </w:t>
      </w:r>
      <w:proofErr w:type="spellStart"/>
      <w:r w:rsidRPr="00EA6625">
        <w:rPr>
          <w:sz w:val="28"/>
          <w:szCs w:val="28"/>
          <w:lang w:val="uk-UA"/>
        </w:rPr>
        <w:t>ΔТ</w:t>
      </w:r>
      <w:r w:rsidRPr="00EA6625">
        <w:rPr>
          <w:sz w:val="28"/>
          <w:szCs w:val="28"/>
          <w:vertAlign w:val="subscript"/>
          <w:lang w:val="uk-UA"/>
        </w:rPr>
        <w:t>зам</w:t>
      </w:r>
      <w:proofErr w:type="spellEnd"/>
      <w:r>
        <w:rPr>
          <w:vertAlign w:val="subscript"/>
          <w:lang w:val="uk-UA"/>
        </w:rPr>
        <w:t>.</w:t>
      </w:r>
      <w:r w:rsidR="00EA6625">
        <w:rPr>
          <w:lang w:val="uk-UA"/>
        </w:rPr>
        <w:t xml:space="preserve"> </w:t>
      </w:r>
      <w:r w:rsidR="00EA6625" w:rsidRPr="00EA6625">
        <w:rPr>
          <w:sz w:val="28"/>
          <w:szCs w:val="28"/>
          <w:lang w:val="uk-UA"/>
        </w:rPr>
        <w:t>та кріоскопічну</w:t>
      </w:r>
      <w:r w:rsidR="00EA6625">
        <w:rPr>
          <w:lang w:val="uk-UA"/>
        </w:rPr>
        <w:t xml:space="preserve"> </w:t>
      </w:r>
      <w:r w:rsidR="00EA6625" w:rsidRPr="00EA6625">
        <w:rPr>
          <w:sz w:val="28"/>
          <w:szCs w:val="28"/>
          <w:lang w:val="uk-UA"/>
        </w:rPr>
        <w:t>сталу, а також Т</w:t>
      </w:r>
      <w:r w:rsidR="00EA6625">
        <w:rPr>
          <w:sz w:val="28"/>
          <w:szCs w:val="28"/>
          <w:vertAlign w:val="subscript"/>
          <w:lang w:val="uk-UA"/>
        </w:rPr>
        <w:t>0</w:t>
      </w:r>
      <w:r w:rsidR="00EA6625">
        <w:rPr>
          <w:sz w:val="28"/>
          <w:szCs w:val="28"/>
          <w:lang w:val="uk-UA"/>
        </w:rPr>
        <w:t>.</w:t>
      </w:r>
    </w:p>
    <w:p w:rsidR="00EA6625" w:rsidRPr="00EA6625" w:rsidRDefault="00EA6625" w:rsidP="00EA66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7B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EA6625">
        <w:rPr>
          <w:rFonts w:ascii="Times New Roman" w:hAnsi="Times New Roman" w:cs="Times New Roman"/>
          <w:sz w:val="28"/>
          <w:szCs w:val="28"/>
          <w:lang w:val="uk-UA"/>
        </w:rPr>
        <w:t xml:space="preserve">Івашина Г.О. Посібник для індивідуальної роботи студентів з курсу фізичної та колоїдної </w:t>
      </w:r>
      <w:r>
        <w:rPr>
          <w:rFonts w:ascii="Times New Roman" w:hAnsi="Times New Roman" w:cs="Times New Roman"/>
          <w:sz w:val="28"/>
          <w:szCs w:val="28"/>
          <w:lang w:val="uk-UA"/>
        </w:rPr>
        <w:t>хімії. – Херсон</w:t>
      </w:r>
      <w:r w:rsidRPr="00EA6625">
        <w:rPr>
          <w:rFonts w:ascii="Times New Roman" w:hAnsi="Times New Roman" w:cs="Times New Roman"/>
          <w:sz w:val="28"/>
          <w:szCs w:val="28"/>
          <w:lang w:val="uk-UA"/>
        </w:rPr>
        <w:t xml:space="preserve">, 2006. </w:t>
      </w:r>
      <w:r>
        <w:rPr>
          <w:rFonts w:ascii="Times New Roman" w:hAnsi="Times New Roman" w:cs="Times New Roman"/>
          <w:sz w:val="28"/>
          <w:szCs w:val="28"/>
          <w:lang w:val="uk-UA"/>
        </w:rPr>
        <w:t>– 36 с.</w:t>
      </w:r>
      <w:r w:rsidRPr="00EA6625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EA6625" w:rsidRPr="00EA6625" w:rsidRDefault="00EA6625" w:rsidP="005E1439">
      <w:pPr>
        <w:pStyle w:val="a3"/>
        <w:ind w:left="0" w:firstLine="502"/>
        <w:jc w:val="both"/>
        <w:rPr>
          <w:sz w:val="28"/>
          <w:szCs w:val="28"/>
          <w:lang w:val="uk-UA"/>
        </w:rPr>
      </w:pPr>
    </w:p>
    <w:sectPr w:rsidR="00EA6625" w:rsidRPr="00EA6625" w:rsidSect="004C70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BF4"/>
    <w:multiLevelType w:val="hybridMultilevel"/>
    <w:tmpl w:val="BA6C4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7053"/>
    <w:rsid w:val="00460331"/>
    <w:rsid w:val="004C7053"/>
    <w:rsid w:val="00553586"/>
    <w:rsid w:val="005E1439"/>
    <w:rsid w:val="009C67B7"/>
    <w:rsid w:val="00B17D47"/>
    <w:rsid w:val="00B80B96"/>
    <w:rsid w:val="00C86394"/>
    <w:rsid w:val="00CC7B22"/>
    <w:rsid w:val="00D46533"/>
    <w:rsid w:val="00D62EC4"/>
    <w:rsid w:val="00EA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7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лукьянченко</dc:creator>
  <cp:keywords/>
  <dc:description/>
  <cp:lastModifiedBy>лукьянченко</cp:lastModifiedBy>
  <cp:revision>3</cp:revision>
  <dcterms:created xsi:type="dcterms:W3CDTF">2020-03-16T10:06:00Z</dcterms:created>
  <dcterms:modified xsi:type="dcterms:W3CDTF">2020-03-16T11:45:00Z</dcterms:modified>
</cp:coreProperties>
</file>