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ECA" w:rsidRPr="00F86354" w:rsidRDefault="002C3ECA" w:rsidP="003E09C9">
      <w:pPr>
        <w:jc w:val="both"/>
        <w:rPr>
          <w:b/>
          <w:bCs/>
          <w:u w:val="single"/>
          <w:lang w:val="uk-UA"/>
        </w:rPr>
      </w:pPr>
      <w:r w:rsidRPr="00F86354">
        <w:rPr>
          <w:b/>
          <w:bCs/>
          <w:u w:val="single"/>
          <w:lang w:val="uk-UA"/>
        </w:rPr>
        <w:t xml:space="preserve">Лекція </w:t>
      </w:r>
      <w:r w:rsidR="00080158" w:rsidRPr="00F86354">
        <w:rPr>
          <w:b/>
          <w:bCs/>
          <w:u w:val="single"/>
          <w:lang w:val="uk-UA"/>
        </w:rPr>
        <w:t>2</w:t>
      </w:r>
      <w:r w:rsidR="002F069B" w:rsidRPr="00F86354">
        <w:rPr>
          <w:b/>
          <w:bCs/>
          <w:u w:val="single"/>
          <w:lang w:val="uk-UA"/>
        </w:rPr>
        <w:t>3</w:t>
      </w:r>
    </w:p>
    <w:p w:rsidR="00EC4995" w:rsidRDefault="00EC4995" w:rsidP="003E09C9">
      <w:pPr>
        <w:jc w:val="center"/>
        <w:rPr>
          <w:b/>
          <w:bCs/>
          <w:u w:val="single"/>
          <w:lang w:val="uk-UA"/>
        </w:rPr>
      </w:pPr>
    </w:p>
    <w:p w:rsidR="00BD3980" w:rsidRDefault="001C70C5" w:rsidP="003E09C9">
      <w:pPr>
        <w:jc w:val="center"/>
        <w:rPr>
          <w:b/>
          <w:bCs/>
          <w:u w:val="single"/>
          <w:lang w:val="uk-UA"/>
        </w:rPr>
      </w:pPr>
      <w:r w:rsidRPr="00F86354">
        <w:rPr>
          <w:b/>
          <w:bCs/>
          <w:u w:val="single"/>
          <w:lang w:val="uk-UA"/>
        </w:rPr>
        <w:t xml:space="preserve">Частина 1. </w:t>
      </w:r>
      <w:proofErr w:type="gramStart"/>
      <w:r w:rsidR="002C3ECA" w:rsidRPr="00F86354">
        <w:rPr>
          <w:b/>
          <w:bCs/>
          <w:u w:val="single"/>
        </w:rPr>
        <w:t>Ст</w:t>
      </w:r>
      <w:proofErr w:type="gramEnd"/>
      <w:r w:rsidR="002C3ECA" w:rsidRPr="00F86354">
        <w:rPr>
          <w:b/>
          <w:bCs/>
          <w:u w:val="single"/>
        </w:rPr>
        <w:t>ійкість геосистем до антропогенних навантажень</w:t>
      </w:r>
    </w:p>
    <w:p w:rsidR="00265E2C" w:rsidRPr="00EC4995" w:rsidRDefault="00EC4995" w:rsidP="003E09C9">
      <w:pPr>
        <w:jc w:val="center"/>
        <w:rPr>
          <w:b/>
          <w:bCs/>
          <w:u w:val="single"/>
          <w:lang w:val="uk-UA"/>
        </w:rPr>
      </w:pPr>
      <w:r>
        <w:rPr>
          <w:b/>
          <w:bCs/>
          <w:u w:val="single"/>
          <w:lang w:val="uk-UA"/>
        </w:rPr>
        <w:t>(цитовано за Гродзинський, 1993)</w:t>
      </w:r>
    </w:p>
    <w:p w:rsidR="00740603" w:rsidRPr="00F52797" w:rsidRDefault="00740603" w:rsidP="003E09C9">
      <w:pPr>
        <w:ind w:firstLine="708"/>
        <w:jc w:val="both"/>
        <w:rPr>
          <w:b/>
          <w:bCs/>
          <w:u w:val="single"/>
          <w:lang w:val="uk-UA"/>
        </w:rPr>
      </w:pPr>
    </w:p>
    <w:p w:rsidR="009B533A" w:rsidRDefault="009B533A" w:rsidP="003E09C9">
      <w:pPr>
        <w:ind w:firstLine="708"/>
        <w:jc w:val="both"/>
        <w:rPr>
          <w:b/>
          <w:bCs/>
          <w:u w:val="single"/>
          <w:lang w:val="uk-UA"/>
        </w:rPr>
      </w:pPr>
      <w:r w:rsidRPr="009B533A">
        <w:rPr>
          <w:b/>
          <w:bCs/>
          <w:u w:val="single"/>
          <w:lang w:val="uk-UA"/>
        </w:rPr>
        <w:t>1. Поняття «стійкість геосистем».</w:t>
      </w:r>
    </w:p>
    <w:p w:rsidR="00567955" w:rsidRPr="00567955" w:rsidRDefault="00567955" w:rsidP="00567955">
      <w:pPr>
        <w:ind w:firstLine="708"/>
        <w:jc w:val="both"/>
        <w:rPr>
          <w:bCs/>
          <w:lang w:val="uk-UA"/>
        </w:rPr>
      </w:pPr>
      <w:r w:rsidRPr="00567955">
        <w:rPr>
          <w:bCs/>
          <w:lang w:val="uk-UA"/>
        </w:rPr>
        <w:t>Стійкість геосистеми - це здатність геосистеми при впливі зовнішніх факторів зберігати свій стан в певних межах незмінним, а також повертатися в початковий стан після зняття дії зовнішніх чинників.</w:t>
      </w:r>
    </w:p>
    <w:p w:rsidR="00567955" w:rsidRPr="00567955" w:rsidRDefault="00567955" w:rsidP="00567955">
      <w:pPr>
        <w:ind w:firstLine="708"/>
        <w:jc w:val="both"/>
        <w:rPr>
          <w:bCs/>
        </w:rPr>
      </w:pPr>
      <w:r w:rsidRPr="00567955">
        <w:rPr>
          <w:bCs/>
        </w:rPr>
        <w:t xml:space="preserve">Виділяють три форми </w:t>
      </w:r>
      <w:proofErr w:type="gramStart"/>
      <w:r w:rsidRPr="00567955">
        <w:rPr>
          <w:bCs/>
        </w:rPr>
        <w:t>ст</w:t>
      </w:r>
      <w:proofErr w:type="gramEnd"/>
      <w:r w:rsidRPr="00567955">
        <w:rPr>
          <w:bCs/>
        </w:rPr>
        <w:t>ійкості геосистем до антропогенних навантажень:</w:t>
      </w:r>
    </w:p>
    <w:p w:rsidR="00265E2C" w:rsidRPr="009B533A" w:rsidRDefault="00567955" w:rsidP="00567955">
      <w:pPr>
        <w:ind w:firstLine="708"/>
        <w:jc w:val="both"/>
      </w:pPr>
      <w:r w:rsidRPr="00567955">
        <w:rPr>
          <w:bCs/>
        </w:rPr>
        <w:t xml:space="preserve">1. </w:t>
      </w:r>
      <w:r w:rsidRPr="00567955">
        <w:rPr>
          <w:bCs/>
          <w:u w:val="single"/>
        </w:rPr>
        <w:t>Інертність геосистеми</w:t>
      </w:r>
      <w:r w:rsidRPr="00567955">
        <w:rPr>
          <w:bCs/>
        </w:rPr>
        <w:t xml:space="preserve"> - це здатність геосистеми при впливі зовнішніх факторів зберігати </w:t>
      </w:r>
      <w:proofErr w:type="gramStart"/>
      <w:r w:rsidRPr="00567955">
        <w:rPr>
          <w:bCs/>
        </w:rPr>
        <w:t>св</w:t>
      </w:r>
      <w:proofErr w:type="gramEnd"/>
      <w:r>
        <w:rPr>
          <w:bCs/>
          <w:lang w:val="uk-UA"/>
        </w:rPr>
        <w:t>і</w:t>
      </w:r>
      <w:r>
        <w:rPr>
          <w:bCs/>
        </w:rPr>
        <w:t>й</w:t>
      </w:r>
      <w:r w:rsidRPr="00567955">
        <w:rPr>
          <w:bCs/>
        </w:rPr>
        <w:t xml:space="preserve"> початковий стан протягом певного часу незмінним. Інертність геосистеми залежить від інертності її г</w:t>
      </w:r>
      <w:r w:rsidR="00FC7E0A">
        <w:rPr>
          <w:bCs/>
        </w:rPr>
        <w:t>еокомпонентів: повітря, води, п</w:t>
      </w:r>
      <w:r w:rsidR="00FC7E0A">
        <w:rPr>
          <w:bCs/>
          <w:lang w:val="uk-UA"/>
        </w:rPr>
        <w:t>і</w:t>
      </w:r>
      <w:r w:rsidRPr="00567955">
        <w:rPr>
          <w:bCs/>
        </w:rPr>
        <w:t>дст</w:t>
      </w:r>
      <w:r w:rsidR="00FC7E0A">
        <w:rPr>
          <w:bCs/>
          <w:lang w:val="uk-UA"/>
        </w:rPr>
        <w:t>елюючих</w:t>
      </w:r>
      <w:r w:rsidRPr="00567955">
        <w:rPr>
          <w:bCs/>
        </w:rPr>
        <w:t xml:space="preserve"> гірських порід, грунтів, біоти. Наприклад, деякі типи гірських порід є більш </w:t>
      </w:r>
      <w:proofErr w:type="gramStart"/>
      <w:r w:rsidRPr="00567955">
        <w:rPr>
          <w:bCs/>
        </w:rPr>
        <w:t>ст</w:t>
      </w:r>
      <w:proofErr w:type="gramEnd"/>
      <w:r w:rsidRPr="00567955">
        <w:rPr>
          <w:bCs/>
        </w:rPr>
        <w:t>ійкими до д</w:t>
      </w:r>
      <w:r w:rsidR="00FC7E0A">
        <w:rPr>
          <w:bCs/>
          <w:lang w:val="uk-UA"/>
        </w:rPr>
        <w:t>ії</w:t>
      </w:r>
      <w:r w:rsidRPr="00567955">
        <w:rPr>
          <w:bCs/>
        </w:rPr>
        <w:t xml:space="preserve"> зовнішніх чинників - граніти, базальти, і є гірські породи - менш стійкі до дії зовнішніх чинників - вапняки, пісковик</w:t>
      </w:r>
      <w:r w:rsidR="00FC7E0A">
        <w:rPr>
          <w:bCs/>
          <w:lang w:val="uk-UA"/>
        </w:rPr>
        <w:t xml:space="preserve">и і </w:t>
      </w:r>
      <w:r w:rsidRPr="00567955">
        <w:rPr>
          <w:bCs/>
        </w:rPr>
        <w:t>т.п</w:t>
      </w:r>
      <w:r w:rsidR="00265E2C" w:rsidRPr="009B533A">
        <w:t>.</w:t>
      </w:r>
    </w:p>
    <w:p w:rsidR="00265E2C" w:rsidRPr="009B533A" w:rsidRDefault="00265E2C" w:rsidP="003E09C9">
      <w:pPr>
        <w:ind w:firstLine="708"/>
        <w:jc w:val="both"/>
      </w:pPr>
      <w:r w:rsidRPr="009B533A">
        <w:t xml:space="preserve">2. </w:t>
      </w:r>
      <w:r w:rsidR="00DC2E57" w:rsidRPr="00DC2E57">
        <w:rPr>
          <w:u w:val="single"/>
        </w:rPr>
        <w:t>Пластичність геосистеми</w:t>
      </w:r>
      <w:r w:rsidR="00DC2E57" w:rsidRPr="00DC2E57">
        <w:t xml:space="preserve"> - це </w:t>
      </w:r>
      <w:r w:rsidR="007C7EEE">
        <w:rPr>
          <w:lang w:val="uk-UA"/>
        </w:rPr>
        <w:t>здатність</w:t>
      </w:r>
      <w:r w:rsidR="00DC2E57" w:rsidRPr="00DC2E57">
        <w:t xml:space="preserve"> геосистеми </w:t>
      </w:r>
      <w:proofErr w:type="gramStart"/>
      <w:r w:rsidR="00DC2E57" w:rsidRPr="00DC2E57">
        <w:t>п</w:t>
      </w:r>
      <w:proofErr w:type="gramEnd"/>
      <w:r w:rsidR="00DC2E57" w:rsidRPr="00DC2E57">
        <w:t xml:space="preserve">ідлаштовуватися під зовнішній стресор в рамках існуючої геосистеми. В цілому, пластичність геосистеми визначається пластичністю її геокомпонентів. Наприклад, </w:t>
      </w:r>
      <w:proofErr w:type="gramStart"/>
      <w:r w:rsidR="00DC2E57" w:rsidRPr="00DC2E57">
        <w:t>п</w:t>
      </w:r>
      <w:proofErr w:type="gramEnd"/>
      <w:r w:rsidR="00DC2E57" w:rsidRPr="00DC2E57">
        <w:t>ід час тривалого підвищення рівня високомінералізованих грунтових вод сіроземи деградують швидше по</w:t>
      </w:r>
      <w:r w:rsidR="007C7EEE">
        <w:rPr>
          <w:lang w:val="uk-UA"/>
        </w:rPr>
        <w:t xml:space="preserve">рівняно </w:t>
      </w:r>
      <w:r w:rsidR="00DC2E57" w:rsidRPr="00DC2E57">
        <w:t>з чорноземами, оскільки чорноземи мають більш високий вмі</w:t>
      </w:r>
      <w:proofErr w:type="gramStart"/>
      <w:r w:rsidR="00DC2E57" w:rsidRPr="00DC2E57">
        <w:t>ст</w:t>
      </w:r>
      <w:proofErr w:type="gramEnd"/>
      <w:r w:rsidR="00DC2E57" w:rsidRPr="00DC2E57">
        <w:t xml:space="preserve"> гумінових кислот, які адсорбують надлишок іонів і таким чином захищають чорноземи від деградації. Найбільшу пластичність має такий геокомпонент, як біота. При зміні зовнішніх умов </w:t>
      </w:r>
      <w:proofErr w:type="gramStart"/>
      <w:r w:rsidR="00DC2E57" w:rsidRPr="00DC2E57">
        <w:t>п</w:t>
      </w:r>
      <w:proofErr w:type="gramEnd"/>
      <w:r w:rsidR="00DC2E57" w:rsidRPr="00DC2E57">
        <w:t xml:space="preserve">ідстроювання живих організмів до </w:t>
      </w:r>
      <w:r w:rsidR="00B90643">
        <w:rPr>
          <w:lang w:val="uk-UA"/>
        </w:rPr>
        <w:t>нових</w:t>
      </w:r>
      <w:r w:rsidR="00DC2E57" w:rsidRPr="00DC2E57">
        <w:t xml:space="preserve"> умов</w:t>
      </w:r>
      <w:r w:rsidR="007C7EEE">
        <w:t xml:space="preserve"> навколишнього с</w:t>
      </w:r>
      <w:r w:rsidR="007C7EEE">
        <w:rPr>
          <w:lang w:val="uk-UA"/>
        </w:rPr>
        <w:t>е</w:t>
      </w:r>
      <w:r w:rsidR="00DC2E57" w:rsidRPr="00DC2E57">
        <w:t>ред</w:t>
      </w:r>
      <w:r w:rsidR="007C7EEE">
        <w:rPr>
          <w:lang w:val="uk-UA"/>
        </w:rPr>
        <w:t>овища</w:t>
      </w:r>
      <w:r w:rsidR="00DC2E57" w:rsidRPr="00DC2E57">
        <w:t xml:space="preserve"> відбувається на рівні змін: чисельності особин в популяції, життєвої стратегії організмів, фенотипу і параметрів функціонування живого організму</w:t>
      </w:r>
      <w:r w:rsidRPr="009B533A">
        <w:t xml:space="preserve">. </w:t>
      </w:r>
    </w:p>
    <w:p w:rsidR="00265E2C" w:rsidRPr="00265E2C" w:rsidRDefault="00265E2C" w:rsidP="003E09C9">
      <w:pPr>
        <w:ind w:firstLine="708"/>
        <w:jc w:val="both"/>
      </w:pPr>
      <w:r w:rsidRPr="009B533A">
        <w:t xml:space="preserve">3. </w:t>
      </w:r>
      <w:r w:rsidR="00AA3DEE" w:rsidRPr="00AA3DEE">
        <w:rPr>
          <w:u w:val="single"/>
        </w:rPr>
        <w:t>В</w:t>
      </w:r>
      <w:r w:rsidR="00AA3DEE" w:rsidRPr="00AA3DEE">
        <w:rPr>
          <w:u w:val="single"/>
          <w:lang w:val="uk-UA"/>
        </w:rPr>
        <w:t>ідновлюваність</w:t>
      </w:r>
      <w:r w:rsidR="00AA3DEE" w:rsidRPr="00AA3DEE">
        <w:rPr>
          <w:u w:val="single"/>
        </w:rPr>
        <w:t xml:space="preserve"> геосистеми</w:t>
      </w:r>
      <w:r w:rsidR="00AA3DEE" w:rsidRPr="00AA3DEE">
        <w:t xml:space="preserve"> - це здатність геосистеми </w:t>
      </w:r>
      <w:proofErr w:type="gramStart"/>
      <w:r w:rsidR="00AA3DEE" w:rsidRPr="00AA3DEE">
        <w:t>п</w:t>
      </w:r>
      <w:proofErr w:type="gramEnd"/>
      <w:r w:rsidR="00AA3DEE" w:rsidRPr="00AA3DEE">
        <w:t>ісля зняття зовнішнього впливу повертатися в початковий стан. В</w:t>
      </w:r>
      <w:r w:rsidR="00AA3DEE">
        <w:rPr>
          <w:lang w:val="uk-UA"/>
        </w:rPr>
        <w:t>ідновлюваність</w:t>
      </w:r>
      <w:r w:rsidR="00AA3DEE" w:rsidRPr="00AA3DEE">
        <w:t xml:space="preserve"> геосистеми залежить від відновлюваності її геокомпонентів і </w:t>
      </w:r>
      <w:proofErr w:type="gramStart"/>
      <w:r w:rsidR="00AA3DEE" w:rsidRPr="00AA3DEE">
        <w:t>в</w:t>
      </w:r>
      <w:proofErr w:type="gramEnd"/>
      <w:r w:rsidR="00AA3DEE" w:rsidRPr="00AA3DEE">
        <w:t xml:space="preserve">ід здатності геосистеми до самоочищення. Відновлення </w:t>
      </w:r>
      <w:proofErr w:type="gramStart"/>
      <w:r w:rsidR="00AA3DEE" w:rsidRPr="00AA3DEE">
        <w:t>п</w:t>
      </w:r>
      <w:proofErr w:type="gramEnd"/>
      <w:r w:rsidR="00AA3DEE">
        <w:rPr>
          <w:lang w:val="uk-UA"/>
        </w:rPr>
        <w:t>і</w:t>
      </w:r>
      <w:r w:rsidR="00AA3DEE" w:rsidRPr="00AA3DEE">
        <w:t>дст</w:t>
      </w:r>
      <w:r w:rsidR="00AA3DEE">
        <w:rPr>
          <w:lang w:val="uk-UA"/>
        </w:rPr>
        <w:t>е</w:t>
      </w:r>
      <w:r w:rsidR="00AA3DEE" w:rsidRPr="00AA3DEE">
        <w:t>л</w:t>
      </w:r>
      <w:r w:rsidR="00AA3DEE">
        <w:rPr>
          <w:lang w:val="uk-UA"/>
        </w:rPr>
        <w:t>юючих</w:t>
      </w:r>
      <w:r w:rsidR="00AA3DEE" w:rsidRPr="00AA3DEE">
        <w:t xml:space="preserve"> гірських порід і форм рельєфу зазвичай не відбувається. При збереженні складу </w:t>
      </w:r>
      <w:proofErr w:type="gramStart"/>
      <w:r w:rsidR="00AA3DEE" w:rsidRPr="00AA3DEE">
        <w:t>п</w:t>
      </w:r>
      <w:proofErr w:type="gramEnd"/>
      <w:r w:rsidR="00AA3DEE" w:rsidRPr="00AA3DEE">
        <w:t>ідст</w:t>
      </w:r>
      <w:r w:rsidR="00AA3DEE">
        <w:rPr>
          <w:lang w:val="uk-UA"/>
        </w:rPr>
        <w:t>е</w:t>
      </w:r>
      <w:r w:rsidR="00AA3DEE" w:rsidRPr="00AA3DEE">
        <w:t>лю</w:t>
      </w:r>
      <w:r w:rsidR="00AA3DEE">
        <w:rPr>
          <w:lang w:val="uk-UA"/>
        </w:rPr>
        <w:t>ю</w:t>
      </w:r>
      <w:r w:rsidR="00AA3DEE" w:rsidRPr="00AA3DEE">
        <w:t>чих гірських порід і форм рельєфу, лімітуючим фактором відновлення геосистеми є відновлення біоти і грунтів, яке відбу</w:t>
      </w:r>
      <w:r w:rsidR="00AA3DEE">
        <w:t>вається через відповідні сукцес</w:t>
      </w:r>
      <w:r w:rsidR="00AA3DEE" w:rsidRPr="00AA3DEE">
        <w:t>і</w:t>
      </w:r>
      <w:r w:rsidR="00AA3DEE">
        <w:rPr>
          <w:lang w:val="uk-UA"/>
        </w:rPr>
        <w:t>йні</w:t>
      </w:r>
      <w:r w:rsidR="00AA3DEE" w:rsidRPr="00AA3DEE">
        <w:t xml:space="preserve"> ряди</w:t>
      </w:r>
      <w:r w:rsidRPr="00265E2C">
        <w:t xml:space="preserve">. </w:t>
      </w:r>
    </w:p>
    <w:p w:rsidR="00265E2C" w:rsidRDefault="00265E2C" w:rsidP="003E09C9">
      <w:pPr>
        <w:jc w:val="both"/>
      </w:pPr>
    </w:p>
    <w:p w:rsidR="00192CD4" w:rsidRDefault="00192CD4" w:rsidP="003E09C9">
      <w:pPr>
        <w:ind w:firstLine="708"/>
        <w:jc w:val="both"/>
        <w:rPr>
          <w:b/>
          <w:u w:val="single"/>
          <w:lang w:val="uk-UA"/>
        </w:rPr>
      </w:pPr>
      <w:r w:rsidRPr="00192CD4">
        <w:rPr>
          <w:b/>
          <w:u w:val="single"/>
        </w:rPr>
        <w:t>2. Поняття відмови геосистеми.</w:t>
      </w:r>
    </w:p>
    <w:p w:rsidR="00265E2C" w:rsidRPr="00265E2C" w:rsidRDefault="002726AE" w:rsidP="003E09C9">
      <w:pPr>
        <w:ind w:firstLine="708"/>
        <w:jc w:val="both"/>
      </w:pPr>
      <w:r w:rsidRPr="002726AE">
        <w:rPr>
          <w:lang w:val="uk-UA"/>
        </w:rPr>
        <w:t xml:space="preserve">Відмова геосистеми - це вихід геосистеми з рівноваги під дією зовнішнього чинника. </w:t>
      </w:r>
      <w:r w:rsidRPr="002726AE">
        <w:t xml:space="preserve">Залежно від того, який показник геосистеми виходить зі стану </w:t>
      </w:r>
      <w:proofErr w:type="gramStart"/>
      <w:r w:rsidRPr="002726AE">
        <w:t>р</w:t>
      </w:r>
      <w:proofErr w:type="gramEnd"/>
      <w:r w:rsidRPr="002726AE">
        <w:t>івноваги, виділяють наступні типи відмов геосистем</w:t>
      </w:r>
      <w:r w:rsidR="00265E2C" w:rsidRPr="00265E2C">
        <w:t>:</w:t>
      </w:r>
    </w:p>
    <w:p w:rsidR="00265E2C" w:rsidRPr="00265E2C" w:rsidRDefault="00265E2C" w:rsidP="003E09C9">
      <w:pPr>
        <w:jc w:val="both"/>
      </w:pPr>
    </w:p>
    <w:tbl>
      <w:tblPr>
        <w:tblStyle w:val="23"/>
        <w:tblW w:w="0" w:type="auto"/>
        <w:tblInd w:w="108" w:type="dxa"/>
        <w:tblLook w:val="01E0" w:firstRow="1" w:lastRow="1" w:firstColumn="1" w:lastColumn="1" w:noHBand="0" w:noVBand="0"/>
      </w:tblPr>
      <w:tblGrid>
        <w:gridCol w:w="5529"/>
        <w:gridCol w:w="4110"/>
      </w:tblGrid>
      <w:tr w:rsidR="00265E2C" w:rsidRPr="00265E2C" w:rsidTr="00D6597D">
        <w:tc>
          <w:tcPr>
            <w:tcW w:w="5529" w:type="dxa"/>
          </w:tcPr>
          <w:p w:rsidR="00265E2C" w:rsidRPr="00265E2C" w:rsidRDefault="002726AE" w:rsidP="003E09C9">
            <w:r w:rsidRPr="002726AE">
              <w:t>Тип відмови геосистеми</w:t>
            </w:r>
            <w:r w:rsidR="00265E2C" w:rsidRPr="00265E2C">
              <w:t>:</w:t>
            </w:r>
          </w:p>
        </w:tc>
        <w:tc>
          <w:tcPr>
            <w:tcW w:w="4110" w:type="dxa"/>
          </w:tcPr>
          <w:p w:rsidR="00265E2C" w:rsidRPr="00265E2C" w:rsidRDefault="002726AE" w:rsidP="003E09C9">
            <w:r w:rsidRPr="002726AE">
              <w:t>Відповідний тип геосистеми</w:t>
            </w:r>
            <w:r w:rsidR="00265E2C" w:rsidRPr="00265E2C">
              <w:t>:</w:t>
            </w:r>
          </w:p>
        </w:tc>
      </w:tr>
      <w:tr w:rsidR="00894EB3" w:rsidRPr="00265E2C" w:rsidTr="00D6597D">
        <w:tc>
          <w:tcPr>
            <w:tcW w:w="5529" w:type="dxa"/>
          </w:tcPr>
          <w:p w:rsidR="00894EB3" w:rsidRPr="00265E2C" w:rsidRDefault="00894EB3" w:rsidP="003E09C9">
            <w:r w:rsidRPr="00265E2C">
              <w:rPr>
                <w:lang w:val="en-US"/>
              </w:rPr>
              <w:t>es</w:t>
            </w:r>
            <w:r w:rsidRPr="00265E2C">
              <w:t xml:space="preserve"> – </w:t>
            </w:r>
            <w:r w:rsidRPr="000D7571">
              <w:t>площинна ерозія (змив грунтів</w:t>
            </w:r>
            <w:r w:rsidRPr="00265E2C">
              <w:t>);</w:t>
            </w:r>
          </w:p>
          <w:p w:rsidR="00894EB3" w:rsidRPr="00265E2C" w:rsidRDefault="00894EB3" w:rsidP="003E09C9">
            <w:r w:rsidRPr="00265E2C">
              <w:rPr>
                <w:lang w:val="en-US"/>
              </w:rPr>
              <w:t>el</w:t>
            </w:r>
            <w:r w:rsidRPr="00265E2C">
              <w:t xml:space="preserve"> – </w:t>
            </w:r>
            <w:r w:rsidRPr="000D7571">
              <w:t>лінійна ерозія (поява борозен ерозії</w:t>
            </w:r>
            <w:r w:rsidRPr="00265E2C">
              <w:t>);</w:t>
            </w:r>
          </w:p>
        </w:tc>
        <w:tc>
          <w:tcPr>
            <w:tcW w:w="4110" w:type="dxa"/>
          </w:tcPr>
          <w:p w:rsidR="00894EB3" w:rsidRPr="00880A2A" w:rsidRDefault="00894EB3" w:rsidP="008A4A55">
            <w:r w:rsidRPr="00880A2A">
              <w:t>E - водно-ерозійні геосистеми</w:t>
            </w:r>
          </w:p>
        </w:tc>
      </w:tr>
      <w:tr w:rsidR="00894EB3" w:rsidRPr="00265E2C" w:rsidTr="00D6597D">
        <w:tc>
          <w:tcPr>
            <w:tcW w:w="5529" w:type="dxa"/>
          </w:tcPr>
          <w:p w:rsidR="00894EB3" w:rsidRPr="002373B1" w:rsidRDefault="00894EB3" w:rsidP="008A4A55">
            <w:r w:rsidRPr="002373B1">
              <w:t>df - дефляція (видування) грунті</w:t>
            </w:r>
            <w:proofErr w:type="gramStart"/>
            <w:r w:rsidRPr="002373B1">
              <w:t>в</w:t>
            </w:r>
            <w:proofErr w:type="gramEnd"/>
            <w:r w:rsidRPr="002373B1">
              <w:t>;</w:t>
            </w:r>
          </w:p>
        </w:tc>
        <w:tc>
          <w:tcPr>
            <w:tcW w:w="4110" w:type="dxa"/>
          </w:tcPr>
          <w:p w:rsidR="00894EB3" w:rsidRPr="00880A2A" w:rsidRDefault="00894EB3" w:rsidP="008A4A55">
            <w:r w:rsidRPr="00880A2A">
              <w:t>D - дефляційні геосистеми</w:t>
            </w:r>
          </w:p>
        </w:tc>
      </w:tr>
      <w:tr w:rsidR="00894EB3" w:rsidRPr="00265E2C" w:rsidTr="00D6597D">
        <w:tc>
          <w:tcPr>
            <w:tcW w:w="5529" w:type="dxa"/>
          </w:tcPr>
          <w:p w:rsidR="00894EB3" w:rsidRPr="002373B1" w:rsidRDefault="00894EB3" w:rsidP="008A4A55">
            <w:r w:rsidRPr="002373B1">
              <w:t xml:space="preserve">h - </w:t>
            </w:r>
            <w:proofErr w:type="gramStart"/>
            <w:r w:rsidRPr="002373B1">
              <w:t>п</w:t>
            </w:r>
            <w:proofErr w:type="gramEnd"/>
            <w:r w:rsidRPr="002373B1">
              <w:t>ідняття рівня грунтових вод;</w:t>
            </w:r>
          </w:p>
        </w:tc>
        <w:tc>
          <w:tcPr>
            <w:tcW w:w="4110" w:type="dxa"/>
          </w:tcPr>
          <w:p w:rsidR="00894EB3" w:rsidRPr="00880A2A" w:rsidRDefault="00894EB3" w:rsidP="00894EB3">
            <w:r w:rsidRPr="00880A2A">
              <w:t>H - гідроморфн</w:t>
            </w:r>
            <w:r>
              <w:rPr>
                <w:lang w:val="uk-UA"/>
              </w:rPr>
              <w:t>і</w:t>
            </w:r>
            <w:r w:rsidRPr="00880A2A">
              <w:t xml:space="preserve"> геосистеми</w:t>
            </w:r>
          </w:p>
        </w:tc>
      </w:tr>
      <w:tr w:rsidR="00894EB3" w:rsidRPr="00265E2C" w:rsidTr="00D6597D">
        <w:tc>
          <w:tcPr>
            <w:tcW w:w="5529" w:type="dxa"/>
          </w:tcPr>
          <w:p w:rsidR="00894EB3" w:rsidRPr="002373B1" w:rsidRDefault="00894EB3" w:rsidP="008A4A55">
            <w:r w:rsidRPr="002373B1">
              <w:t>g - поява солей в грунті;</w:t>
            </w:r>
          </w:p>
        </w:tc>
        <w:tc>
          <w:tcPr>
            <w:tcW w:w="4110" w:type="dxa"/>
          </w:tcPr>
          <w:p w:rsidR="00894EB3" w:rsidRPr="00880A2A" w:rsidRDefault="00894EB3" w:rsidP="00894EB3">
            <w:r w:rsidRPr="00880A2A">
              <w:t>G - галоморфн</w:t>
            </w:r>
            <w:r>
              <w:rPr>
                <w:lang w:val="uk-UA"/>
              </w:rPr>
              <w:t>і</w:t>
            </w:r>
            <w:r w:rsidRPr="00880A2A">
              <w:t xml:space="preserve"> геосистеми</w:t>
            </w:r>
          </w:p>
        </w:tc>
      </w:tr>
      <w:tr w:rsidR="00894EB3" w:rsidRPr="00265E2C" w:rsidTr="00D6597D">
        <w:tc>
          <w:tcPr>
            <w:tcW w:w="5529" w:type="dxa"/>
          </w:tcPr>
          <w:p w:rsidR="00894EB3" w:rsidRPr="002373B1" w:rsidRDefault="00894EB3" w:rsidP="008013E4">
            <w:r w:rsidRPr="002373B1">
              <w:t>a - осолонцювання (за</w:t>
            </w:r>
            <w:r>
              <w:rPr>
                <w:lang w:val="uk-UA"/>
              </w:rPr>
              <w:t>луговування</w:t>
            </w:r>
            <w:r w:rsidRPr="002373B1">
              <w:t>) грунті</w:t>
            </w:r>
            <w:proofErr w:type="gramStart"/>
            <w:r w:rsidRPr="002373B1">
              <w:t>в</w:t>
            </w:r>
            <w:proofErr w:type="gramEnd"/>
            <w:r w:rsidRPr="002373B1">
              <w:t>;</w:t>
            </w:r>
          </w:p>
        </w:tc>
        <w:tc>
          <w:tcPr>
            <w:tcW w:w="4110" w:type="dxa"/>
          </w:tcPr>
          <w:p w:rsidR="00894EB3" w:rsidRPr="00880A2A" w:rsidRDefault="00894EB3" w:rsidP="00894EB3">
            <w:r w:rsidRPr="00880A2A">
              <w:t>A - алкіломорфн</w:t>
            </w:r>
            <w:r>
              <w:rPr>
                <w:lang w:val="uk-UA"/>
              </w:rPr>
              <w:t>і</w:t>
            </w:r>
            <w:r w:rsidRPr="00880A2A">
              <w:t xml:space="preserve"> геосистеми</w:t>
            </w:r>
          </w:p>
        </w:tc>
      </w:tr>
      <w:tr w:rsidR="00894EB3" w:rsidRPr="00265E2C" w:rsidTr="00D6597D">
        <w:tc>
          <w:tcPr>
            <w:tcW w:w="5529" w:type="dxa"/>
          </w:tcPr>
          <w:p w:rsidR="00894EB3" w:rsidRPr="002373B1" w:rsidRDefault="00894EB3" w:rsidP="008A4A55">
            <w:r w:rsidRPr="002373B1">
              <w:t>gg - поява селів, зсувів, осипання;</w:t>
            </w:r>
          </w:p>
        </w:tc>
        <w:tc>
          <w:tcPr>
            <w:tcW w:w="4110" w:type="dxa"/>
          </w:tcPr>
          <w:p w:rsidR="00894EB3" w:rsidRPr="00880A2A" w:rsidRDefault="00894EB3" w:rsidP="00894EB3">
            <w:r>
              <w:t>GG - гравігенн</w:t>
            </w:r>
            <w:r>
              <w:rPr>
                <w:lang w:val="uk-UA"/>
              </w:rPr>
              <w:t>і</w:t>
            </w:r>
            <w:r w:rsidRPr="00880A2A">
              <w:t xml:space="preserve"> геосистеми</w:t>
            </w:r>
          </w:p>
        </w:tc>
      </w:tr>
      <w:tr w:rsidR="00894EB3" w:rsidRPr="00265E2C" w:rsidTr="00D6597D">
        <w:tc>
          <w:tcPr>
            <w:tcW w:w="5529" w:type="dxa"/>
          </w:tcPr>
          <w:p w:rsidR="00894EB3" w:rsidRDefault="00894EB3" w:rsidP="008A4A55">
            <w:r w:rsidRPr="002373B1">
              <w:t>dt - зменшення вмісту поживних речовин в грунтах</w:t>
            </w:r>
          </w:p>
        </w:tc>
        <w:tc>
          <w:tcPr>
            <w:tcW w:w="4110" w:type="dxa"/>
          </w:tcPr>
          <w:p w:rsidR="00894EB3" w:rsidRDefault="00894EB3" w:rsidP="00894EB3">
            <w:r w:rsidRPr="00880A2A">
              <w:t>DT - детрофікаці</w:t>
            </w:r>
            <w:r>
              <w:rPr>
                <w:lang w:val="uk-UA"/>
              </w:rPr>
              <w:t>йні</w:t>
            </w:r>
            <w:r w:rsidRPr="00880A2A">
              <w:t xml:space="preserve"> геосистеми</w:t>
            </w:r>
          </w:p>
        </w:tc>
      </w:tr>
    </w:tbl>
    <w:p w:rsidR="00265E2C" w:rsidRPr="00265E2C" w:rsidRDefault="00265E2C" w:rsidP="003E09C9">
      <w:pPr>
        <w:jc w:val="both"/>
      </w:pPr>
    </w:p>
    <w:p w:rsidR="00AC764A" w:rsidRDefault="00AC764A" w:rsidP="00AC764A">
      <w:pPr>
        <w:ind w:firstLine="708"/>
        <w:jc w:val="both"/>
      </w:pPr>
      <w:r w:rsidRPr="00AC764A">
        <w:rPr>
          <w:u w:val="single"/>
        </w:rPr>
        <w:t xml:space="preserve">Для оцінки </w:t>
      </w:r>
      <w:proofErr w:type="gramStart"/>
      <w:r w:rsidRPr="00AC764A">
        <w:rPr>
          <w:u w:val="single"/>
        </w:rPr>
        <w:t>р</w:t>
      </w:r>
      <w:proofErr w:type="gramEnd"/>
      <w:r w:rsidRPr="00AC764A">
        <w:rPr>
          <w:u w:val="single"/>
        </w:rPr>
        <w:t>івня стійкості геосистеми зазвичай використовують арабські цифри</w:t>
      </w:r>
      <w:r>
        <w:t>:</w:t>
      </w:r>
    </w:p>
    <w:p w:rsidR="00AC764A" w:rsidRDefault="00AC764A" w:rsidP="00AC764A">
      <w:pPr>
        <w:ind w:firstLine="708"/>
        <w:jc w:val="both"/>
      </w:pPr>
      <w:r>
        <w:t xml:space="preserve">1 - практично </w:t>
      </w:r>
      <w:proofErr w:type="gramStart"/>
      <w:r>
        <w:t>ст</w:t>
      </w:r>
      <w:proofErr w:type="gramEnd"/>
      <w:r>
        <w:t>ійкі геосистеми; 2 - відносно стійкі геосистеми; 3 - слабостійк</w:t>
      </w:r>
      <w:r>
        <w:rPr>
          <w:lang w:val="uk-UA"/>
        </w:rPr>
        <w:t>і</w:t>
      </w:r>
      <w:r>
        <w:t xml:space="preserve"> геосистеми; 4 - нестійкі геосистеми; 5 - дуже нестійкі геосистеми.</w:t>
      </w:r>
    </w:p>
    <w:p w:rsidR="00265E2C" w:rsidRPr="00265E2C" w:rsidRDefault="00AC764A" w:rsidP="00AC764A">
      <w:pPr>
        <w:ind w:firstLine="708"/>
        <w:jc w:val="both"/>
      </w:pPr>
      <w:r>
        <w:lastRenderedPageBreak/>
        <w:t>Таким чином, згідно з міжнародною номенклатурою, абревіатура на ландшафтн</w:t>
      </w:r>
      <w:r>
        <w:rPr>
          <w:lang w:val="uk-UA"/>
        </w:rPr>
        <w:t>ій</w:t>
      </w:r>
      <w:r>
        <w:t xml:space="preserve"> карті буде означати наступне: E-GG-5 - водно-ерозійна гравігенна дуже нестійка </w:t>
      </w:r>
      <w:r>
        <w:rPr>
          <w:lang w:val="uk-UA"/>
        </w:rPr>
        <w:t>г</w:t>
      </w:r>
      <w:r>
        <w:t>еосистема; D-3 - дефляційна слабостійк</w:t>
      </w:r>
      <w:r>
        <w:rPr>
          <w:lang w:val="uk-UA"/>
        </w:rPr>
        <w:t>а</w:t>
      </w:r>
      <w:r>
        <w:t xml:space="preserve"> </w:t>
      </w:r>
      <w:r>
        <w:rPr>
          <w:lang w:val="uk-UA"/>
        </w:rPr>
        <w:t>г</w:t>
      </w:r>
      <w:r>
        <w:t>еосистема і т.</w:t>
      </w:r>
      <w:r>
        <w:rPr>
          <w:lang w:val="uk-UA"/>
        </w:rPr>
        <w:t>н</w:t>
      </w:r>
      <w:r w:rsidR="00265E2C" w:rsidRPr="00265E2C">
        <w:t>.</w:t>
      </w:r>
    </w:p>
    <w:p w:rsidR="00265E2C" w:rsidRDefault="00265E2C" w:rsidP="003E09C9">
      <w:pPr>
        <w:jc w:val="both"/>
      </w:pPr>
    </w:p>
    <w:p w:rsidR="000E222D" w:rsidRDefault="000E222D" w:rsidP="000E222D">
      <w:pPr>
        <w:ind w:firstLine="708"/>
        <w:jc w:val="both"/>
        <w:rPr>
          <w:b/>
          <w:bCs/>
          <w:u w:val="single"/>
          <w:lang w:val="uk-UA"/>
        </w:rPr>
      </w:pPr>
      <w:r w:rsidRPr="000E222D">
        <w:rPr>
          <w:b/>
          <w:bCs/>
          <w:u w:val="single"/>
          <w:lang w:val="uk-UA"/>
        </w:rPr>
        <w:t>3. Методи кількісної</w:t>
      </w:r>
      <w:r>
        <w:rPr>
          <w:b/>
          <w:bCs/>
          <w:u w:val="single"/>
          <w:lang w:val="uk-UA"/>
        </w:rPr>
        <w:t xml:space="preserve"> оцінки</w:t>
      </w:r>
      <w:r w:rsidRPr="000E222D">
        <w:rPr>
          <w:b/>
          <w:bCs/>
          <w:u w:val="single"/>
          <w:lang w:val="uk-UA"/>
        </w:rPr>
        <w:t xml:space="preserve"> стійкості геосистем до антропогенних </w:t>
      </w:r>
      <w:r w:rsidR="003C08C2">
        <w:rPr>
          <w:b/>
          <w:bCs/>
          <w:u w:val="single"/>
          <w:lang w:val="uk-UA"/>
        </w:rPr>
        <w:t>н</w:t>
      </w:r>
      <w:r>
        <w:rPr>
          <w:b/>
          <w:bCs/>
          <w:u w:val="single"/>
          <w:lang w:val="uk-UA"/>
        </w:rPr>
        <w:t>авантажен</w:t>
      </w:r>
      <w:r w:rsidR="00F36BCB">
        <w:rPr>
          <w:b/>
          <w:bCs/>
          <w:u w:val="single"/>
          <w:lang w:val="uk-UA"/>
        </w:rPr>
        <w:t>ь</w:t>
      </w:r>
      <w:r>
        <w:rPr>
          <w:b/>
          <w:bCs/>
          <w:u w:val="single"/>
          <w:lang w:val="uk-UA"/>
        </w:rPr>
        <w:t>.</w:t>
      </w:r>
    </w:p>
    <w:p w:rsidR="003E09C9" w:rsidRDefault="000B1C67" w:rsidP="003E09C9">
      <w:pPr>
        <w:jc w:val="both"/>
        <w:rPr>
          <w:lang w:val="uk-UA"/>
        </w:rPr>
      </w:pPr>
      <w:r w:rsidRPr="000B1C67">
        <w:t xml:space="preserve">Кількісна оцінка </w:t>
      </w:r>
      <w:proofErr w:type="gramStart"/>
      <w:r w:rsidRPr="000B1C67">
        <w:t>ст</w:t>
      </w:r>
      <w:proofErr w:type="gramEnd"/>
      <w:r w:rsidRPr="000B1C67">
        <w:t xml:space="preserve">ійкості геосистем проводитися за </w:t>
      </w:r>
      <w:r>
        <w:rPr>
          <w:lang w:val="uk-UA"/>
        </w:rPr>
        <w:t>н</w:t>
      </w:r>
      <w:r w:rsidRPr="000B1C67">
        <w:t>аступни</w:t>
      </w:r>
      <w:r>
        <w:rPr>
          <w:lang w:val="uk-UA"/>
        </w:rPr>
        <w:t>ми</w:t>
      </w:r>
      <w:r w:rsidRPr="000B1C67">
        <w:t xml:space="preserve"> </w:t>
      </w:r>
      <w:r>
        <w:rPr>
          <w:lang w:val="uk-UA"/>
        </w:rPr>
        <w:t>п</w:t>
      </w:r>
      <w:r w:rsidRPr="000B1C67">
        <w:t>оказник</w:t>
      </w:r>
      <w:r>
        <w:rPr>
          <w:lang w:val="uk-UA"/>
        </w:rPr>
        <w:t>ами</w:t>
      </w:r>
      <w:r w:rsidRPr="000B1C67">
        <w:t>:</w:t>
      </w:r>
    </w:p>
    <w:p w:rsidR="000B1C67" w:rsidRPr="000B1C67" w:rsidRDefault="000B1C67" w:rsidP="003E09C9">
      <w:pPr>
        <w:jc w:val="both"/>
        <w:rPr>
          <w:lang w:val="uk-UA"/>
        </w:rPr>
      </w:pPr>
    </w:p>
    <w:p w:rsidR="00D82F7F" w:rsidRPr="003947DB" w:rsidRDefault="00D82F7F" w:rsidP="003947DB">
      <w:pPr>
        <w:ind w:firstLine="708"/>
        <w:jc w:val="both"/>
        <w:rPr>
          <w:u w:val="single"/>
          <w:lang w:val="uk-UA"/>
        </w:rPr>
      </w:pPr>
      <w:r w:rsidRPr="003947DB">
        <w:rPr>
          <w:lang w:val="uk-UA"/>
        </w:rPr>
        <w:t xml:space="preserve">1) </w:t>
      </w:r>
      <w:r w:rsidRPr="003947DB">
        <w:rPr>
          <w:u w:val="single"/>
          <w:lang w:val="uk-UA"/>
        </w:rPr>
        <w:t>в</w:t>
      </w:r>
      <w:r w:rsidRPr="00D82F7F">
        <w:rPr>
          <w:u w:val="single"/>
          <w:lang w:val="uk-UA"/>
        </w:rPr>
        <w:t>і</w:t>
      </w:r>
      <w:r w:rsidRPr="003947DB">
        <w:rPr>
          <w:u w:val="single"/>
          <w:lang w:val="uk-UA"/>
        </w:rPr>
        <w:t>ро</w:t>
      </w:r>
      <w:r w:rsidRPr="00D82F7F">
        <w:rPr>
          <w:u w:val="single"/>
          <w:lang w:val="uk-UA"/>
        </w:rPr>
        <w:t>гідність</w:t>
      </w:r>
      <w:r w:rsidRPr="003947DB">
        <w:rPr>
          <w:u w:val="single"/>
          <w:lang w:val="uk-UA"/>
        </w:rPr>
        <w:t xml:space="preserve"> </w:t>
      </w:r>
      <w:r w:rsidRPr="00D82F7F">
        <w:rPr>
          <w:u w:val="single"/>
          <w:lang w:val="uk-UA"/>
        </w:rPr>
        <w:t>відмови</w:t>
      </w:r>
      <w:r w:rsidRPr="003947DB">
        <w:rPr>
          <w:u w:val="single"/>
          <w:lang w:val="uk-UA"/>
        </w:rPr>
        <w:t xml:space="preserve"> геосистем</w:t>
      </w:r>
      <w:r w:rsidRPr="00D82F7F">
        <w:rPr>
          <w:u w:val="single"/>
          <w:lang w:val="uk-UA"/>
        </w:rPr>
        <w:t>и</w:t>
      </w:r>
      <w:r w:rsidRPr="003947DB">
        <w:rPr>
          <w:u w:val="single"/>
          <w:lang w:val="uk-UA"/>
        </w:rPr>
        <w:t>:</w:t>
      </w:r>
      <w:r w:rsidRPr="00D82F7F">
        <w:rPr>
          <w:lang w:val="uk-UA"/>
        </w:rPr>
        <w:t xml:space="preserve">             </w:t>
      </w:r>
      <w:r w:rsidRPr="00D82F7F">
        <w:rPr>
          <w:lang w:val="en-US"/>
        </w:rPr>
        <w:t>q</w:t>
      </w:r>
      <w:r w:rsidRPr="00D82F7F">
        <w:rPr>
          <w:vertAlign w:val="subscript"/>
          <w:lang w:val="en-US"/>
        </w:rPr>
        <w:t>i</w:t>
      </w:r>
      <w:r w:rsidRPr="003947DB">
        <w:rPr>
          <w:vertAlign w:val="subscript"/>
          <w:lang w:val="uk-UA"/>
        </w:rPr>
        <w:t>(</w:t>
      </w:r>
      <w:r w:rsidRPr="00D82F7F">
        <w:rPr>
          <w:vertAlign w:val="subscript"/>
          <w:lang w:val="en-US"/>
        </w:rPr>
        <w:t>Δt</w:t>
      </w:r>
      <w:r w:rsidRPr="003947DB">
        <w:rPr>
          <w:vertAlign w:val="subscript"/>
          <w:lang w:val="uk-UA"/>
        </w:rPr>
        <w:t>)</w:t>
      </w:r>
      <w:r w:rsidRPr="003947DB">
        <w:rPr>
          <w:lang w:val="uk-UA"/>
        </w:rPr>
        <w:t xml:space="preserve"> =  </w:t>
      </w:r>
      <w:r w:rsidRPr="00D82F7F">
        <w:rPr>
          <w:u w:val="single"/>
          <w:lang w:val="en-US"/>
        </w:rPr>
        <w:t>n</w:t>
      </w:r>
      <w:r w:rsidRPr="00D82F7F">
        <w:rPr>
          <w:u w:val="single"/>
          <w:vertAlign w:val="subscript"/>
          <w:lang w:val="en-US"/>
        </w:rPr>
        <w:t>i</w:t>
      </w:r>
      <w:r w:rsidRPr="003947DB">
        <w:rPr>
          <w:u w:val="single"/>
          <w:vertAlign w:val="subscript"/>
          <w:lang w:val="uk-UA"/>
        </w:rPr>
        <w:t>(</w:t>
      </w:r>
      <w:r w:rsidRPr="00D82F7F">
        <w:rPr>
          <w:u w:val="single"/>
          <w:vertAlign w:val="subscript"/>
          <w:lang w:val="en-US"/>
        </w:rPr>
        <w:t>Δt</w:t>
      </w:r>
      <w:r w:rsidRPr="003947DB">
        <w:rPr>
          <w:u w:val="single"/>
          <w:vertAlign w:val="subscript"/>
          <w:lang w:val="uk-UA"/>
        </w:rPr>
        <w:t>)</w:t>
      </w:r>
      <w:r w:rsidRPr="003947DB">
        <w:rPr>
          <w:u w:val="single"/>
          <w:lang w:val="uk-UA"/>
        </w:rPr>
        <w:t>,</w:t>
      </w:r>
    </w:p>
    <w:p w:rsidR="00D82F7F" w:rsidRPr="00F52797" w:rsidRDefault="003947DB" w:rsidP="003E09C9">
      <w:pPr>
        <w:jc w:val="center"/>
        <w:rPr>
          <w:lang w:val="uk-UA"/>
        </w:rPr>
      </w:pPr>
      <w:r>
        <w:rPr>
          <w:lang w:val="uk-UA"/>
        </w:rPr>
        <w:t xml:space="preserve">                           </w:t>
      </w:r>
      <w:r w:rsidR="003E09C9" w:rsidRPr="003947DB">
        <w:rPr>
          <w:lang w:val="uk-UA"/>
        </w:rPr>
        <w:t xml:space="preserve">        </w:t>
      </w:r>
      <w:r w:rsidR="00D82F7F" w:rsidRPr="003947DB">
        <w:rPr>
          <w:lang w:val="uk-UA"/>
        </w:rPr>
        <w:t xml:space="preserve">       </w:t>
      </w:r>
      <w:r w:rsidR="00D82F7F" w:rsidRPr="00D82F7F">
        <w:rPr>
          <w:lang w:val="en-US"/>
        </w:rPr>
        <w:t>N</w:t>
      </w:r>
    </w:p>
    <w:p w:rsidR="00D82F7F" w:rsidRPr="00F52797" w:rsidRDefault="00D82F7F" w:rsidP="003E09C9">
      <w:pPr>
        <w:tabs>
          <w:tab w:val="left" w:pos="6840"/>
        </w:tabs>
        <w:jc w:val="both"/>
        <w:rPr>
          <w:lang w:val="uk-UA"/>
        </w:rPr>
      </w:pPr>
      <w:r w:rsidRPr="00F52797">
        <w:rPr>
          <w:lang w:val="uk-UA"/>
        </w:rPr>
        <w:t xml:space="preserve">де: </w:t>
      </w:r>
      <w:r w:rsidRPr="00D82F7F">
        <w:rPr>
          <w:lang w:val="en-US"/>
        </w:rPr>
        <w:t>q</w:t>
      </w:r>
      <w:r w:rsidRPr="00D82F7F">
        <w:rPr>
          <w:vertAlign w:val="subscript"/>
          <w:lang w:val="en-US"/>
        </w:rPr>
        <w:t>i</w:t>
      </w:r>
      <w:r w:rsidRPr="00F52797">
        <w:rPr>
          <w:vertAlign w:val="subscript"/>
          <w:lang w:val="uk-UA"/>
        </w:rPr>
        <w:t>(</w:t>
      </w:r>
      <w:r w:rsidRPr="00D82F7F">
        <w:rPr>
          <w:vertAlign w:val="subscript"/>
          <w:lang w:val="en-US"/>
        </w:rPr>
        <w:t>Δt</w:t>
      </w:r>
      <w:r w:rsidRPr="00F52797">
        <w:rPr>
          <w:vertAlign w:val="subscript"/>
          <w:lang w:val="uk-UA"/>
        </w:rPr>
        <w:t>)</w:t>
      </w:r>
      <w:r w:rsidRPr="00F52797">
        <w:rPr>
          <w:lang w:val="uk-UA"/>
        </w:rPr>
        <w:t xml:space="preserve"> – в</w:t>
      </w:r>
      <w:r w:rsidRPr="00D82F7F">
        <w:rPr>
          <w:lang w:val="uk-UA"/>
        </w:rPr>
        <w:t>і</w:t>
      </w:r>
      <w:r w:rsidRPr="00F52797">
        <w:rPr>
          <w:lang w:val="uk-UA"/>
        </w:rPr>
        <w:t>ро</w:t>
      </w:r>
      <w:r w:rsidRPr="00D82F7F">
        <w:rPr>
          <w:lang w:val="uk-UA"/>
        </w:rPr>
        <w:t>гідність</w:t>
      </w:r>
      <w:r w:rsidRPr="00F52797">
        <w:rPr>
          <w:lang w:val="uk-UA"/>
        </w:rPr>
        <w:t xml:space="preserve"> </w:t>
      </w:r>
      <w:r w:rsidRPr="00D82F7F">
        <w:rPr>
          <w:lang w:val="uk-UA"/>
        </w:rPr>
        <w:t>відмови</w:t>
      </w:r>
      <w:r w:rsidRPr="00F52797">
        <w:rPr>
          <w:lang w:val="uk-UA"/>
        </w:rPr>
        <w:t xml:space="preserve"> геосистем</w:t>
      </w:r>
      <w:r w:rsidRPr="00D82F7F">
        <w:rPr>
          <w:lang w:val="uk-UA"/>
        </w:rPr>
        <w:t>и</w:t>
      </w:r>
      <w:r w:rsidRPr="00F52797">
        <w:rPr>
          <w:lang w:val="uk-UA"/>
        </w:rPr>
        <w:t xml:space="preserve"> </w:t>
      </w:r>
      <w:r w:rsidRPr="00D82F7F">
        <w:rPr>
          <w:lang w:val="uk-UA"/>
        </w:rPr>
        <w:t>за</w:t>
      </w:r>
      <w:r w:rsidRPr="00F52797">
        <w:rPr>
          <w:lang w:val="uk-UA"/>
        </w:rPr>
        <w:t xml:space="preserve"> </w:t>
      </w:r>
      <w:r w:rsidRPr="00D82F7F">
        <w:rPr>
          <w:lang w:val="en-US"/>
        </w:rPr>
        <w:t>i</w:t>
      </w:r>
      <w:r w:rsidRPr="00F52797">
        <w:rPr>
          <w:lang w:val="uk-UA"/>
        </w:rPr>
        <w:t>–</w:t>
      </w:r>
      <w:r w:rsidRPr="00D82F7F">
        <w:rPr>
          <w:lang w:val="uk-UA"/>
        </w:rPr>
        <w:t>ознакою</w:t>
      </w:r>
      <w:r w:rsidRPr="00F52797">
        <w:rPr>
          <w:lang w:val="uk-UA"/>
        </w:rPr>
        <w:t xml:space="preserve"> за </w:t>
      </w:r>
      <w:r w:rsidRPr="00D82F7F">
        <w:rPr>
          <w:lang w:val="uk-UA"/>
        </w:rPr>
        <w:t>час</w:t>
      </w:r>
      <w:r w:rsidRPr="00F52797">
        <w:rPr>
          <w:lang w:val="uk-UA"/>
        </w:rPr>
        <w:t xml:space="preserve"> </w:t>
      </w:r>
      <w:r w:rsidRPr="00D82F7F">
        <w:rPr>
          <w:lang w:val="en-US"/>
        </w:rPr>
        <w:t>Δt</w:t>
      </w:r>
      <w:r w:rsidRPr="00F52797">
        <w:rPr>
          <w:lang w:val="uk-UA"/>
        </w:rPr>
        <w:t xml:space="preserve">; </w:t>
      </w:r>
      <w:r w:rsidRPr="00D82F7F">
        <w:rPr>
          <w:lang w:val="en-US"/>
        </w:rPr>
        <w:t>n</w:t>
      </w:r>
      <w:r w:rsidRPr="00D82F7F">
        <w:rPr>
          <w:vertAlign w:val="subscript"/>
          <w:lang w:val="en-US"/>
        </w:rPr>
        <w:t>i</w:t>
      </w:r>
      <w:r w:rsidRPr="00F52797">
        <w:rPr>
          <w:vertAlign w:val="subscript"/>
          <w:lang w:val="uk-UA"/>
        </w:rPr>
        <w:t>(</w:t>
      </w:r>
      <w:r w:rsidRPr="00D82F7F">
        <w:rPr>
          <w:vertAlign w:val="subscript"/>
          <w:lang w:val="en-US"/>
        </w:rPr>
        <w:t>Δt</w:t>
      </w:r>
      <w:r w:rsidRPr="00F52797">
        <w:rPr>
          <w:vertAlign w:val="subscript"/>
          <w:lang w:val="uk-UA"/>
        </w:rPr>
        <w:t xml:space="preserve">) </w:t>
      </w:r>
      <w:r w:rsidRPr="00F52797">
        <w:rPr>
          <w:lang w:val="uk-UA"/>
        </w:rPr>
        <w:t>– к</w:t>
      </w:r>
      <w:r w:rsidRPr="00D82F7F">
        <w:rPr>
          <w:lang w:val="uk-UA"/>
        </w:rPr>
        <w:t>і</w:t>
      </w:r>
      <w:r w:rsidRPr="00F52797">
        <w:rPr>
          <w:lang w:val="uk-UA"/>
        </w:rPr>
        <w:t>л</w:t>
      </w:r>
      <w:r w:rsidRPr="00D82F7F">
        <w:rPr>
          <w:lang w:val="uk-UA"/>
        </w:rPr>
        <w:t>ькість</w:t>
      </w:r>
      <w:r w:rsidRPr="00F52797">
        <w:rPr>
          <w:lang w:val="uk-UA"/>
        </w:rPr>
        <w:t xml:space="preserve"> в</w:t>
      </w:r>
      <w:r w:rsidRPr="00D82F7F">
        <w:rPr>
          <w:lang w:val="uk-UA"/>
        </w:rPr>
        <w:t>и</w:t>
      </w:r>
      <w:r w:rsidRPr="00F52797">
        <w:rPr>
          <w:lang w:val="uk-UA"/>
        </w:rPr>
        <w:t>явлен</w:t>
      </w:r>
      <w:r w:rsidRPr="00D82F7F">
        <w:rPr>
          <w:lang w:val="uk-UA"/>
        </w:rPr>
        <w:t>и</w:t>
      </w:r>
      <w:r w:rsidRPr="00F52797">
        <w:rPr>
          <w:lang w:val="uk-UA"/>
        </w:rPr>
        <w:t xml:space="preserve">х геосистем </w:t>
      </w:r>
      <w:r w:rsidRPr="00D82F7F">
        <w:rPr>
          <w:lang w:val="uk-UA"/>
        </w:rPr>
        <w:t>з</w:t>
      </w:r>
      <w:r w:rsidRPr="00F52797">
        <w:rPr>
          <w:lang w:val="uk-UA"/>
        </w:rPr>
        <w:t xml:space="preserve"> </w:t>
      </w:r>
      <w:r w:rsidRPr="00D82F7F">
        <w:rPr>
          <w:lang w:val="en-US"/>
        </w:rPr>
        <w:t>i</w:t>
      </w:r>
      <w:r w:rsidRPr="00F52797">
        <w:rPr>
          <w:lang w:val="uk-UA"/>
        </w:rPr>
        <w:t>-</w:t>
      </w:r>
      <w:r w:rsidRPr="00D82F7F">
        <w:rPr>
          <w:lang w:val="uk-UA"/>
        </w:rPr>
        <w:t xml:space="preserve">відмовою </w:t>
      </w:r>
      <w:r w:rsidRPr="00F52797">
        <w:rPr>
          <w:lang w:val="uk-UA"/>
        </w:rPr>
        <w:t xml:space="preserve">за </w:t>
      </w:r>
      <w:r w:rsidRPr="00D82F7F">
        <w:rPr>
          <w:lang w:val="uk-UA"/>
        </w:rPr>
        <w:t>час</w:t>
      </w:r>
      <w:r w:rsidRPr="00F52797">
        <w:rPr>
          <w:vertAlign w:val="subscript"/>
          <w:lang w:val="uk-UA"/>
        </w:rPr>
        <w:t xml:space="preserve"> </w:t>
      </w:r>
      <w:r w:rsidRPr="00D82F7F">
        <w:rPr>
          <w:lang w:val="en-US"/>
        </w:rPr>
        <w:t>Δt</w:t>
      </w:r>
      <w:r w:rsidRPr="00F52797">
        <w:rPr>
          <w:vertAlign w:val="subscript"/>
          <w:lang w:val="uk-UA"/>
        </w:rPr>
        <w:t xml:space="preserve">; </w:t>
      </w:r>
      <w:r w:rsidRPr="00D82F7F">
        <w:rPr>
          <w:lang w:val="en-US"/>
        </w:rPr>
        <w:t>N</w:t>
      </w:r>
      <w:r w:rsidRPr="00F52797">
        <w:rPr>
          <w:lang w:val="uk-UA"/>
        </w:rPr>
        <w:t xml:space="preserve"> – </w:t>
      </w:r>
      <w:r w:rsidRPr="00D82F7F">
        <w:rPr>
          <w:lang w:val="uk-UA"/>
        </w:rPr>
        <w:t>загальна</w:t>
      </w:r>
      <w:r w:rsidRPr="00F52797">
        <w:rPr>
          <w:lang w:val="uk-UA"/>
        </w:rPr>
        <w:t xml:space="preserve"> </w:t>
      </w:r>
      <w:r w:rsidRPr="00D82F7F">
        <w:rPr>
          <w:lang w:val="uk-UA"/>
        </w:rPr>
        <w:t>кількість</w:t>
      </w:r>
      <w:r w:rsidRPr="00F52797">
        <w:rPr>
          <w:lang w:val="uk-UA"/>
        </w:rPr>
        <w:t xml:space="preserve"> обс</w:t>
      </w:r>
      <w:r w:rsidRPr="00D82F7F">
        <w:rPr>
          <w:lang w:val="uk-UA"/>
        </w:rPr>
        <w:t>тежених</w:t>
      </w:r>
      <w:r w:rsidRPr="00F52797">
        <w:rPr>
          <w:lang w:val="uk-UA"/>
        </w:rPr>
        <w:t xml:space="preserve"> геосистем.</w:t>
      </w:r>
    </w:p>
    <w:p w:rsidR="003E09C9" w:rsidRPr="00F52797" w:rsidRDefault="003E09C9" w:rsidP="003E09C9">
      <w:pPr>
        <w:jc w:val="both"/>
        <w:rPr>
          <w:lang w:val="uk-UA"/>
        </w:rPr>
      </w:pPr>
    </w:p>
    <w:p w:rsidR="00D82F7F" w:rsidRPr="00F52797" w:rsidRDefault="00D82F7F" w:rsidP="003947DB">
      <w:pPr>
        <w:ind w:firstLine="708"/>
        <w:jc w:val="both"/>
        <w:rPr>
          <w:lang w:val="uk-UA"/>
        </w:rPr>
      </w:pPr>
      <w:r w:rsidRPr="00F52797">
        <w:rPr>
          <w:lang w:val="uk-UA"/>
        </w:rPr>
        <w:t xml:space="preserve">2) </w:t>
      </w:r>
      <w:r w:rsidRPr="00F52797">
        <w:rPr>
          <w:u w:val="single"/>
          <w:lang w:val="uk-UA"/>
        </w:rPr>
        <w:t>в</w:t>
      </w:r>
      <w:r w:rsidRPr="00D82F7F">
        <w:rPr>
          <w:u w:val="single"/>
          <w:lang w:val="uk-UA"/>
        </w:rPr>
        <w:t>і</w:t>
      </w:r>
      <w:r w:rsidRPr="00F52797">
        <w:rPr>
          <w:u w:val="single"/>
          <w:lang w:val="uk-UA"/>
        </w:rPr>
        <w:t>ро</w:t>
      </w:r>
      <w:r w:rsidRPr="00D82F7F">
        <w:rPr>
          <w:u w:val="single"/>
          <w:lang w:val="uk-UA"/>
        </w:rPr>
        <w:t>гідність</w:t>
      </w:r>
      <w:r w:rsidRPr="00F52797">
        <w:rPr>
          <w:u w:val="single"/>
          <w:lang w:val="uk-UA"/>
        </w:rPr>
        <w:t xml:space="preserve"> не </w:t>
      </w:r>
      <w:r w:rsidRPr="00D82F7F">
        <w:rPr>
          <w:u w:val="single"/>
          <w:lang w:val="uk-UA"/>
        </w:rPr>
        <w:t>відмови</w:t>
      </w:r>
      <w:r w:rsidRPr="00F52797">
        <w:rPr>
          <w:u w:val="single"/>
          <w:lang w:val="uk-UA"/>
        </w:rPr>
        <w:t xml:space="preserve"> геосистем</w:t>
      </w:r>
      <w:r w:rsidRPr="00D82F7F">
        <w:rPr>
          <w:u w:val="single"/>
          <w:lang w:val="uk-UA"/>
        </w:rPr>
        <w:t>и</w:t>
      </w:r>
      <w:r w:rsidRPr="00F52797">
        <w:rPr>
          <w:lang w:val="uk-UA"/>
        </w:rPr>
        <w:t>:</w:t>
      </w:r>
    </w:p>
    <w:p w:rsidR="00D82F7F" w:rsidRPr="00F52797" w:rsidRDefault="00D82F7F" w:rsidP="003E09C9">
      <w:pPr>
        <w:jc w:val="center"/>
        <w:rPr>
          <w:sz w:val="26"/>
          <w:szCs w:val="26"/>
          <w:lang w:val="uk-UA"/>
        </w:rPr>
      </w:pPr>
      <w:proofErr w:type="gramStart"/>
      <w:r w:rsidRPr="00D82F7F">
        <w:rPr>
          <w:sz w:val="26"/>
          <w:szCs w:val="26"/>
          <w:lang w:val="en-US"/>
        </w:rPr>
        <w:t>p</w:t>
      </w:r>
      <w:r w:rsidRPr="00D82F7F">
        <w:rPr>
          <w:sz w:val="26"/>
          <w:szCs w:val="26"/>
          <w:vertAlign w:val="subscript"/>
          <w:lang w:val="en-US"/>
        </w:rPr>
        <w:t>i</w:t>
      </w:r>
      <w:r w:rsidRPr="00F52797">
        <w:rPr>
          <w:sz w:val="26"/>
          <w:szCs w:val="26"/>
          <w:vertAlign w:val="subscript"/>
          <w:lang w:val="uk-UA"/>
        </w:rPr>
        <w:t>(</w:t>
      </w:r>
      <w:proofErr w:type="gramEnd"/>
      <w:r w:rsidRPr="00D82F7F">
        <w:rPr>
          <w:sz w:val="26"/>
          <w:szCs w:val="26"/>
          <w:vertAlign w:val="subscript"/>
          <w:lang w:val="en-US"/>
        </w:rPr>
        <w:t>Δt</w:t>
      </w:r>
      <w:r w:rsidRPr="00F52797">
        <w:rPr>
          <w:sz w:val="26"/>
          <w:szCs w:val="26"/>
          <w:vertAlign w:val="subscript"/>
          <w:lang w:val="uk-UA"/>
        </w:rPr>
        <w:t>)</w:t>
      </w:r>
      <w:r w:rsidRPr="00F52797">
        <w:rPr>
          <w:sz w:val="26"/>
          <w:szCs w:val="26"/>
          <w:lang w:val="uk-UA"/>
        </w:rPr>
        <w:t xml:space="preserve"> = 1  - </w:t>
      </w:r>
      <w:r w:rsidRPr="00D82F7F">
        <w:rPr>
          <w:sz w:val="26"/>
          <w:szCs w:val="26"/>
          <w:lang w:val="en-US"/>
        </w:rPr>
        <w:t>q</w:t>
      </w:r>
      <w:r w:rsidRPr="00D82F7F">
        <w:rPr>
          <w:sz w:val="26"/>
          <w:szCs w:val="26"/>
          <w:vertAlign w:val="subscript"/>
          <w:lang w:val="en-US"/>
        </w:rPr>
        <w:t>i</w:t>
      </w:r>
      <w:r w:rsidRPr="00F52797">
        <w:rPr>
          <w:sz w:val="26"/>
          <w:szCs w:val="26"/>
          <w:vertAlign w:val="subscript"/>
          <w:lang w:val="uk-UA"/>
        </w:rPr>
        <w:t>(</w:t>
      </w:r>
      <w:r w:rsidRPr="00D82F7F">
        <w:rPr>
          <w:sz w:val="26"/>
          <w:szCs w:val="26"/>
          <w:vertAlign w:val="subscript"/>
          <w:lang w:val="en-US"/>
        </w:rPr>
        <w:t>Δt</w:t>
      </w:r>
      <w:r w:rsidRPr="00F52797">
        <w:rPr>
          <w:sz w:val="26"/>
          <w:szCs w:val="26"/>
          <w:vertAlign w:val="subscript"/>
          <w:lang w:val="uk-UA"/>
        </w:rPr>
        <w:t>)</w:t>
      </w:r>
    </w:p>
    <w:p w:rsidR="00D82F7F" w:rsidRPr="00F52797" w:rsidRDefault="00D82F7F" w:rsidP="003E09C9">
      <w:pPr>
        <w:jc w:val="both"/>
        <w:rPr>
          <w:lang w:val="uk-UA"/>
        </w:rPr>
      </w:pPr>
      <w:r w:rsidRPr="00F52797">
        <w:rPr>
          <w:lang w:val="uk-UA"/>
        </w:rPr>
        <w:t xml:space="preserve">де: </w:t>
      </w:r>
      <w:r w:rsidRPr="00D82F7F">
        <w:rPr>
          <w:lang w:val="en-US"/>
        </w:rPr>
        <w:t>p</w:t>
      </w:r>
      <w:r w:rsidRPr="00D82F7F">
        <w:rPr>
          <w:vertAlign w:val="subscript"/>
          <w:lang w:val="en-US"/>
        </w:rPr>
        <w:t>i</w:t>
      </w:r>
      <w:r w:rsidRPr="00F52797">
        <w:rPr>
          <w:vertAlign w:val="subscript"/>
          <w:lang w:val="uk-UA"/>
        </w:rPr>
        <w:t>(</w:t>
      </w:r>
      <w:r w:rsidRPr="00D82F7F">
        <w:rPr>
          <w:vertAlign w:val="subscript"/>
          <w:lang w:val="en-US"/>
        </w:rPr>
        <w:t>Δt</w:t>
      </w:r>
      <w:r w:rsidRPr="00F52797">
        <w:rPr>
          <w:vertAlign w:val="subscript"/>
          <w:lang w:val="uk-UA"/>
        </w:rPr>
        <w:t>)</w:t>
      </w:r>
      <w:r w:rsidRPr="00F52797">
        <w:rPr>
          <w:lang w:val="uk-UA"/>
        </w:rPr>
        <w:t xml:space="preserve"> – в</w:t>
      </w:r>
      <w:r w:rsidRPr="00D82F7F">
        <w:rPr>
          <w:lang w:val="uk-UA"/>
        </w:rPr>
        <w:t>і</w:t>
      </w:r>
      <w:r w:rsidRPr="00F52797">
        <w:rPr>
          <w:lang w:val="uk-UA"/>
        </w:rPr>
        <w:t>ро</w:t>
      </w:r>
      <w:r w:rsidRPr="00D82F7F">
        <w:rPr>
          <w:lang w:val="uk-UA"/>
        </w:rPr>
        <w:t>гідність</w:t>
      </w:r>
      <w:r w:rsidRPr="00F52797">
        <w:rPr>
          <w:lang w:val="uk-UA"/>
        </w:rPr>
        <w:t xml:space="preserve"> не</w:t>
      </w:r>
      <w:r w:rsidRPr="00D82F7F">
        <w:rPr>
          <w:lang w:val="uk-UA"/>
        </w:rPr>
        <w:t>відмови</w:t>
      </w:r>
      <w:r w:rsidRPr="00F52797">
        <w:rPr>
          <w:lang w:val="uk-UA"/>
        </w:rPr>
        <w:t xml:space="preserve"> геосистем</w:t>
      </w:r>
      <w:r w:rsidRPr="00D82F7F">
        <w:rPr>
          <w:lang w:val="uk-UA"/>
        </w:rPr>
        <w:t>и</w:t>
      </w:r>
      <w:r w:rsidRPr="00F52797">
        <w:rPr>
          <w:lang w:val="uk-UA"/>
        </w:rPr>
        <w:t xml:space="preserve"> </w:t>
      </w:r>
      <w:r w:rsidRPr="00D82F7F">
        <w:rPr>
          <w:lang w:val="uk-UA"/>
        </w:rPr>
        <w:t>за</w:t>
      </w:r>
      <w:r w:rsidRPr="00F52797">
        <w:rPr>
          <w:lang w:val="uk-UA"/>
        </w:rPr>
        <w:t xml:space="preserve"> </w:t>
      </w:r>
      <w:r w:rsidRPr="00D82F7F">
        <w:rPr>
          <w:lang w:val="en-US"/>
        </w:rPr>
        <w:t>i</w:t>
      </w:r>
      <w:r w:rsidRPr="00F52797">
        <w:rPr>
          <w:lang w:val="uk-UA"/>
        </w:rPr>
        <w:t>–</w:t>
      </w:r>
      <w:r w:rsidRPr="00D82F7F">
        <w:rPr>
          <w:lang w:val="uk-UA"/>
        </w:rPr>
        <w:t>ознакою</w:t>
      </w:r>
      <w:r w:rsidRPr="00F52797">
        <w:rPr>
          <w:lang w:val="uk-UA"/>
        </w:rPr>
        <w:t xml:space="preserve"> за </w:t>
      </w:r>
      <w:r w:rsidRPr="00D82F7F">
        <w:rPr>
          <w:lang w:val="uk-UA"/>
        </w:rPr>
        <w:t>час</w:t>
      </w:r>
      <w:r w:rsidRPr="00F52797">
        <w:rPr>
          <w:lang w:val="uk-UA"/>
        </w:rPr>
        <w:t xml:space="preserve"> </w:t>
      </w:r>
      <w:r w:rsidRPr="00D82F7F">
        <w:rPr>
          <w:lang w:val="en-US"/>
        </w:rPr>
        <w:t>Δt</w:t>
      </w:r>
      <w:r w:rsidRPr="00F52797">
        <w:rPr>
          <w:lang w:val="uk-UA"/>
        </w:rPr>
        <w:t xml:space="preserve">; </w:t>
      </w:r>
      <w:r w:rsidRPr="00D82F7F">
        <w:rPr>
          <w:lang w:val="en-US"/>
        </w:rPr>
        <w:t>q</w:t>
      </w:r>
      <w:r w:rsidRPr="00D82F7F">
        <w:rPr>
          <w:vertAlign w:val="subscript"/>
          <w:lang w:val="en-US"/>
        </w:rPr>
        <w:t>i</w:t>
      </w:r>
      <w:r w:rsidRPr="00F52797">
        <w:rPr>
          <w:vertAlign w:val="subscript"/>
          <w:lang w:val="uk-UA"/>
        </w:rPr>
        <w:t>(</w:t>
      </w:r>
      <w:r w:rsidRPr="00D82F7F">
        <w:rPr>
          <w:vertAlign w:val="subscript"/>
          <w:lang w:val="en-US"/>
        </w:rPr>
        <w:t>Δt</w:t>
      </w:r>
      <w:r w:rsidRPr="00F52797">
        <w:rPr>
          <w:vertAlign w:val="subscript"/>
          <w:lang w:val="uk-UA"/>
        </w:rPr>
        <w:t>)</w:t>
      </w:r>
      <w:r w:rsidRPr="00F52797">
        <w:rPr>
          <w:lang w:val="uk-UA"/>
        </w:rPr>
        <w:t xml:space="preserve"> – в</w:t>
      </w:r>
      <w:r w:rsidRPr="00D82F7F">
        <w:rPr>
          <w:lang w:val="uk-UA"/>
        </w:rPr>
        <w:t>і</w:t>
      </w:r>
      <w:r w:rsidRPr="00F52797">
        <w:rPr>
          <w:lang w:val="uk-UA"/>
        </w:rPr>
        <w:t>ро</w:t>
      </w:r>
      <w:r w:rsidRPr="00D82F7F">
        <w:rPr>
          <w:lang w:val="uk-UA"/>
        </w:rPr>
        <w:t>гідність</w:t>
      </w:r>
      <w:r w:rsidRPr="00F52797">
        <w:rPr>
          <w:lang w:val="uk-UA"/>
        </w:rPr>
        <w:t xml:space="preserve"> </w:t>
      </w:r>
      <w:r w:rsidRPr="00D82F7F">
        <w:rPr>
          <w:lang w:val="uk-UA"/>
        </w:rPr>
        <w:t>відмови</w:t>
      </w:r>
      <w:r w:rsidRPr="00F52797">
        <w:rPr>
          <w:lang w:val="uk-UA"/>
        </w:rPr>
        <w:t xml:space="preserve"> геосистем</w:t>
      </w:r>
      <w:r w:rsidRPr="00D82F7F">
        <w:rPr>
          <w:lang w:val="uk-UA"/>
        </w:rPr>
        <w:t>и</w:t>
      </w:r>
      <w:r w:rsidRPr="00F52797">
        <w:rPr>
          <w:lang w:val="uk-UA"/>
        </w:rPr>
        <w:t xml:space="preserve"> </w:t>
      </w:r>
      <w:r w:rsidRPr="00D82F7F">
        <w:rPr>
          <w:lang w:val="uk-UA"/>
        </w:rPr>
        <w:t>за</w:t>
      </w:r>
      <w:r w:rsidRPr="00F52797">
        <w:rPr>
          <w:lang w:val="uk-UA"/>
        </w:rPr>
        <w:t xml:space="preserve"> </w:t>
      </w:r>
      <w:r w:rsidRPr="00D82F7F">
        <w:rPr>
          <w:lang w:val="en-US"/>
        </w:rPr>
        <w:t>i</w:t>
      </w:r>
      <w:r w:rsidRPr="00F52797">
        <w:rPr>
          <w:lang w:val="uk-UA"/>
        </w:rPr>
        <w:t>–</w:t>
      </w:r>
      <w:r w:rsidRPr="00D82F7F">
        <w:rPr>
          <w:lang w:val="uk-UA"/>
        </w:rPr>
        <w:t>ознакою</w:t>
      </w:r>
      <w:r w:rsidRPr="00F52797">
        <w:rPr>
          <w:lang w:val="uk-UA"/>
        </w:rPr>
        <w:t xml:space="preserve"> за </w:t>
      </w:r>
      <w:r w:rsidRPr="00D82F7F">
        <w:rPr>
          <w:lang w:val="uk-UA"/>
        </w:rPr>
        <w:t>час</w:t>
      </w:r>
      <w:r w:rsidRPr="00F52797">
        <w:rPr>
          <w:lang w:val="uk-UA"/>
        </w:rPr>
        <w:t xml:space="preserve"> </w:t>
      </w:r>
      <w:r w:rsidRPr="00D82F7F">
        <w:rPr>
          <w:lang w:val="en-US"/>
        </w:rPr>
        <w:t>Δt</w:t>
      </w:r>
      <w:r w:rsidRPr="00F52797">
        <w:rPr>
          <w:lang w:val="uk-UA"/>
        </w:rPr>
        <w:t>.</w:t>
      </w:r>
    </w:p>
    <w:p w:rsidR="003E09C9" w:rsidRPr="00F52797" w:rsidRDefault="003E09C9" w:rsidP="003E09C9">
      <w:pPr>
        <w:jc w:val="both"/>
        <w:rPr>
          <w:lang w:val="uk-UA"/>
        </w:rPr>
      </w:pPr>
    </w:p>
    <w:p w:rsidR="00D82F7F" w:rsidRPr="00D82F7F" w:rsidRDefault="00D82F7F" w:rsidP="003947DB">
      <w:pPr>
        <w:ind w:firstLine="708"/>
        <w:jc w:val="both"/>
      </w:pPr>
      <w:r w:rsidRPr="00D82F7F">
        <w:t>3</w:t>
      </w:r>
      <w:r w:rsidRPr="00D82F7F">
        <w:rPr>
          <w:u w:val="single"/>
        </w:rPr>
        <w:t>) в</w:t>
      </w:r>
      <w:r w:rsidRPr="00D82F7F">
        <w:rPr>
          <w:u w:val="single"/>
          <w:lang w:val="uk-UA"/>
        </w:rPr>
        <w:t>і</w:t>
      </w:r>
      <w:r w:rsidRPr="00D82F7F">
        <w:rPr>
          <w:u w:val="single"/>
        </w:rPr>
        <w:t>ро</w:t>
      </w:r>
      <w:r w:rsidRPr="00D82F7F">
        <w:rPr>
          <w:u w:val="single"/>
          <w:lang w:val="uk-UA"/>
        </w:rPr>
        <w:t>гідність</w:t>
      </w:r>
      <w:r w:rsidRPr="00D82F7F">
        <w:rPr>
          <w:u w:val="single"/>
        </w:rPr>
        <w:t xml:space="preserve"> зам</w:t>
      </w:r>
      <w:r w:rsidRPr="00D82F7F">
        <w:rPr>
          <w:u w:val="single"/>
          <w:lang w:val="uk-UA"/>
        </w:rPr>
        <w:t>і</w:t>
      </w:r>
      <w:r w:rsidRPr="00D82F7F">
        <w:rPr>
          <w:u w:val="single"/>
        </w:rPr>
        <w:t>н</w:t>
      </w:r>
      <w:r w:rsidRPr="00D82F7F">
        <w:rPr>
          <w:u w:val="single"/>
          <w:lang w:val="uk-UA"/>
        </w:rPr>
        <w:t>и</w:t>
      </w:r>
      <w:r w:rsidRPr="00D82F7F">
        <w:rPr>
          <w:u w:val="single"/>
        </w:rPr>
        <w:t xml:space="preserve"> одн</w:t>
      </w:r>
      <w:r w:rsidRPr="00D82F7F">
        <w:rPr>
          <w:u w:val="single"/>
          <w:lang w:val="uk-UA"/>
        </w:rPr>
        <w:t xml:space="preserve">ієї </w:t>
      </w:r>
      <w:r w:rsidRPr="00D82F7F">
        <w:rPr>
          <w:u w:val="single"/>
        </w:rPr>
        <w:t>геосистем</w:t>
      </w:r>
      <w:r w:rsidRPr="00D82F7F">
        <w:rPr>
          <w:u w:val="single"/>
          <w:lang w:val="uk-UA"/>
        </w:rPr>
        <w:t>и</w:t>
      </w:r>
      <w:r w:rsidRPr="00D82F7F">
        <w:rPr>
          <w:u w:val="single"/>
        </w:rPr>
        <w:t xml:space="preserve"> на </w:t>
      </w:r>
      <w:r w:rsidRPr="00D82F7F">
        <w:rPr>
          <w:u w:val="single"/>
          <w:lang w:val="uk-UA"/>
        </w:rPr>
        <w:t>іншу</w:t>
      </w:r>
      <w:r w:rsidRPr="00D82F7F">
        <w:t xml:space="preserve"> – </w:t>
      </w:r>
      <w:r w:rsidRPr="00D82F7F">
        <w:rPr>
          <w:lang w:val="uk-UA"/>
        </w:rPr>
        <w:t>розраховують</w:t>
      </w:r>
      <w:r w:rsidRPr="00D82F7F">
        <w:t xml:space="preserve"> </w:t>
      </w:r>
      <w:r w:rsidRPr="00D82F7F">
        <w:rPr>
          <w:lang w:val="uk-UA"/>
        </w:rPr>
        <w:t>шляхом</w:t>
      </w:r>
      <w:r w:rsidRPr="00D82F7F">
        <w:t xml:space="preserve"> </w:t>
      </w:r>
      <w:r w:rsidRPr="00D82F7F">
        <w:rPr>
          <w:lang w:val="uk-UA"/>
        </w:rPr>
        <w:t>множення</w:t>
      </w:r>
      <w:r w:rsidRPr="00D82F7F">
        <w:t xml:space="preserve"> в</w:t>
      </w:r>
      <w:r w:rsidRPr="00D82F7F">
        <w:rPr>
          <w:lang w:val="uk-UA"/>
        </w:rPr>
        <w:t>і</w:t>
      </w:r>
      <w:r w:rsidRPr="00D82F7F">
        <w:t>ро</w:t>
      </w:r>
      <w:r w:rsidRPr="00D82F7F">
        <w:rPr>
          <w:lang w:val="uk-UA"/>
        </w:rPr>
        <w:t>гідностей відмов</w:t>
      </w:r>
      <w:r w:rsidRPr="00D82F7F">
        <w:t xml:space="preserve"> </w:t>
      </w:r>
      <w:r w:rsidRPr="00D82F7F">
        <w:rPr>
          <w:lang w:val="uk-UA"/>
        </w:rPr>
        <w:t>за</w:t>
      </w:r>
      <w:r w:rsidRPr="00D82F7F">
        <w:t xml:space="preserve"> одним</w:t>
      </w:r>
      <w:r w:rsidRPr="00D82F7F">
        <w:rPr>
          <w:lang w:val="uk-UA"/>
        </w:rPr>
        <w:t>и</w:t>
      </w:r>
      <w:r w:rsidRPr="00D82F7F">
        <w:t xml:space="preserve"> </w:t>
      </w:r>
      <w:r w:rsidRPr="00D82F7F">
        <w:rPr>
          <w:lang w:val="uk-UA"/>
        </w:rPr>
        <w:t>ознаками</w:t>
      </w:r>
      <w:r w:rsidRPr="00D82F7F">
        <w:t xml:space="preserve"> </w:t>
      </w:r>
      <w:r w:rsidRPr="00D82F7F">
        <w:rPr>
          <w:lang w:val="uk-UA"/>
        </w:rPr>
        <w:t>і</w:t>
      </w:r>
      <w:r w:rsidRPr="00D82F7F">
        <w:t xml:space="preserve"> не</w:t>
      </w:r>
      <w:r w:rsidRPr="00D82F7F">
        <w:rPr>
          <w:lang w:val="uk-UA"/>
        </w:rPr>
        <w:t>відмов</w:t>
      </w:r>
      <w:r w:rsidRPr="00D82F7F">
        <w:t xml:space="preserve"> </w:t>
      </w:r>
      <w:r w:rsidRPr="00D82F7F">
        <w:rPr>
          <w:lang w:val="uk-UA"/>
        </w:rPr>
        <w:t>за</w:t>
      </w:r>
      <w:r w:rsidRPr="00D82F7F">
        <w:t xml:space="preserve"> </w:t>
      </w:r>
      <w:r w:rsidRPr="00D82F7F">
        <w:rPr>
          <w:lang w:val="uk-UA"/>
        </w:rPr>
        <w:t>іншими</w:t>
      </w:r>
      <w:r w:rsidRPr="00D82F7F">
        <w:t xml:space="preserve"> </w:t>
      </w:r>
      <w:r w:rsidRPr="00D82F7F">
        <w:rPr>
          <w:lang w:val="uk-UA"/>
        </w:rPr>
        <w:t>ознаками</w:t>
      </w:r>
      <w:r w:rsidRPr="00D82F7F">
        <w:t xml:space="preserve"> в геосистем</w:t>
      </w:r>
      <w:r w:rsidRPr="00D82F7F">
        <w:rPr>
          <w:lang w:val="uk-UA"/>
        </w:rPr>
        <w:t>і</w:t>
      </w:r>
      <w:r w:rsidRPr="00D82F7F">
        <w:t>.</w:t>
      </w:r>
    </w:p>
    <w:p w:rsidR="00D82F7F" w:rsidRPr="00D82F7F" w:rsidRDefault="00D82F7F" w:rsidP="003E09C9">
      <w:pPr>
        <w:jc w:val="both"/>
      </w:pPr>
    </w:p>
    <w:p w:rsidR="00D82F7F" w:rsidRPr="00D82F7F" w:rsidRDefault="00D82F7F" w:rsidP="003947DB">
      <w:pPr>
        <w:ind w:firstLine="708"/>
        <w:jc w:val="both"/>
      </w:pPr>
      <w:r w:rsidRPr="003947DB">
        <w:rPr>
          <w:u w:val="single"/>
          <w:lang w:val="uk-UA"/>
        </w:rPr>
        <w:t>Напри</w:t>
      </w:r>
      <w:r w:rsidRPr="00D82F7F">
        <w:rPr>
          <w:u w:val="single"/>
          <w:lang w:val="uk-UA"/>
        </w:rPr>
        <w:t>клад</w:t>
      </w:r>
      <w:r w:rsidRPr="003947DB">
        <w:rPr>
          <w:u w:val="single"/>
          <w:lang w:val="uk-UA"/>
        </w:rPr>
        <w:t>,</w:t>
      </w:r>
      <w:r w:rsidRPr="003947DB">
        <w:rPr>
          <w:lang w:val="uk-UA"/>
        </w:rPr>
        <w:t xml:space="preserve"> обс</w:t>
      </w:r>
      <w:r w:rsidRPr="00D82F7F">
        <w:rPr>
          <w:lang w:val="uk-UA"/>
        </w:rPr>
        <w:t>теження</w:t>
      </w:r>
      <w:r w:rsidRPr="003947DB">
        <w:rPr>
          <w:lang w:val="uk-UA"/>
        </w:rPr>
        <w:t xml:space="preserve"> </w:t>
      </w:r>
      <w:r w:rsidRPr="00D82F7F">
        <w:rPr>
          <w:lang w:val="uk-UA"/>
        </w:rPr>
        <w:t>зрошуваних</w:t>
      </w:r>
      <w:r w:rsidRPr="003947DB">
        <w:rPr>
          <w:lang w:val="uk-UA"/>
        </w:rPr>
        <w:t xml:space="preserve"> територ</w:t>
      </w:r>
      <w:r w:rsidRPr="00D82F7F">
        <w:rPr>
          <w:lang w:val="uk-UA"/>
        </w:rPr>
        <w:t>і</w:t>
      </w:r>
      <w:r w:rsidRPr="003947DB">
        <w:rPr>
          <w:lang w:val="uk-UA"/>
        </w:rPr>
        <w:t>й в</w:t>
      </w:r>
      <w:r w:rsidRPr="00D82F7F">
        <w:rPr>
          <w:lang w:val="uk-UA"/>
        </w:rPr>
        <w:t xml:space="preserve"> пониззях</w:t>
      </w:r>
      <w:r w:rsidRPr="003947DB">
        <w:rPr>
          <w:lang w:val="uk-UA"/>
        </w:rPr>
        <w:t xml:space="preserve"> р</w:t>
      </w:r>
      <w:r w:rsidRPr="00D82F7F">
        <w:rPr>
          <w:lang w:val="uk-UA"/>
        </w:rPr>
        <w:t>ічки</w:t>
      </w:r>
      <w:r w:rsidRPr="003947DB">
        <w:rPr>
          <w:lang w:val="uk-UA"/>
        </w:rPr>
        <w:t xml:space="preserve"> Дн</w:t>
      </w:r>
      <w:r w:rsidRPr="00D82F7F">
        <w:rPr>
          <w:lang w:val="uk-UA"/>
        </w:rPr>
        <w:t>і</w:t>
      </w:r>
      <w:r w:rsidRPr="003947DB">
        <w:rPr>
          <w:lang w:val="uk-UA"/>
        </w:rPr>
        <w:t xml:space="preserve">стр через 11 </w:t>
      </w:r>
      <w:r w:rsidRPr="00D82F7F">
        <w:rPr>
          <w:lang w:val="uk-UA"/>
        </w:rPr>
        <w:t>років</w:t>
      </w:r>
      <w:r w:rsidRPr="003947DB">
        <w:rPr>
          <w:lang w:val="uk-UA"/>
        </w:rPr>
        <w:t xml:space="preserve"> п</w:t>
      </w:r>
      <w:r w:rsidRPr="00D82F7F">
        <w:rPr>
          <w:lang w:val="uk-UA"/>
        </w:rPr>
        <w:t>і</w:t>
      </w:r>
      <w:r w:rsidRPr="003947DB">
        <w:rPr>
          <w:lang w:val="uk-UA"/>
        </w:rPr>
        <w:t>сл</w:t>
      </w:r>
      <w:r w:rsidRPr="00D82F7F">
        <w:rPr>
          <w:lang w:val="uk-UA"/>
        </w:rPr>
        <w:t>я</w:t>
      </w:r>
      <w:r w:rsidRPr="003947DB">
        <w:rPr>
          <w:lang w:val="uk-UA"/>
        </w:rPr>
        <w:t xml:space="preserve"> </w:t>
      </w:r>
      <w:r w:rsidRPr="00D82F7F">
        <w:rPr>
          <w:lang w:val="uk-UA"/>
        </w:rPr>
        <w:t>початку</w:t>
      </w:r>
      <w:r w:rsidRPr="003947DB">
        <w:rPr>
          <w:lang w:val="uk-UA"/>
        </w:rPr>
        <w:t xml:space="preserve"> </w:t>
      </w:r>
      <w:r w:rsidRPr="00D82F7F">
        <w:rPr>
          <w:lang w:val="uk-UA"/>
        </w:rPr>
        <w:t>зрошення</w:t>
      </w:r>
      <w:r w:rsidRPr="003947DB">
        <w:rPr>
          <w:lang w:val="uk-UA"/>
        </w:rPr>
        <w:t xml:space="preserve">, показало </w:t>
      </w:r>
      <w:r w:rsidRPr="00D82F7F">
        <w:rPr>
          <w:lang w:val="uk-UA"/>
        </w:rPr>
        <w:t>наступне</w:t>
      </w:r>
      <w:r w:rsidRPr="003947DB">
        <w:rPr>
          <w:lang w:val="uk-UA"/>
        </w:rPr>
        <w:t>: з 100 плоскор</w:t>
      </w:r>
      <w:r w:rsidRPr="00D82F7F">
        <w:rPr>
          <w:lang w:val="uk-UA"/>
        </w:rPr>
        <w:t>і</w:t>
      </w:r>
      <w:r w:rsidRPr="003947DB">
        <w:rPr>
          <w:lang w:val="uk-UA"/>
        </w:rPr>
        <w:t>внин</w:t>
      </w:r>
      <w:r w:rsidRPr="00D82F7F">
        <w:rPr>
          <w:lang w:val="uk-UA"/>
        </w:rPr>
        <w:t>и</w:t>
      </w:r>
      <w:r w:rsidRPr="003947DB">
        <w:rPr>
          <w:lang w:val="uk-UA"/>
        </w:rPr>
        <w:t>х урочищ тип</w:t>
      </w:r>
      <w:r w:rsidRPr="00D82F7F">
        <w:rPr>
          <w:lang w:val="uk-UA"/>
        </w:rPr>
        <w:t>у</w:t>
      </w:r>
      <w:r w:rsidRPr="003947DB">
        <w:rPr>
          <w:lang w:val="uk-UA"/>
        </w:rPr>
        <w:t xml:space="preserve"> Р</w:t>
      </w:r>
      <w:r w:rsidRPr="003947DB">
        <w:rPr>
          <w:vertAlign w:val="subscript"/>
          <w:lang w:val="uk-UA"/>
        </w:rPr>
        <w:t>1</w:t>
      </w:r>
      <w:r w:rsidRPr="003947DB">
        <w:rPr>
          <w:lang w:val="uk-UA"/>
        </w:rPr>
        <w:t xml:space="preserve"> – в 40 урочищах </w:t>
      </w:r>
      <w:r w:rsidRPr="00D82F7F">
        <w:rPr>
          <w:lang w:val="uk-UA"/>
        </w:rPr>
        <w:t>розпочалось</w:t>
      </w:r>
      <w:r w:rsidRPr="003947DB">
        <w:rPr>
          <w:lang w:val="uk-UA"/>
        </w:rPr>
        <w:t xml:space="preserve"> осолонц</w:t>
      </w:r>
      <w:r w:rsidRPr="00D82F7F">
        <w:rPr>
          <w:lang w:val="uk-UA"/>
        </w:rPr>
        <w:t>ю</w:t>
      </w:r>
      <w:r w:rsidRPr="003947DB">
        <w:rPr>
          <w:lang w:val="uk-UA"/>
        </w:rPr>
        <w:t>ван</w:t>
      </w:r>
      <w:r w:rsidRPr="00D82F7F">
        <w:rPr>
          <w:lang w:val="uk-UA"/>
        </w:rPr>
        <w:t>ня</w:t>
      </w:r>
      <w:r w:rsidRPr="003947DB">
        <w:rPr>
          <w:lang w:val="uk-UA"/>
        </w:rPr>
        <w:t xml:space="preserve"> </w:t>
      </w:r>
      <w:r w:rsidRPr="00D82F7F">
        <w:rPr>
          <w:lang w:val="uk-UA"/>
        </w:rPr>
        <w:t>грунтів</w:t>
      </w:r>
      <w:r w:rsidRPr="003947DB">
        <w:rPr>
          <w:lang w:val="uk-UA"/>
        </w:rPr>
        <w:t xml:space="preserve">, </w:t>
      </w:r>
      <w:r w:rsidRPr="00D82F7F">
        <w:rPr>
          <w:lang w:val="uk-UA"/>
        </w:rPr>
        <w:t>в</w:t>
      </w:r>
      <w:r w:rsidRPr="003947DB">
        <w:rPr>
          <w:lang w:val="uk-UA"/>
        </w:rPr>
        <w:t xml:space="preserve"> 10 урочищ</w:t>
      </w:r>
      <w:r w:rsidRPr="00D82F7F">
        <w:rPr>
          <w:lang w:val="uk-UA"/>
        </w:rPr>
        <w:t>ах</w:t>
      </w:r>
      <w:r w:rsidRPr="003947DB">
        <w:rPr>
          <w:lang w:val="uk-UA"/>
        </w:rPr>
        <w:t xml:space="preserve"> – засолен</w:t>
      </w:r>
      <w:r w:rsidRPr="00D82F7F">
        <w:rPr>
          <w:lang w:val="uk-UA"/>
        </w:rPr>
        <w:t>ня</w:t>
      </w:r>
      <w:r w:rsidRPr="003947DB">
        <w:rPr>
          <w:lang w:val="uk-UA"/>
        </w:rPr>
        <w:t xml:space="preserve"> </w:t>
      </w:r>
      <w:r w:rsidRPr="00D82F7F">
        <w:rPr>
          <w:lang w:val="uk-UA"/>
        </w:rPr>
        <w:t>грунтів</w:t>
      </w:r>
      <w:r w:rsidRPr="003947DB">
        <w:rPr>
          <w:lang w:val="uk-UA"/>
        </w:rPr>
        <w:t xml:space="preserve"> </w:t>
      </w:r>
      <w:r w:rsidRPr="00D82F7F">
        <w:rPr>
          <w:lang w:val="uk-UA"/>
        </w:rPr>
        <w:t>і</w:t>
      </w:r>
      <w:r w:rsidRPr="003947DB">
        <w:rPr>
          <w:lang w:val="uk-UA"/>
        </w:rPr>
        <w:t xml:space="preserve"> </w:t>
      </w:r>
      <w:r w:rsidRPr="00D82F7F">
        <w:rPr>
          <w:lang w:val="uk-UA"/>
        </w:rPr>
        <w:t>в</w:t>
      </w:r>
      <w:r w:rsidRPr="003947DB">
        <w:rPr>
          <w:lang w:val="uk-UA"/>
        </w:rPr>
        <w:t xml:space="preserve"> 20 урочищ</w:t>
      </w:r>
      <w:r w:rsidRPr="00D82F7F">
        <w:rPr>
          <w:lang w:val="uk-UA"/>
        </w:rPr>
        <w:t>ах</w:t>
      </w:r>
      <w:r w:rsidRPr="003947DB">
        <w:rPr>
          <w:lang w:val="uk-UA"/>
        </w:rPr>
        <w:t xml:space="preserve"> – п</w:t>
      </w:r>
      <w:r w:rsidRPr="00D82F7F">
        <w:rPr>
          <w:lang w:val="uk-UA"/>
        </w:rPr>
        <w:t>і</w:t>
      </w:r>
      <w:r w:rsidRPr="003947DB">
        <w:rPr>
          <w:lang w:val="uk-UA"/>
        </w:rPr>
        <w:t>дтоплен</w:t>
      </w:r>
      <w:r w:rsidRPr="00D82F7F">
        <w:rPr>
          <w:lang w:val="uk-UA"/>
        </w:rPr>
        <w:t>ня</w:t>
      </w:r>
      <w:r w:rsidRPr="003947DB">
        <w:rPr>
          <w:lang w:val="uk-UA"/>
        </w:rPr>
        <w:t xml:space="preserve"> територ</w:t>
      </w:r>
      <w:r w:rsidRPr="00D82F7F">
        <w:rPr>
          <w:lang w:val="uk-UA"/>
        </w:rPr>
        <w:t>і</w:t>
      </w:r>
      <w:r w:rsidRPr="003947DB">
        <w:rPr>
          <w:lang w:val="uk-UA"/>
        </w:rPr>
        <w:t xml:space="preserve">й. </w:t>
      </w:r>
      <w:r w:rsidRPr="00D82F7F">
        <w:rPr>
          <w:lang w:val="uk-UA"/>
        </w:rPr>
        <w:t>За</w:t>
      </w:r>
      <w:r w:rsidRPr="00D82F7F">
        <w:t xml:space="preserve"> формул</w:t>
      </w:r>
      <w:r w:rsidRPr="00D82F7F">
        <w:rPr>
          <w:lang w:val="uk-UA"/>
        </w:rPr>
        <w:t>ою</w:t>
      </w:r>
      <w:r w:rsidRPr="00D82F7F">
        <w:t xml:space="preserve"> № 1 </w:t>
      </w:r>
      <w:r w:rsidRPr="00D82F7F">
        <w:rPr>
          <w:lang w:val="uk-UA"/>
        </w:rPr>
        <w:t>розраховується</w:t>
      </w:r>
      <w:r w:rsidRPr="00D82F7F">
        <w:t xml:space="preserve"> в</w:t>
      </w:r>
      <w:r w:rsidRPr="00D82F7F">
        <w:rPr>
          <w:lang w:val="uk-UA"/>
        </w:rPr>
        <w:t>і</w:t>
      </w:r>
      <w:r w:rsidRPr="00D82F7F">
        <w:t>ро</w:t>
      </w:r>
      <w:r w:rsidRPr="00D82F7F">
        <w:rPr>
          <w:lang w:val="uk-UA"/>
        </w:rPr>
        <w:t>гідність</w:t>
      </w:r>
      <w:r w:rsidRPr="00D82F7F">
        <w:t xml:space="preserve"> появи </w:t>
      </w:r>
      <w:r w:rsidRPr="00D82F7F">
        <w:rPr>
          <w:lang w:val="uk-UA"/>
        </w:rPr>
        <w:t>відмов</w:t>
      </w:r>
      <w:r w:rsidRPr="00D82F7F">
        <w:t xml:space="preserve"> р</w:t>
      </w:r>
      <w:r w:rsidRPr="00D82F7F">
        <w:rPr>
          <w:lang w:val="uk-UA"/>
        </w:rPr>
        <w:t>і</w:t>
      </w:r>
      <w:r w:rsidRPr="00D82F7F">
        <w:t>зного тип</w:t>
      </w:r>
      <w:r w:rsidRPr="00D82F7F">
        <w:rPr>
          <w:lang w:val="uk-UA"/>
        </w:rPr>
        <w:t>у</w:t>
      </w:r>
      <w:r w:rsidRPr="00D82F7F">
        <w:t xml:space="preserve"> в геосистемах </w:t>
      </w:r>
      <w:r w:rsidRPr="00D82F7F">
        <w:rPr>
          <w:lang w:val="uk-UA"/>
        </w:rPr>
        <w:t>і</w:t>
      </w:r>
      <w:r w:rsidRPr="00D82F7F">
        <w:t xml:space="preserve"> </w:t>
      </w:r>
      <w:r w:rsidRPr="00D82F7F">
        <w:rPr>
          <w:lang w:val="uk-UA"/>
        </w:rPr>
        <w:t>отримані</w:t>
      </w:r>
      <w:r w:rsidRPr="00D82F7F">
        <w:t xml:space="preserve"> дан</w:t>
      </w:r>
      <w:r w:rsidRPr="00D82F7F">
        <w:rPr>
          <w:lang w:val="uk-UA"/>
        </w:rPr>
        <w:t>і</w:t>
      </w:r>
      <w:r w:rsidRPr="00D82F7F">
        <w:t xml:space="preserve"> заносят</w:t>
      </w:r>
      <w:r w:rsidRPr="00D82F7F">
        <w:rPr>
          <w:lang w:val="uk-UA"/>
        </w:rPr>
        <w:t>ь до</w:t>
      </w:r>
      <w:r w:rsidRPr="00D82F7F">
        <w:t xml:space="preserve"> таблиц</w:t>
      </w:r>
      <w:r w:rsidRPr="00D82F7F">
        <w:rPr>
          <w:lang w:val="uk-UA"/>
        </w:rPr>
        <w:t>і</w:t>
      </w:r>
      <w:r w:rsidRPr="00D82F7F">
        <w:t xml:space="preserve"> А:</w:t>
      </w:r>
    </w:p>
    <w:p w:rsidR="00D82F7F" w:rsidRPr="00D82F7F" w:rsidRDefault="00D82F7F" w:rsidP="003E09C9">
      <w:pPr>
        <w:jc w:val="both"/>
      </w:pPr>
    </w:p>
    <w:p w:rsidR="00D82F7F" w:rsidRPr="00A64A98" w:rsidRDefault="00D82F7F" w:rsidP="003E09C9">
      <w:pPr>
        <w:jc w:val="right"/>
        <w:rPr>
          <w:lang w:val="uk-UA"/>
        </w:rPr>
      </w:pPr>
      <w:r w:rsidRPr="00D82F7F">
        <w:t>Таблиц</w:t>
      </w:r>
      <w:r w:rsidRPr="00D82F7F">
        <w:rPr>
          <w:lang w:val="uk-UA"/>
        </w:rPr>
        <w:t>я</w:t>
      </w:r>
      <w:r w:rsidRPr="00D82F7F">
        <w:t xml:space="preserve"> А</w:t>
      </w:r>
      <w:r w:rsidR="00A64A98">
        <w:rPr>
          <w:lang w:val="uk-UA"/>
        </w:rPr>
        <w:t>.</w:t>
      </w:r>
    </w:p>
    <w:tbl>
      <w:tblPr>
        <w:tblStyle w:val="a7"/>
        <w:tblW w:w="0" w:type="auto"/>
        <w:tblInd w:w="108" w:type="dxa"/>
        <w:tblLook w:val="01E0" w:firstRow="1" w:lastRow="1" w:firstColumn="1" w:lastColumn="1" w:noHBand="0" w:noVBand="0"/>
      </w:tblPr>
      <w:tblGrid>
        <w:gridCol w:w="1914"/>
        <w:gridCol w:w="2027"/>
        <w:gridCol w:w="1936"/>
        <w:gridCol w:w="1867"/>
        <w:gridCol w:w="2002"/>
      </w:tblGrid>
      <w:tr w:rsidR="00D82F7F" w:rsidRPr="00D82F7F" w:rsidTr="003E09C9">
        <w:tc>
          <w:tcPr>
            <w:tcW w:w="1914" w:type="dxa"/>
            <w:vMerge w:val="restart"/>
          </w:tcPr>
          <w:p w:rsidR="00D82F7F" w:rsidRPr="00D82F7F" w:rsidRDefault="00D82F7F" w:rsidP="003E09C9">
            <w:pPr>
              <w:rPr>
                <w:sz w:val="22"/>
                <w:szCs w:val="22"/>
                <w:lang w:val="uk-UA"/>
              </w:rPr>
            </w:pPr>
            <w:r w:rsidRPr="00D82F7F">
              <w:rPr>
                <w:sz w:val="22"/>
                <w:szCs w:val="22"/>
              </w:rPr>
              <w:t xml:space="preserve">Тип </w:t>
            </w:r>
            <w:r w:rsidRPr="00D82F7F">
              <w:rPr>
                <w:sz w:val="22"/>
                <w:szCs w:val="22"/>
                <w:lang w:val="uk-UA"/>
              </w:rPr>
              <w:t>вихідної</w:t>
            </w:r>
            <w:r w:rsidRPr="00D82F7F">
              <w:rPr>
                <w:sz w:val="22"/>
                <w:szCs w:val="22"/>
              </w:rPr>
              <w:t xml:space="preserve"> геосистем</w:t>
            </w:r>
            <w:r w:rsidRPr="00D82F7F">
              <w:rPr>
                <w:sz w:val="22"/>
                <w:szCs w:val="22"/>
                <w:lang w:val="uk-UA"/>
              </w:rPr>
              <w:t>и</w:t>
            </w:r>
          </w:p>
        </w:tc>
        <w:tc>
          <w:tcPr>
            <w:tcW w:w="7832" w:type="dxa"/>
            <w:gridSpan w:val="4"/>
          </w:tcPr>
          <w:p w:rsidR="00D82F7F" w:rsidRPr="00D82F7F" w:rsidRDefault="00D82F7F" w:rsidP="003E09C9">
            <w:pPr>
              <w:rPr>
                <w:sz w:val="22"/>
                <w:szCs w:val="22"/>
              </w:rPr>
            </w:pPr>
            <w:r w:rsidRPr="00D82F7F">
              <w:rPr>
                <w:sz w:val="22"/>
                <w:szCs w:val="22"/>
              </w:rPr>
              <w:t>В</w:t>
            </w:r>
            <w:r w:rsidRPr="00D82F7F">
              <w:rPr>
                <w:sz w:val="22"/>
                <w:szCs w:val="22"/>
                <w:lang w:val="uk-UA"/>
              </w:rPr>
              <w:t>і</w:t>
            </w:r>
            <w:r w:rsidRPr="00D82F7F">
              <w:rPr>
                <w:sz w:val="22"/>
                <w:szCs w:val="22"/>
              </w:rPr>
              <w:t>ро</w:t>
            </w:r>
            <w:r w:rsidRPr="00D82F7F">
              <w:rPr>
                <w:sz w:val="22"/>
                <w:szCs w:val="22"/>
                <w:lang w:val="uk-UA"/>
              </w:rPr>
              <w:t>гідність</w:t>
            </w:r>
            <w:r w:rsidRPr="00D82F7F">
              <w:rPr>
                <w:sz w:val="22"/>
                <w:szCs w:val="22"/>
              </w:rPr>
              <w:t xml:space="preserve"> появ</w:t>
            </w:r>
            <w:r w:rsidRPr="00D82F7F">
              <w:rPr>
                <w:sz w:val="22"/>
                <w:szCs w:val="22"/>
                <w:lang w:val="uk-UA"/>
              </w:rPr>
              <w:t>и</w:t>
            </w:r>
            <w:r w:rsidRPr="00D82F7F">
              <w:rPr>
                <w:sz w:val="22"/>
                <w:szCs w:val="22"/>
              </w:rPr>
              <w:t xml:space="preserve"> </w:t>
            </w:r>
            <w:r w:rsidRPr="00D82F7F">
              <w:rPr>
                <w:sz w:val="22"/>
                <w:szCs w:val="22"/>
                <w:lang w:val="uk-UA"/>
              </w:rPr>
              <w:t>відмов</w:t>
            </w:r>
            <w:r w:rsidRPr="00D82F7F">
              <w:rPr>
                <w:sz w:val="22"/>
                <w:szCs w:val="22"/>
              </w:rPr>
              <w:t xml:space="preserve"> </w:t>
            </w:r>
            <w:proofErr w:type="gramStart"/>
            <w:r w:rsidRPr="00D82F7F">
              <w:rPr>
                <w:sz w:val="22"/>
                <w:szCs w:val="22"/>
              </w:rPr>
              <w:t>р</w:t>
            </w:r>
            <w:proofErr w:type="gramEnd"/>
            <w:r w:rsidRPr="00D82F7F">
              <w:rPr>
                <w:sz w:val="22"/>
                <w:szCs w:val="22"/>
                <w:lang w:val="uk-UA"/>
              </w:rPr>
              <w:t>і</w:t>
            </w:r>
            <w:r w:rsidRPr="00D82F7F">
              <w:rPr>
                <w:sz w:val="22"/>
                <w:szCs w:val="22"/>
              </w:rPr>
              <w:t>зного тип</w:t>
            </w:r>
            <w:r w:rsidRPr="00D82F7F">
              <w:rPr>
                <w:sz w:val="22"/>
                <w:szCs w:val="22"/>
                <w:lang w:val="uk-UA"/>
              </w:rPr>
              <w:t>у</w:t>
            </w:r>
            <w:r w:rsidRPr="00D82F7F">
              <w:rPr>
                <w:sz w:val="22"/>
                <w:szCs w:val="22"/>
              </w:rPr>
              <w:t xml:space="preserve"> в геосистемах п</w:t>
            </w:r>
            <w:r w:rsidRPr="00D82F7F">
              <w:rPr>
                <w:sz w:val="22"/>
                <w:szCs w:val="22"/>
                <w:lang w:val="uk-UA"/>
              </w:rPr>
              <w:t>і</w:t>
            </w:r>
            <w:r w:rsidRPr="00D82F7F">
              <w:rPr>
                <w:sz w:val="22"/>
                <w:szCs w:val="22"/>
              </w:rPr>
              <w:t>сл</w:t>
            </w:r>
            <w:r w:rsidRPr="00D82F7F">
              <w:rPr>
                <w:sz w:val="22"/>
                <w:szCs w:val="22"/>
                <w:lang w:val="uk-UA"/>
              </w:rPr>
              <w:t>я</w:t>
            </w:r>
            <w:r w:rsidRPr="00D82F7F">
              <w:rPr>
                <w:sz w:val="22"/>
                <w:szCs w:val="22"/>
              </w:rPr>
              <w:t xml:space="preserve"> 11 </w:t>
            </w:r>
            <w:r w:rsidRPr="00D82F7F">
              <w:rPr>
                <w:sz w:val="22"/>
                <w:szCs w:val="22"/>
                <w:lang w:val="uk-UA"/>
              </w:rPr>
              <w:t>років</w:t>
            </w:r>
            <w:r w:rsidRPr="00D82F7F">
              <w:rPr>
                <w:sz w:val="22"/>
                <w:szCs w:val="22"/>
              </w:rPr>
              <w:t xml:space="preserve"> </w:t>
            </w:r>
            <w:r w:rsidRPr="00D82F7F">
              <w:rPr>
                <w:sz w:val="22"/>
                <w:szCs w:val="22"/>
                <w:lang w:val="uk-UA"/>
              </w:rPr>
              <w:t>е</w:t>
            </w:r>
            <w:r w:rsidRPr="00D82F7F">
              <w:rPr>
                <w:sz w:val="22"/>
                <w:szCs w:val="22"/>
              </w:rPr>
              <w:t>ксплуатац</w:t>
            </w:r>
            <w:r w:rsidRPr="00D82F7F">
              <w:rPr>
                <w:sz w:val="22"/>
                <w:szCs w:val="22"/>
                <w:lang w:val="uk-UA"/>
              </w:rPr>
              <w:t>ії</w:t>
            </w:r>
            <w:r w:rsidRPr="00D82F7F">
              <w:rPr>
                <w:sz w:val="22"/>
                <w:szCs w:val="22"/>
              </w:rPr>
              <w:t>:</w:t>
            </w:r>
          </w:p>
        </w:tc>
      </w:tr>
      <w:tr w:rsidR="00D82F7F" w:rsidRPr="00A4151C" w:rsidTr="003E09C9">
        <w:tc>
          <w:tcPr>
            <w:tcW w:w="1914" w:type="dxa"/>
            <w:vMerge/>
          </w:tcPr>
          <w:p w:rsidR="00D82F7F" w:rsidRPr="00D82F7F" w:rsidRDefault="00D82F7F" w:rsidP="003E09C9">
            <w:pPr>
              <w:jc w:val="both"/>
              <w:rPr>
                <w:sz w:val="22"/>
                <w:szCs w:val="22"/>
              </w:rPr>
            </w:pPr>
          </w:p>
        </w:tc>
        <w:tc>
          <w:tcPr>
            <w:tcW w:w="2027" w:type="dxa"/>
          </w:tcPr>
          <w:p w:rsidR="00D82F7F" w:rsidRPr="00D82F7F" w:rsidRDefault="00D82F7F" w:rsidP="003E09C9">
            <w:pPr>
              <w:jc w:val="both"/>
              <w:rPr>
                <w:sz w:val="22"/>
                <w:szCs w:val="22"/>
              </w:rPr>
            </w:pPr>
            <w:r w:rsidRPr="00D82F7F">
              <w:rPr>
                <w:sz w:val="22"/>
                <w:szCs w:val="22"/>
                <w:lang w:val="uk-UA"/>
              </w:rPr>
              <w:t>відмова</w:t>
            </w:r>
            <w:r w:rsidRPr="00D82F7F">
              <w:rPr>
                <w:sz w:val="22"/>
                <w:szCs w:val="22"/>
              </w:rPr>
              <w:t xml:space="preserve"> осолонц</w:t>
            </w:r>
            <w:r w:rsidRPr="00D82F7F">
              <w:rPr>
                <w:sz w:val="22"/>
                <w:szCs w:val="22"/>
                <w:lang w:val="uk-UA"/>
              </w:rPr>
              <w:t>ю</w:t>
            </w:r>
            <w:r w:rsidRPr="00D82F7F">
              <w:rPr>
                <w:sz w:val="22"/>
                <w:szCs w:val="22"/>
              </w:rPr>
              <w:t>ван</w:t>
            </w:r>
            <w:r w:rsidRPr="00D82F7F">
              <w:rPr>
                <w:sz w:val="22"/>
                <w:szCs w:val="22"/>
                <w:lang w:val="uk-UA"/>
              </w:rPr>
              <w:t>н</w:t>
            </w:r>
            <w:r w:rsidRPr="00D82F7F">
              <w:rPr>
                <w:sz w:val="22"/>
                <w:szCs w:val="22"/>
              </w:rPr>
              <w:t>я, а</w:t>
            </w:r>
          </w:p>
        </w:tc>
        <w:tc>
          <w:tcPr>
            <w:tcW w:w="1936" w:type="dxa"/>
          </w:tcPr>
          <w:p w:rsidR="00D82F7F" w:rsidRPr="00D82F7F" w:rsidRDefault="00D82F7F" w:rsidP="003E09C9">
            <w:pPr>
              <w:jc w:val="both"/>
              <w:rPr>
                <w:sz w:val="22"/>
                <w:szCs w:val="22"/>
                <w:lang w:val="en-US"/>
              </w:rPr>
            </w:pPr>
            <w:r w:rsidRPr="00D82F7F">
              <w:rPr>
                <w:sz w:val="22"/>
                <w:szCs w:val="22"/>
                <w:lang w:val="uk-UA"/>
              </w:rPr>
              <w:t>відмова</w:t>
            </w:r>
            <w:r w:rsidRPr="00D82F7F">
              <w:rPr>
                <w:sz w:val="22"/>
                <w:szCs w:val="22"/>
              </w:rPr>
              <w:t xml:space="preserve"> засолен</w:t>
            </w:r>
            <w:r w:rsidRPr="00D82F7F">
              <w:rPr>
                <w:sz w:val="22"/>
                <w:szCs w:val="22"/>
                <w:lang w:val="uk-UA"/>
              </w:rPr>
              <w:t>н</w:t>
            </w:r>
            <w:r w:rsidRPr="00D82F7F">
              <w:rPr>
                <w:sz w:val="22"/>
                <w:szCs w:val="22"/>
              </w:rPr>
              <w:t xml:space="preserve">я, </w:t>
            </w:r>
            <w:r w:rsidRPr="00D82F7F">
              <w:rPr>
                <w:sz w:val="22"/>
                <w:szCs w:val="22"/>
                <w:lang w:val="en-US"/>
              </w:rPr>
              <w:t>g</w:t>
            </w:r>
          </w:p>
        </w:tc>
        <w:tc>
          <w:tcPr>
            <w:tcW w:w="1867" w:type="dxa"/>
          </w:tcPr>
          <w:p w:rsidR="00D82F7F" w:rsidRPr="00D82F7F" w:rsidRDefault="00D82F7F" w:rsidP="003E09C9">
            <w:pPr>
              <w:jc w:val="both"/>
              <w:rPr>
                <w:sz w:val="22"/>
                <w:szCs w:val="22"/>
                <w:lang w:val="en-US"/>
              </w:rPr>
            </w:pPr>
            <w:r w:rsidRPr="00D82F7F">
              <w:rPr>
                <w:sz w:val="22"/>
                <w:szCs w:val="22"/>
                <w:lang w:val="uk-UA"/>
              </w:rPr>
              <w:t>відмова</w:t>
            </w:r>
            <w:r w:rsidRPr="00D82F7F">
              <w:rPr>
                <w:sz w:val="22"/>
                <w:szCs w:val="22"/>
              </w:rPr>
              <w:t xml:space="preserve"> п</w:t>
            </w:r>
            <w:r w:rsidRPr="00D82F7F">
              <w:rPr>
                <w:sz w:val="22"/>
                <w:szCs w:val="22"/>
                <w:lang w:val="uk-UA"/>
              </w:rPr>
              <w:t>і</w:t>
            </w:r>
            <w:r w:rsidRPr="00D82F7F">
              <w:rPr>
                <w:sz w:val="22"/>
                <w:szCs w:val="22"/>
              </w:rPr>
              <w:t>дтоплен</w:t>
            </w:r>
            <w:r w:rsidRPr="00D82F7F">
              <w:rPr>
                <w:sz w:val="22"/>
                <w:szCs w:val="22"/>
                <w:lang w:val="uk-UA"/>
              </w:rPr>
              <w:t>н</w:t>
            </w:r>
            <w:r w:rsidRPr="00D82F7F">
              <w:rPr>
                <w:sz w:val="22"/>
                <w:szCs w:val="22"/>
              </w:rPr>
              <w:t>я,</w:t>
            </w:r>
            <w:r w:rsidRPr="00D82F7F">
              <w:rPr>
                <w:sz w:val="22"/>
                <w:szCs w:val="22"/>
                <w:lang w:val="en-US"/>
              </w:rPr>
              <w:t xml:space="preserve"> h</w:t>
            </w:r>
          </w:p>
        </w:tc>
        <w:tc>
          <w:tcPr>
            <w:tcW w:w="2002" w:type="dxa"/>
          </w:tcPr>
          <w:p w:rsidR="00D82F7F" w:rsidRPr="00D82F7F" w:rsidRDefault="00D82F7F" w:rsidP="003E09C9">
            <w:pPr>
              <w:rPr>
                <w:sz w:val="22"/>
                <w:szCs w:val="22"/>
                <w:lang w:val="en-US"/>
              </w:rPr>
            </w:pPr>
            <w:r w:rsidRPr="00D82F7F">
              <w:rPr>
                <w:sz w:val="22"/>
                <w:szCs w:val="22"/>
                <w:lang w:val="uk-UA"/>
              </w:rPr>
              <w:t>відмова</w:t>
            </w:r>
            <w:r w:rsidRPr="00D82F7F">
              <w:rPr>
                <w:sz w:val="22"/>
                <w:szCs w:val="22"/>
                <w:lang w:val="en-US"/>
              </w:rPr>
              <w:t xml:space="preserve"> </w:t>
            </w:r>
            <w:r w:rsidRPr="00D82F7F">
              <w:rPr>
                <w:sz w:val="22"/>
                <w:szCs w:val="22"/>
                <w:lang w:val="uk-UA"/>
              </w:rPr>
              <w:t>е</w:t>
            </w:r>
            <w:r w:rsidRPr="00D82F7F">
              <w:rPr>
                <w:sz w:val="22"/>
                <w:szCs w:val="22"/>
              </w:rPr>
              <w:t>роз</w:t>
            </w:r>
            <w:r w:rsidRPr="00D82F7F">
              <w:rPr>
                <w:sz w:val="22"/>
                <w:szCs w:val="22"/>
                <w:lang w:val="uk-UA"/>
              </w:rPr>
              <w:t>ії</w:t>
            </w:r>
            <w:r w:rsidRPr="00D82F7F">
              <w:rPr>
                <w:sz w:val="22"/>
                <w:szCs w:val="22"/>
                <w:lang w:val="en-US"/>
              </w:rPr>
              <w:t xml:space="preserve"> </w:t>
            </w:r>
            <w:r w:rsidRPr="00D82F7F">
              <w:rPr>
                <w:sz w:val="22"/>
                <w:szCs w:val="22"/>
                <w:lang w:val="uk-UA"/>
              </w:rPr>
              <w:t>грунтів</w:t>
            </w:r>
            <w:r w:rsidRPr="00D82F7F">
              <w:rPr>
                <w:sz w:val="22"/>
                <w:szCs w:val="22"/>
                <w:lang w:val="en-US"/>
              </w:rPr>
              <w:t>, es, el</w:t>
            </w:r>
          </w:p>
        </w:tc>
      </w:tr>
      <w:tr w:rsidR="00D82F7F" w:rsidRPr="00D82F7F" w:rsidTr="003E09C9">
        <w:tc>
          <w:tcPr>
            <w:tcW w:w="1914" w:type="dxa"/>
          </w:tcPr>
          <w:p w:rsidR="00D82F7F" w:rsidRPr="00D82F7F" w:rsidRDefault="00D82F7F" w:rsidP="003E09C9">
            <w:pPr>
              <w:jc w:val="both"/>
              <w:rPr>
                <w:sz w:val="22"/>
                <w:szCs w:val="22"/>
                <w:lang w:val="en-US"/>
              </w:rPr>
            </w:pPr>
            <w:r w:rsidRPr="00D82F7F">
              <w:rPr>
                <w:sz w:val="22"/>
                <w:szCs w:val="22"/>
                <w:lang w:val="en-US"/>
              </w:rPr>
              <w:t>Плоскор</w:t>
            </w:r>
            <w:r w:rsidRPr="00D82F7F">
              <w:rPr>
                <w:sz w:val="22"/>
                <w:szCs w:val="22"/>
                <w:lang w:val="uk-UA"/>
              </w:rPr>
              <w:t>і</w:t>
            </w:r>
            <w:r w:rsidRPr="00D82F7F">
              <w:rPr>
                <w:sz w:val="22"/>
                <w:szCs w:val="22"/>
                <w:lang w:val="en-US"/>
              </w:rPr>
              <w:t>внинн</w:t>
            </w:r>
            <w:r w:rsidRPr="00D82F7F">
              <w:rPr>
                <w:sz w:val="22"/>
                <w:szCs w:val="22"/>
                <w:lang w:val="uk-UA"/>
              </w:rPr>
              <w:t>і</w:t>
            </w:r>
            <w:r w:rsidRPr="00D82F7F">
              <w:rPr>
                <w:sz w:val="22"/>
                <w:szCs w:val="22"/>
                <w:lang w:val="en-US"/>
              </w:rPr>
              <w:t xml:space="preserve"> урочища, P</w:t>
            </w:r>
            <w:r w:rsidRPr="00D82F7F">
              <w:rPr>
                <w:sz w:val="22"/>
                <w:szCs w:val="22"/>
                <w:vertAlign w:val="subscript"/>
                <w:lang w:val="en-US"/>
              </w:rPr>
              <w:t>1</w:t>
            </w:r>
          </w:p>
        </w:tc>
        <w:tc>
          <w:tcPr>
            <w:tcW w:w="2027" w:type="dxa"/>
          </w:tcPr>
          <w:p w:rsidR="00D82F7F" w:rsidRPr="00D82F7F" w:rsidRDefault="00D82F7F" w:rsidP="003E09C9">
            <w:pPr>
              <w:jc w:val="center"/>
              <w:rPr>
                <w:sz w:val="22"/>
                <w:szCs w:val="22"/>
              </w:rPr>
            </w:pPr>
            <w:r w:rsidRPr="00D82F7F">
              <w:rPr>
                <w:sz w:val="22"/>
                <w:szCs w:val="22"/>
              </w:rPr>
              <w:t>0,4</w:t>
            </w:r>
          </w:p>
        </w:tc>
        <w:tc>
          <w:tcPr>
            <w:tcW w:w="1936" w:type="dxa"/>
          </w:tcPr>
          <w:p w:rsidR="00D82F7F" w:rsidRPr="00D82F7F" w:rsidRDefault="00D82F7F" w:rsidP="003E09C9">
            <w:pPr>
              <w:jc w:val="center"/>
              <w:rPr>
                <w:sz w:val="22"/>
                <w:szCs w:val="22"/>
              </w:rPr>
            </w:pPr>
            <w:r w:rsidRPr="00D82F7F">
              <w:rPr>
                <w:sz w:val="22"/>
                <w:szCs w:val="22"/>
              </w:rPr>
              <w:t>0,1</w:t>
            </w:r>
          </w:p>
        </w:tc>
        <w:tc>
          <w:tcPr>
            <w:tcW w:w="1867" w:type="dxa"/>
          </w:tcPr>
          <w:p w:rsidR="00D82F7F" w:rsidRPr="00D82F7F" w:rsidRDefault="00D82F7F" w:rsidP="003E09C9">
            <w:pPr>
              <w:jc w:val="center"/>
              <w:rPr>
                <w:sz w:val="22"/>
                <w:szCs w:val="22"/>
              </w:rPr>
            </w:pPr>
            <w:r w:rsidRPr="00D82F7F">
              <w:rPr>
                <w:sz w:val="22"/>
                <w:szCs w:val="22"/>
              </w:rPr>
              <w:t>0,2</w:t>
            </w:r>
          </w:p>
        </w:tc>
        <w:tc>
          <w:tcPr>
            <w:tcW w:w="2002" w:type="dxa"/>
          </w:tcPr>
          <w:p w:rsidR="00D82F7F" w:rsidRPr="00D82F7F" w:rsidRDefault="00D82F7F" w:rsidP="003E09C9">
            <w:pPr>
              <w:jc w:val="center"/>
              <w:rPr>
                <w:sz w:val="22"/>
                <w:szCs w:val="22"/>
              </w:rPr>
            </w:pPr>
            <w:r w:rsidRPr="00D82F7F">
              <w:rPr>
                <w:sz w:val="22"/>
                <w:szCs w:val="22"/>
              </w:rPr>
              <w:t>0</w:t>
            </w:r>
          </w:p>
        </w:tc>
      </w:tr>
    </w:tbl>
    <w:p w:rsidR="00D82F7F" w:rsidRPr="00D82F7F" w:rsidRDefault="00D82F7F" w:rsidP="003E09C9">
      <w:pPr>
        <w:jc w:val="both"/>
      </w:pPr>
    </w:p>
    <w:p w:rsidR="00D82F7F" w:rsidRPr="00D82F7F" w:rsidRDefault="00D82F7F" w:rsidP="0012014B">
      <w:pPr>
        <w:ind w:firstLine="708"/>
        <w:jc w:val="both"/>
      </w:pPr>
      <w:r w:rsidRPr="00D82F7F">
        <w:rPr>
          <w:lang w:val="uk-UA"/>
        </w:rPr>
        <w:t>На наступному етапі розраховують</w:t>
      </w:r>
      <w:r w:rsidRPr="00D82F7F">
        <w:t xml:space="preserve"> в</w:t>
      </w:r>
      <w:r w:rsidRPr="00D82F7F">
        <w:rPr>
          <w:lang w:val="uk-UA"/>
        </w:rPr>
        <w:t>і</w:t>
      </w:r>
      <w:r w:rsidRPr="00D82F7F">
        <w:t>ро</w:t>
      </w:r>
      <w:r w:rsidRPr="00D82F7F">
        <w:rPr>
          <w:lang w:val="uk-UA"/>
        </w:rPr>
        <w:t>гідність</w:t>
      </w:r>
      <w:r w:rsidRPr="00D82F7F">
        <w:t xml:space="preserve"> зам</w:t>
      </w:r>
      <w:r w:rsidRPr="00D82F7F">
        <w:rPr>
          <w:lang w:val="uk-UA"/>
        </w:rPr>
        <w:t>і</w:t>
      </w:r>
      <w:r w:rsidRPr="00D82F7F">
        <w:t>н</w:t>
      </w:r>
      <w:r w:rsidRPr="00D82F7F">
        <w:rPr>
          <w:lang w:val="uk-UA"/>
        </w:rPr>
        <w:t>и</w:t>
      </w:r>
      <w:r w:rsidRPr="00D82F7F">
        <w:t xml:space="preserve"> одн</w:t>
      </w:r>
      <w:r w:rsidRPr="00D82F7F">
        <w:rPr>
          <w:lang w:val="uk-UA"/>
        </w:rPr>
        <w:t>ієї</w:t>
      </w:r>
      <w:r w:rsidRPr="00D82F7F">
        <w:t xml:space="preserve"> геосистем</w:t>
      </w:r>
      <w:r w:rsidRPr="00D82F7F">
        <w:rPr>
          <w:lang w:val="uk-UA"/>
        </w:rPr>
        <w:t>и</w:t>
      </w:r>
      <w:r w:rsidRPr="00D82F7F">
        <w:t xml:space="preserve"> на </w:t>
      </w:r>
      <w:r w:rsidRPr="00D82F7F">
        <w:rPr>
          <w:lang w:val="uk-UA"/>
        </w:rPr>
        <w:t>іншу</w:t>
      </w:r>
      <w:r w:rsidRPr="00D82F7F">
        <w:t xml:space="preserve"> – </w:t>
      </w:r>
      <w:r w:rsidRPr="00D82F7F">
        <w:rPr>
          <w:lang w:val="uk-UA"/>
        </w:rPr>
        <w:t>шляхом</w:t>
      </w:r>
      <w:r w:rsidRPr="00D82F7F">
        <w:t xml:space="preserve"> </w:t>
      </w:r>
      <w:r w:rsidRPr="00D82F7F">
        <w:rPr>
          <w:lang w:val="uk-UA"/>
        </w:rPr>
        <w:t>множення</w:t>
      </w:r>
      <w:r w:rsidRPr="00D82F7F">
        <w:t xml:space="preserve"> в</w:t>
      </w:r>
      <w:r w:rsidRPr="00D82F7F">
        <w:rPr>
          <w:lang w:val="uk-UA"/>
        </w:rPr>
        <w:t>і</w:t>
      </w:r>
      <w:r w:rsidRPr="00D82F7F">
        <w:t>ро</w:t>
      </w:r>
      <w:r w:rsidRPr="00D82F7F">
        <w:rPr>
          <w:lang w:val="uk-UA"/>
        </w:rPr>
        <w:t>гідностей</w:t>
      </w:r>
      <w:r w:rsidRPr="00D82F7F">
        <w:t xml:space="preserve"> </w:t>
      </w:r>
      <w:r w:rsidRPr="00D82F7F">
        <w:rPr>
          <w:lang w:val="uk-UA"/>
        </w:rPr>
        <w:t>відмов в геосистемі</w:t>
      </w:r>
      <w:r w:rsidRPr="00D82F7F">
        <w:t xml:space="preserve"> </w:t>
      </w:r>
      <w:r w:rsidRPr="00D82F7F">
        <w:rPr>
          <w:lang w:val="uk-UA"/>
        </w:rPr>
        <w:t>за</w:t>
      </w:r>
      <w:r w:rsidRPr="00D82F7F">
        <w:t xml:space="preserve"> одним</w:t>
      </w:r>
      <w:r w:rsidRPr="00D82F7F">
        <w:rPr>
          <w:lang w:val="uk-UA"/>
        </w:rPr>
        <w:t>и</w:t>
      </w:r>
      <w:r w:rsidRPr="00D82F7F">
        <w:t xml:space="preserve"> </w:t>
      </w:r>
      <w:r w:rsidRPr="00D82F7F">
        <w:rPr>
          <w:lang w:val="uk-UA"/>
        </w:rPr>
        <w:t>ознаками</w:t>
      </w:r>
      <w:r w:rsidRPr="00D82F7F">
        <w:t xml:space="preserve"> </w:t>
      </w:r>
      <w:r w:rsidRPr="00D82F7F">
        <w:rPr>
          <w:lang w:val="uk-UA"/>
        </w:rPr>
        <w:t>і</w:t>
      </w:r>
      <w:r w:rsidRPr="00D82F7F">
        <w:t xml:space="preserve"> не</w:t>
      </w:r>
      <w:r w:rsidRPr="00D82F7F">
        <w:rPr>
          <w:lang w:val="uk-UA"/>
        </w:rPr>
        <w:t>відмов</w:t>
      </w:r>
      <w:r w:rsidRPr="00D82F7F">
        <w:t xml:space="preserve"> </w:t>
      </w:r>
      <w:r w:rsidRPr="00D82F7F">
        <w:rPr>
          <w:lang w:val="uk-UA"/>
        </w:rPr>
        <w:t>за</w:t>
      </w:r>
      <w:r w:rsidRPr="00D82F7F">
        <w:t xml:space="preserve"> </w:t>
      </w:r>
      <w:r w:rsidRPr="00D82F7F">
        <w:rPr>
          <w:lang w:val="uk-UA"/>
        </w:rPr>
        <w:t>іншими</w:t>
      </w:r>
      <w:r w:rsidRPr="00D82F7F">
        <w:t xml:space="preserve"> </w:t>
      </w:r>
      <w:r w:rsidRPr="00D82F7F">
        <w:rPr>
          <w:lang w:val="uk-UA"/>
        </w:rPr>
        <w:t>ознаками</w:t>
      </w:r>
      <w:r w:rsidRPr="00D82F7F">
        <w:t>.</w:t>
      </w:r>
    </w:p>
    <w:p w:rsidR="00D82F7F" w:rsidRPr="00D82F7F" w:rsidRDefault="00D82F7F" w:rsidP="0012014B">
      <w:pPr>
        <w:ind w:firstLine="708"/>
        <w:jc w:val="both"/>
        <w:rPr>
          <w:u w:val="single"/>
        </w:rPr>
      </w:pPr>
      <w:r w:rsidRPr="00D82F7F">
        <w:rPr>
          <w:u w:val="single"/>
        </w:rPr>
        <w:t>Напри</w:t>
      </w:r>
      <w:r w:rsidRPr="00D82F7F">
        <w:rPr>
          <w:u w:val="single"/>
          <w:lang w:val="uk-UA"/>
        </w:rPr>
        <w:t>клад</w:t>
      </w:r>
      <w:r w:rsidRPr="00D82F7F">
        <w:rPr>
          <w:u w:val="single"/>
        </w:rPr>
        <w:t>,</w:t>
      </w:r>
    </w:p>
    <w:p w:rsidR="00D82F7F" w:rsidRPr="00D82F7F" w:rsidRDefault="00D82F7F" w:rsidP="003E09C9">
      <w:pPr>
        <w:jc w:val="both"/>
      </w:pPr>
      <w:r w:rsidRPr="00D82F7F">
        <w:t>1) В</w:t>
      </w:r>
      <w:r w:rsidRPr="00D82F7F">
        <w:rPr>
          <w:lang w:val="uk-UA"/>
        </w:rPr>
        <w:t>і</w:t>
      </w:r>
      <w:r w:rsidRPr="00D82F7F">
        <w:t>ро</w:t>
      </w:r>
      <w:r w:rsidRPr="00D82F7F">
        <w:rPr>
          <w:lang w:val="uk-UA"/>
        </w:rPr>
        <w:t>гідність</w:t>
      </w:r>
      <w:r w:rsidRPr="00D82F7F">
        <w:t xml:space="preserve"> </w:t>
      </w:r>
      <w:r w:rsidRPr="00D82F7F">
        <w:rPr>
          <w:lang w:val="uk-UA"/>
        </w:rPr>
        <w:t>збереження</w:t>
      </w:r>
      <w:r w:rsidRPr="00D82F7F">
        <w:t xml:space="preserve"> геосистем тип</w:t>
      </w:r>
      <w:r w:rsidRPr="00D82F7F">
        <w:rPr>
          <w:lang w:val="uk-UA"/>
        </w:rPr>
        <w:t>у</w:t>
      </w:r>
      <w:r w:rsidRPr="00D82F7F">
        <w:t xml:space="preserve"> Р</w:t>
      </w:r>
      <w:proofErr w:type="gramStart"/>
      <w:r w:rsidRPr="00D82F7F">
        <w:rPr>
          <w:vertAlign w:val="subscript"/>
        </w:rPr>
        <w:t>1</w:t>
      </w:r>
      <w:proofErr w:type="gramEnd"/>
      <w:r w:rsidRPr="00D82F7F">
        <w:t xml:space="preserve"> незм</w:t>
      </w:r>
      <w:r w:rsidRPr="00D82F7F">
        <w:rPr>
          <w:lang w:val="uk-UA"/>
        </w:rPr>
        <w:t>і</w:t>
      </w:r>
      <w:r w:rsidRPr="00D82F7F">
        <w:t>нн</w:t>
      </w:r>
      <w:r w:rsidRPr="00D82F7F">
        <w:rPr>
          <w:lang w:val="uk-UA"/>
        </w:rPr>
        <w:t>и</w:t>
      </w:r>
      <w:r w:rsidRPr="00D82F7F">
        <w:t>ми буд</w:t>
      </w:r>
      <w:r w:rsidRPr="00D82F7F">
        <w:rPr>
          <w:lang w:val="uk-UA"/>
        </w:rPr>
        <w:t>е</w:t>
      </w:r>
      <w:r w:rsidRPr="00D82F7F">
        <w:t xml:space="preserve"> </w:t>
      </w:r>
      <w:r w:rsidRPr="00D82F7F">
        <w:rPr>
          <w:lang w:val="uk-UA"/>
        </w:rPr>
        <w:t>дорівнювати</w:t>
      </w:r>
      <w:r w:rsidRPr="00D82F7F">
        <w:t xml:space="preserve"> </w:t>
      </w:r>
      <w:r w:rsidRPr="00D82F7F">
        <w:rPr>
          <w:lang w:val="uk-UA"/>
        </w:rPr>
        <w:t>множенню</w:t>
      </w:r>
      <w:r w:rsidRPr="00D82F7F">
        <w:t xml:space="preserve"> в</w:t>
      </w:r>
      <w:r w:rsidRPr="00D82F7F">
        <w:rPr>
          <w:lang w:val="uk-UA"/>
        </w:rPr>
        <w:t>і</w:t>
      </w:r>
      <w:r w:rsidRPr="00D82F7F">
        <w:t>ро</w:t>
      </w:r>
      <w:r w:rsidRPr="00D82F7F">
        <w:rPr>
          <w:lang w:val="uk-UA"/>
        </w:rPr>
        <w:t>гідностей</w:t>
      </w:r>
      <w:r w:rsidRPr="00D82F7F">
        <w:t xml:space="preserve"> не</w:t>
      </w:r>
      <w:r w:rsidRPr="00D82F7F">
        <w:rPr>
          <w:lang w:val="uk-UA"/>
        </w:rPr>
        <w:t>відмов</w:t>
      </w:r>
      <w:r w:rsidRPr="00D82F7F">
        <w:t xml:space="preserve"> геосистем тип</w:t>
      </w:r>
      <w:r w:rsidRPr="00D82F7F">
        <w:rPr>
          <w:lang w:val="uk-UA"/>
        </w:rPr>
        <w:t>у</w:t>
      </w:r>
      <w:r w:rsidRPr="00D82F7F">
        <w:t xml:space="preserve"> Р</w:t>
      </w:r>
      <w:r w:rsidRPr="00D82F7F">
        <w:rPr>
          <w:vertAlign w:val="subscript"/>
        </w:rPr>
        <w:t>1</w:t>
      </w:r>
      <w:r w:rsidRPr="00D82F7F">
        <w:t xml:space="preserve"> </w:t>
      </w:r>
      <w:r w:rsidRPr="00D82F7F">
        <w:rPr>
          <w:lang w:val="uk-UA"/>
        </w:rPr>
        <w:t>за усіма</w:t>
      </w:r>
      <w:r w:rsidRPr="00D82F7F">
        <w:t xml:space="preserve"> </w:t>
      </w:r>
      <w:r w:rsidRPr="00D82F7F">
        <w:rPr>
          <w:lang w:val="uk-UA"/>
        </w:rPr>
        <w:t>ознаками</w:t>
      </w:r>
      <w:r w:rsidRPr="00D82F7F">
        <w:t>:</w:t>
      </w:r>
    </w:p>
    <w:p w:rsidR="00D82F7F" w:rsidRPr="00D82F7F" w:rsidRDefault="00D82F7F" w:rsidP="003E09C9">
      <w:pPr>
        <w:jc w:val="both"/>
      </w:pPr>
      <w:r w:rsidRPr="00D82F7F">
        <w:t>Р</w:t>
      </w:r>
      <w:proofErr w:type="gramStart"/>
      <w:r w:rsidRPr="00D82F7F">
        <w:rPr>
          <w:vertAlign w:val="subscript"/>
        </w:rPr>
        <w:t>1</w:t>
      </w:r>
      <w:proofErr w:type="gramEnd"/>
      <w:r w:rsidRPr="00D82F7F">
        <w:sym w:font="Symbol" w:char="F0AE"/>
      </w:r>
      <w:r w:rsidRPr="00D82F7F">
        <w:t>Р</w:t>
      </w:r>
      <w:r w:rsidRPr="00D82F7F">
        <w:rPr>
          <w:vertAlign w:val="subscript"/>
        </w:rPr>
        <w:t>1</w:t>
      </w:r>
      <w:r w:rsidRPr="00D82F7F">
        <w:t xml:space="preserve"> = (1 - 0,4) </w:t>
      </w:r>
      <w:r w:rsidRPr="00D82F7F">
        <w:sym w:font="Symbol" w:char="F0D7"/>
      </w:r>
      <w:r w:rsidRPr="00D82F7F">
        <w:t xml:space="preserve"> (1 - 0,1) </w:t>
      </w:r>
      <w:r w:rsidRPr="00D82F7F">
        <w:sym w:font="Symbol" w:char="F0D7"/>
      </w:r>
      <w:r w:rsidRPr="00D82F7F">
        <w:t xml:space="preserve"> (1 - 0,2) = 0,43</w:t>
      </w:r>
    </w:p>
    <w:p w:rsidR="00D82F7F" w:rsidRPr="00D82F7F" w:rsidRDefault="00D82F7F" w:rsidP="003E09C9">
      <w:pPr>
        <w:jc w:val="both"/>
      </w:pPr>
      <w:r w:rsidRPr="00D82F7F">
        <w:t>2) В</w:t>
      </w:r>
      <w:r w:rsidRPr="00D82F7F">
        <w:rPr>
          <w:lang w:val="uk-UA"/>
        </w:rPr>
        <w:t>і</w:t>
      </w:r>
      <w:r w:rsidRPr="00D82F7F">
        <w:t>ро</w:t>
      </w:r>
      <w:r w:rsidRPr="00D82F7F">
        <w:rPr>
          <w:lang w:val="uk-UA"/>
        </w:rPr>
        <w:t>гідність</w:t>
      </w:r>
      <w:r w:rsidRPr="00D82F7F">
        <w:t xml:space="preserve"> зам</w:t>
      </w:r>
      <w:r w:rsidRPr="00D82F7F">
        <w:rPr>
          <w:lang w:val="uk-UA"/>
        </w:rPr>
        <w:t>і</w:t>
      </w:r>
      <w:r w:rsidRPr="00D82F7F">
        <w:t>н</w:t>
      </w:r>
      <w:r w:rsidRPr="00D82F7F">
        <w:rPr>
          <w:lang w:val="uk-UA"/>
        </w:rPr>
        <w:t>и</w:t>
      </w:r>
      <w:r w:rsidRPr="00D82F7F">
        <w:t xml:space="preserve"> геосистем</w:t>
      </w:r>
      <w:r w:rsidRPr="00D82F7F">
        <w:rPr>
          <w:lang w:val="uk-UA"/>
        </w:rPr>
        <w:t>и</w:t>
      </w:r>
      <w:r w:rsidRPr="00D82F7F">
        <w:t xml:space="preserve"> Р</w:t>
      </w:r>
      <w:proofErr w:type="gramStart"/>
      <w:r w:rsidRPr="00D82F7F">
        <w:rPr>
          <w:vertAlign w:val="subscript"/>
        </w:rPr>
        <w:t>1</w:t>
      </w:r>
      <w:proofErr w:type="gramEnd"/>
      <w:r w:rsidRPr="00D82F7F">
        <w:t xml:space="preserve"> на геосистему Р</w:t>
      </w:r>
      <w:r w:rsidRPr="00D82F7F">
        <w:rPr>
          <w:vertAlign w:val="subscript"/>
        </w:rPr>
        <w:t>2</w:t>
      </w:r>
      <w:r w:rsidRPr="00D82F7F">
        <w:t xml:space="preserve"> (</w:t>
      </w:r>
      <w:r w:rsidRPr="00D82F7F">
        <w:rPr>
          <w:lang w:val="uk-UA"/>
        </w:rPr>
        <w:t>з</w:t>
      </w:r>
      <w:r w:rsidRPr="00D82F7F">
        <w:t xml:space="preserve"> осолонц</w:t>
      </w:r>
      <w:r w:rsidRPr="00D82F7F">
        <w:rPr>
          <w:lang w:val="uk-UA"/>
        </w:rPr>
        <w:t>ю</w:t>
      </w:r>
      <w:r w:rsidRPr="00D82F7F">
        <w:t>ван</w:t>
      </w:r>
      <w:r w:rsidRPr="00D82F7F">
        <w:rPr>
          <w:lang w:val="uk-UA"/>
        </w:rPr>
        <w:t>ня</w:t>
      </w:r>
      <w:r w:rsidRPr="00D82F7F">
        <w:t xml:space="preserve">м </w:t>
      </w:r>
      <w:r w:rsidRPr="00D82F7F">
        <w:rPr>
          <w:lang w:val="uk-UA"/>
        </w:rPr>
        <w:t>грунтів</w:t>
      </w:r>
      <w:r w:rsidRPr="00D82F7F">
        <w:t xml:space="preserve">) </w:t>
      </w:r>
      <w:r w:rsidRPr="00D82F7F">
        <w:rPr>
          <w:lang w:val="uk-UA"/>
        </w:rPr>
        <w:t>дорівнює</w:t>
      </w:r>
      <w:r w:rsidRPr="00D82F7F">
        <w:t xml:space="preserve"> </w:t>
      </w:r>
      <w:r w:rsidRPr="00D82F7F">
        <w:rPr>
          <w:lang w:val="uk-UA"/>
        </w:rPr>
        <w:t>множенню</w:t>
      </w:r>
      <w:r w:rsidRPr="00D82F7F">
        <w:t xml:space="preserve"> в</w:t>
      </w:r>
      <w:r w:rsidRPr="00D82F7F">
        <w:rPr>
          <w:lang w:val="uk-UA"/>
        </w:rPr>
        <w:t>і</w:t>
      </w:r>
      <w:r w:rsidRPr="00D82F7F">
        <w:t>ро</w:t>
      </w:r>
      <w:r w:rsidRPr="00D82F7F">
        <w:rPr>
          <w:lang w:val="uk-UA"/>
        </w:rPr>
        <w:t>гідностей</w:t>
      </w:r>
      <w:r w:rsidRPr="00D82F7F">
        <w:t xml:space="preserve"> </w:t>
      </w:r>
      <w:r w:rsidRPr="00D82F7F">
        <w:rPr>
          <w:lang w:val="uk-UA"/>
        </w:rPr>
        <w:t>відмов</w:t>
      </w:r>
      <w:r w:rsidRPr="00D82F7F">
        <w:t xml:space="preserve"> по осолонц</w:t>
      </w:r>
      <w:r w:rsidRPr="00D82F7F">
        <w:rPr>
          <w:lang w:val="uk-UA"/>
        </w:rPr>
        <w:t>ю</w:t>
      </w:r>
      <w:r w:rsidRPr="00D82F7F">
        <w:t>ван</w:t>
      </w:r>
      <w:r w:rsidRPr="00D82F7F">
        <w:rPr>
          <w:lang w:val="uk-UA"/>
        </w:rPr>
        <w:t>н</w:t>
      </w:r>
      <w:r w:rsidRPr="00D82F7F">
        <w:t xml:space="preserve">ю на </w:t>
      </w:r>
      <w:r w:rsidRPr="00D82F7F">
        <w:rPr>
          <w:lang w:val="uk-UA"/>
        </w:rPr>
        <w:t>невідмови</w:t>
      </w:r>
      <w:r w:rsidRPr="00D82F7F">
        <w:t xml:space="preserve"> </w:t>
      </w:r>
      <w:r w:rsidRPr="00D82F7F">
        <w:rPr>
          <w:lang w:val="uk-UA"/>
        </w:rPr>
        <w:t>за усіма</w:t>
      </w:r>
      <w:r w:rsidRPr="00D82F7F">
        <w:t xml:space="preserve"> </w:t>
      </w:r>
      <w:r w:rsidRPr="00D82F7F">
        <w:rPr>
          <w:lang w:val="uk-UA"/>
        </w:rPr>
        <w:t>іншими</w:t>
      </w:r>
      <w:r w:rsidRPr="00D82F7F">
        <w:t xml:space="preserve"> параметрам</w:t>
      </w:r>
      <w:r w:rsidRPr="00D82F7F">
        <w:rPr>
          <w:lang w:val="uk-UA"/>
        </w:rPr>
        <w:t>и</w:t>
      </w:r>
      <w:r w:rsidRPr="00D82F7F">
        <w:t>:</w:t>
      </w:r>
    </w:p>
    <w:p w:rsidR="00D82F7F" w:rsidRPr="00D82F7F" w:rsidRDefault="00D82F7F" w:rsidP="003E09C9">
      <w:pPr>
        <w:jc w:val="both"/>
      </w:pPr>
      <w:r w:rsidRPr="00D82F7F">
        <w:t>Р</w:t>
      </w:r>
      <w:proofErr w:type="gramStart"/>
      <w:r w:rsidRPr="00D82F7F">
        <w:rPr>
          <w:vertAlign w:val="subscript"/>
        </w:rPr>
        <w:t>1</w:t>
      </w:r>
      <w:proofErr w:type="gramEnd"/>
      <w:r w:rsidRPr="00D82F7F">
        <w:sym w:font="Symbol" w:char="F0AE"/>
      </w:r>
      <w:r w:rsidRPr="00D82F7F">
        <w:t>Р</w:t>
      </w:r>
      <w:r w:rsidRPr="00D82F7F">
        <w:rPr>
          <w:vertAlign w:val="subscript"/>
        </w:rPr>
        <w:t>2</w:t>
      </w:r>
      <w:r w:rsidRPr="00D82F7F">
        <w:t xml:space="preserve"> = 0,4 </w:t>
      </w:r>
      <w:r w:rsidRPr="00D82F7F">
        <w:sym w:font="Symbol" w:char="F0D7"/>
      </w:r>
      <w:r w:rsidRPr="00D82F7F">
        <w:t xml:space="preserve"> (1 – 0,1) </w:t>
      </w:r>
      <w:r w:rsidRPr="00D82F7F">
        <w:sym w:font="Symbol" w:char="F0D7"/>
      </w:r>
      <w:r w:rsidRPr="00D82F7F">
        <w:t xml:space="preserve"> (1 - 0,2) = 0,29</w:t>
      </w:r>
    </w:p>
    <w:p w:rsidR="00D82F7F" w:rsidRPr="00D82F7F" w:rsidRDefault="00D82F7F" w:rsidP="003E09C9">
      <w:pPr>
        <w:jc w:val="both"/>
      </w:pPr>
      <w:r w:rsidRPr="00D82F7F">
        <w:t>3) В</w:t>
      </w:r>
      <w:r w:rsidRPr="00D82F7F">
        <w:rPr>
          <w:lang w:val="uk-UA"/>
        </w:rPr>
        <w:t>і</w:t>
      </w:r>
      <w:r w:rsidRPr="00D82F7F">
        <w:t>ро</w:t>
      </w:r>
      <w:r w:rsidRPr="00D82F7F">
        <w:rPr>
          <w:lang w:val="uk-UA"/>
        </w:rPr>
        <w:t>гідність</w:t>
      </w:r>
      <w:r w:rsidRPr="00D82F7F">
        <w:t xml:space="preserve"> зам</w:t>
      </w:r>
      <w:r w:rsidRPr="00D82F7F">
        <w:rPr>
          <w:lang w:val="uk-UA"/>
        </w:rPr>
        <w:t>і</w:t>
      </w:r>
      <w:r w:rsidRPr="00D82F7F">
        <w:t>н</w:t>
      </w:r>
      <w:r w:rsidRPr="00D82F7F">
        <w:rPr>
          <w:lang w:val="uk-UA"/>
        </w:rPr>
        <w:t>и</w:t>
      </w:r>
      <w:r w:rsidRPr="00D82F7F">
        <w:t xml:space="preserve"> геосистем</w:t>
      </w:r>
      <w:r w:rsidRPr="00D82F7F">
        <w:rPr>
          <w:lang w:val="uk-UA"/>
        </w:rPr>
        <w:t>и</w:t>
      </w:r>
      <w:r w:rsidRPr="00D82F7F">
        <w:t xml:space="preserve"> Р</w:t>
      </w:r>
      <w:proofErr w:type="gramStart"/>
      <w:r w:rsidRPr="00D82F7F">
        <w:rPr>
          <w:vertAlign w:val="subscript"/>
        </w:rPr>
        <w:t>1</w:t>
      </w:r>
      <w:proofErr w:type="gramEnd"/>
      <w:r w:rsidRPr="00D82F7F">
        <w:rPr>
          <w:vertAlign w:val="subscript"/>
        </w:rPr>
        <w:t xml:space="preserve"> </w:t>
      </w:r>
      <w:r w:rsidRPr="00D82F7F">
        <w:t>на геосистему Р</w:t>
      </w:r>
      <w:r w:rsidRPr="00D82F7F">
        <w:rPr>
          <w:vertAlign w:val="subscript"/>
        </w:rPr>
        <w:t>3</w:t>
      </w:r>
      <w:r w:rsidRPr="00D82F7F">
        <w:t xml:space="preserve"> (</w:t>
      </w:r>
      <w:r w:rsidRPr="00D82F7F">
        <w:rPr>
          <w:lang w:val="uk-UA"/>
        </w:rPr>
        <w:t>з</w:t>
      </w:r>
      <w:r w:rsidRPr="00D82F7F">
        <w:t xml:space="preserve"> засолен</w:t>
      </w:r>
      <w:r w:rsidRPr="00D82F7F">
        <w:rPr>
          <w:lang w:val="uk-UA"/>
        </w:rPr>
        <w:t>ням</w:t>
      </w:r>
      <w:r w:rsidRPr="00D82F7F">
        <w:t xml:space="preserve"> </w:t>
      </w:r>
      <w:r w:rsidRPr="00D82F7F">
        <w:rPr>
          <w:lang w:val="uk-UA"/>
        </w:rPr>
        <w:t>грунтів</w:t>
      </w:r>
      <w:r w:rsidRPr="00D82F7F">
        <w:t xml:space="preserve">) </w:t>
      </w:r>
      <w:r w:rsidRPr="00D82F7F">
        <w:rPr>
          <w:lang w:val="uk-UA"/>
        </w:rPr>
        <w:t>дорівнює</w:t>
      </w:r>
      <w:r w:rsidRPr="00D82F7F">
        <w:t xml:space="preserve"> </w:t>
      </w:r>
      <w:r w:rsidRPr="00D82F7F">
        <w:rPr>
          <w:lang w:val="uk-UA"/>
        </w:rPr>
        <w:t>множенню</w:t>
      </w:r>
      <w:r w:rsidRPr="00D82F7F">
        <w:t xml:space="preserve"> в</w:t>
      </w:r>
      <w:r w:rsidRPr="00D82F7F">
        <w:rPr>
          <w:lang w:val="uk-UA"/>
        </w:rPr>
        <w:t>і</w:t>
      </w:r>
      <w:r w:rsidRPr="00D82F7F">
        <w:t>ро</w:t>
      </w:r>
      <w:r w:rsidRPr="00D82F7F">
        <w:rPr>
          <w:lang w:val="uk-UA"/>
        </w:rPr>
        <w:t>гідностей</w:t>
      </w:r>
      <w:r w:rsidRPr="00D82F7F">
        <w:t xml:space="preserve"> </w:t>
      </w:r>
      <w:r w:rsidRPr="00D82F7F">
        <w:rPr>
          <w:lang w:val="uk-UA"/>
        </w:rPr>
        <w:t>відмов</w:t>
      </w:r>
      <w:r w:rsidRPr="00D82F7F">
        <w:t xml:space="preserve"> геосистем </w:t>
      </w:r>
      <w:r w:rsidRPr="00D82F7F">
        <w:rPr>
          <w:lang w:val="uk-UA"/>
        </w:rPr>
        <w:t>за</w:t>
      </w:r>
      <w:r w:rsidRPr="00D82F7F">
        <w:t xml:space="preserve"> засолен</w:t>
      </w:r>
      <w:r w:rsidRPr="00D82F7F">
        <w:rPr>
          <w:lang w:val="uk-UA"/>
        </w:rPr>
        <w:t>ням</w:t>
      </w:r>
      <w:r w:rsidRPr="00D82F7F">
        <w:t xml:space="preserve"> на не</w:t>
      </w:r>
      <w:r w:rsidRPr="00D82F7F">
        <w:rPr>
          <w:lang w:val="uk-UA"/>
        </w:rPr>
        <w:t>відмови</w:t>
      </w:r>
      <w:r w:rsidRPr="00D82F7F">
        <w:t xml:space="preserve"> </w:t>
      </w:r>
      <w:r w:rsidRPr="00D82F7F">
        <w:rPr>
          <w:lang w:val="uk-UA"/>
        </w:rPr>
        <w:t>за</w:t>
      </w:r>
      <w:r w:rsidRPr="00D82F7F">
        <w:t xml:space="preserve"> </w:t>
      </w:r>
      <w:r w:rsidRPr="00D82F7F">
        <w:rPr>
          <w:lang w:val="uk-UA"/>
        </w:rPr>
        <w:t>усіма</w:t>
      </w:r>
      <w:r w:rsidRPr="00D82F7F">
        <w:t xml:space="preserve"> </w:t>
      </w:r>
      <w:r w:rsidRPr="00D82F7F">
        <w:rPr>
          <w:lang w:val="uk-UA"/>
        </w:rPr>
        <w:t>іншими</w:t>
      </w:r>
      <w:r w:rsidRPr="00D82F7F">
        <w:t xml:space="preserve"> параметрам</w:t>
      </w:r>
      <w:r w:rsidRPr="00D82F7F">
        <w:rPr>
          <w:lang w:val="uk-UA"/>
        </w:rPr>
        <w:t>и</w:t>
      </w:r>
      <w:r w:rsidRPr="00D82F7F">
        <w:t>:</w:t>
      </w:r>
    </w:p>
    <w:p w:rsidR="00D82F7F" w:rsidRPr="00D82F7F" w:rsidRDefault="00D82F7F" w:rsidP="003E09C9">
      <w:pPr>
        <w:jc w:val="both"/>
      </w:pPr>
      <w:r w:rsidRPr="00D82F7F">
        <w:t>Р</w:t>
      </w:r>
      <w:proofErr w:type="gramStart"/>
      <w:r w:rsidRPr="00D82F7F">
        <w:rPr>
          <w:vertAlign w:val="subscript"/>
        </w:rPr>
        <w:t>1</w:t>
      </w:r>
      <w:proofErr w:type="gramEnd"/>
      <w:r w:rsidRPr="00D82F7F">
        <w:sym w:font="Symbol" w:char="F0AE"/>
      </w:r>
      <w:r w:rsidRPr="00D82F7F">
        <w:t>Р</w:t>
      </w:r>
      <w:r w:rsidRPr="00D82F7F">
        <w:rPr>
          <w:vertAlign w:val="subscript"/>
        </w:rPr>
        <w:t>3</w:t>
      </w:r>
      <w:r w:rsidRPr="00D82F7F">
        <w:t xml:space="preserve"> = 0,1 </w:t>
      </w:r>
      <w:r w:rsidRPr="00D82F7F">
        <w:sym w:font="Symbol" w:char="F0D7"/>
      </w:r>
      <w:r w:rsidRPr="00D82F7F">
        <w:t xml:space="preserve"> (1 – 0,4) </w:t>
      </w:r>
      <w:r w:rsidRPr="00D82F7F">
        <w:sym w:font="Symbol" w:char="F0D7"/>
      </w:r>
      <w:r w:rsidRPr="00D82F7F">
        <w:t xml:space="preserve"> (1 - 0,2) = 0,05</w:t>
      </w:r>
    </w:p>
    <w:p w:rsidR="00D82F7F" w:rsidRPr="00D82F7F" w:rsidRDefault="00D82F7F" w:rsidP="003E09C9">
      <w:pPr>
        <w:jc w:val="both"/>
      </w:pPr>
      <w:r w:rsidRPr="00D82F7F">
        <w:t>4) В</w:t>
      </w:r>
      <w:r w:rsidRPr="00D82F7F">
        <w:rPr>
          <w:lang w:val="uk-UA"/>
        </w:rPr>
        <w:t>і</w:t>
      </w:r>
      <w:r w:rsidRPr="00D82F7F">
        <w:t>ро</w:t>
      </w:r>
      <w:r w:rsidRPr="00D82F7F">
        <w:rPr>
          <w:lang w:val="uk-UA"/>
        </w:rPr>
        <w:t>гідність</w:t>
      </w:r>
      <w:r w:rsidRPr="00D82F7F">
        <w:t xml:space="preserve"> зам</w:t>
      </w:r>
      <w:r w:rsidRPr="00D82F7F">
        <w:rPr>
          <w:lang w:val="uk-UA"/>
        </w:rPr>
        <w:t>і</w:t>
      </w:r>
      <w:r w:rsidRPr="00D82F7F">
        <w:t>н</w:t>
      </w:r>
      <w:r w:rsidRPr="00D82F7F">
        <w:rPr>
          <w:lang w:val="uk-UA"/>
        </w:rPr>
        <w:t>и</w:t>
      </w:r>
      <w:r w:rsidRPr="00D82F7F">
        <w:t xml:space="preserve"> геосистем</w:t>
      </w:r>
      <w:r w:rsidRPr="00D82F7F">
        <w:rPr>
          <w:lang w:val="uk-UA"/>
        </w:rPr>
        <w:t>и</w:t>
      </w:r>
      <w:r w:rsidRPr="00D82F7F">
        <w:t xml:space="preserve"> Р</w:t>
      </w:r>
      <w:r w:rsidRPr="00D82F7F">
        <w:rPr>
          <w:vertAlign w:val="subscript"/>
        </w:rPr>
        <w:t xml:space="preserve">1 </w:t>
      </w:r>
      <w:r w:rsidRPr="00D82F7F">
        <w:t>на геосистему Р</w:t>
      </w:r>
      <w:r w:rsidRPr="00D82F7F">
        <w:rPr>
          <w:vertAlign w:val="subscript"/>
        </w:rPr>
        <w:t>4</w:t>
      </w:r>
      <w:r w:rsidRPr="00D82F7F">
        <w:t xml:space="preserve"> (</w:t>
      </w:r>
      <w:r w:rsidRPr="00D82F7F">
        <w:rPr>
          <w:lang w:val="uk-UA"/>
        </w:rPr>
        <w:t>з</w:t>
      </w:r>
      <w:r w:rsidRPr="00D82F7F">
        <w:t xml:space="preserve"> засолен</w:t>
      </w:r>
      <w:r w:rsidRPr="00D82F7F">
        <w:rPr>
          <w:lang w:val="uk-UA"/>
        </w:rPr>
        <w:t>ням</w:t>
      </w:r>
      <w:r w:rsidRPr="00D82F7F">
        <w:t xml:space="preserve"> </w:t>
      </w:r>
      <w:r w:rsidRPr="00D82F7F">
        <w:rPr>
          <w:lang w:val="uk-UA"/>
        </w:rPr>
        <w:t>грунтів</w:t>
      </w:r>
      <w:r w:rsidRPr="00D82F7F">
        <w:t xml:space="preserve"> </w:t>
      </w:r>
      <w:r w:rsidRPr="00D82F7F">
        <w:rPr>
          <w:lang w:val="uk-UA"/>
        </w:rPr>
        <w:t>і</w:t>
      </w:r>
      <w:r w:rsidRPr="00D82F7F">
        <w:t xml:space="preserve"> </w:t>
      </w:r>
      <w:proofErr w:type="gramStart"/>
      <w:r w:rsidRPr="00D82F7F">
        <w:t>п</w:t>
      </w:r>
      <w:proofErr w:type="gramEnd"/>
      <w:r w:rsidRPr="00D82F7F">
        <w:rPr>
          <w:lang w:val="uk-UA"/>
        </w:rPr>
        <w:t>і</w:t>
      </w:r>
      <w:r w:rsidRPr="00D82F7F">
        <w:t>дтоплен</w:t>
      </w:r>
      <w:r w:rsidRPr="00D82F7F">
        <w:rPr>
          <w:lang w:val="uk-UA"/>
        </w:rPr>
        <w:t>ням</w:t>
      </w:r>
      <w:r w:rsidRPr="00D82F7F">
        <w:t xml:space="preserve"> територ</w:t>
      </w:r>
      <w:r w:rsidRPr="00D82F7F">
        <w:rPr>
          <w:lang w:val="uk-UA"/>
        </w:rPr>
        <w:t>і</w:t>
      </w:r>
      <w:r w:rsidRPr="00D82F7F">
        <w:t xml:space="preserve">й) </w:t>
      </w:r>
      <w:r w:rsidRPr="00D82F7F">
        <w:rPr>
          <w:lang w:val="uk-UA"/>
        </w:rPr>
        <w:t>дорівнює</w:t>
      </w:r>
      <w:r w:rsidRPr="00D82F7F">
        <w:t xml:space="preserve"> </w:t>
      </w:r>
      <w:r w:rsidRPr="00D82F7F">
        <w:rPr>
          <w:lang w:val="uk-UA"/>
        </w:rPr>
        <w:t>множенню</w:t>
      </w:r>
      <w:r w:rsidRPr="00D82F7F">
        <w:t xml:space="preserve"> в</w:t>
      </w:r>
      <w:r w:rsidRPr="00D82F7F">
        <w:rPr>
          <w:lang w:val="uk-UA"/>
        </w:rPr>
        <w:t>і</w:t>
      </w:r>
      <w:r w:rsidRPr="00D82F7F">
        <w:t>ро</w:t>
      </w:r>
      <w:r w:rsidRPr="00D82F7F">
        <w:rPr>
          <w:lang w:val="uk-UA"/>
        </w:rPr>
        <w:t>гідностей</w:t>
      </w:r>
      <w:r w:rsidRPr="00D82F7F">
        <w:t xml:space="preserve"> </w:t>
      </w:r>
      <w:r w:rsidRPr="00D82F7F">
        <w:rPr>
          <w:lang w:val="uk-UA"/>
        </w:rPr>
        <w:t>відмов</w:t>
      </w:r>
      <w:r w:rsidRPr="00D82F7F">
        <w:t xml:space="preserve"> геосистем </w:t>
      </w:r>
      <w:r w:rsidRPr="00D82F7F">
        <w:rPr>
          <w:lang w:val="uk-UA"/>
        </w:rPr>
        <w:t>за</w:t>
      </w:r>
      <w:r w:rsidRPr="00D82F7F">
        <w:t xml:space="preserve"> засолен</w:t>
      </w:r>
      <w:r w:rsidRPr="00D82F7F">
        <w:rPr>
          <w:lang w:val="uk-UA"/>
        </w:rPr>
        <w:t>ням</w:t>
      </w:r>
      <w:r w:rsidRPr="00D82F7F">
        <w:t xml:space="preserve"> </w:t>
      </w:r>
      <w:r w:rsidRPr="00D82F7F">
        <w:rPr>
          <w:lang w:val="uk-UA"/>
        </w:rPr>
        <w:t>і</w:t>
      </w:r>
      <w:r w:rsidRPr="00D82F7F">
        <w:t xml:space="preserve"> п</w:t>
      </w:r>
      <w:r w:rsidRPr="00D82F7F">
        <w:rPr>
          <w:lang w:val="uk-UA"/>
        </w:rPr>
        <w:t>і</w:t>
      </w:r>
      <w:r w:rsidRPr="00D82F7F">
        <w:t>дтоплен</w:t>
      </w:r>
      <w:r w:rsidRPr="00D82F7F">
        <w:rPr>
          <w:lang w:val="uk-UA"/>
        </w:rPr>
        <w:t>ням</w:t>
      </w:r>
      <w:r w:rsidRPr="00D82F7F">
        <w:t xml:space="preserve"> на не</w:t>
      </w:r>
      <w:r w:rsidRPr="00D82F7F">
        <w:rPr>
          <w:lang w:val="uk-UA"/>
        </w:rPr>
        <w:t>відмови</w:t>
      </w:r>
      <w:r w:rsidRPr="00D82F7F">
        <w:t xml:space="preserve"> </w:t>
      </w:r>
      <w:r w:rsidRPr="00D82F7F">
        <w:rPr>
          <w:lang w:val="uk-UA"/>
        </w:rPr>
        <w:t>за</w:t>
      </w:r>
      <w:r w:rsidRPr="00D82F7F">
        <w:t xml:space="preserve"> </w:t>
      </w:r>
      <w:r w:rsidRPr="00D82F7F">
        <w:rPr>
          <w:lang w:val="uk-UA"/>
        </w:rPr>
        <w:t>іншими</w:t>
      </w:r>
      <w:r w:rsidRPr="00D82F7F">
        <w:t xml:space="preserve"> параметрам</w:t>
      </w:r>
      <w:r w:rsidRPr="00D82F7F">
        <w:rPr>
          <w:lang w:val="uk-UA"/>
        </w:rPr>
        <w:t>и</w:t>
      </w:r>
      <w:r w:rsidRPr="00D82F7F">
        <w:t>:</w:t>
      </w:r>
    </w:p>
    <w:p w:rsidR="00D82F7F" w:rsidRPr="00D82F7F" w:rsidRDefault="00D82F7F" w:rsidP="003E09C9">
      <w:pPr>
        <w:jc w:val="both"/>
      </w:pPr>
      <w:r w:rsidRPr="00D82F7F">
        <w:t>Р</w:t>
      </w:r>
      <w:proofErr w:type="gramStart"/>
      <w:r w:rsidRPr="00D82F7F">
        <w:rPr>
          <w:vertAlign w:val="subscript"/>
        </w:rPr>
        <w:t>1</w:t>
      </w:r>
      <w:proofErr w:type="gramEnd"/>
      <w:r w:rsidRPr="00D82F7F">
        <w:sym w:font="Symbol" w:char="F0AE"/>
      </w:r>
      <w:r w:rsidRPr="00D82F7F">
        <w:t>Р</w:t>
      </w:r>
      <w:r w:rsidRPr="00D82F7F">
        <w:rPr>
          <w:vertAlign w:val="subscript"/>
        </w:rPr>
        <w:t>4</w:t>
      </w:r>
      <w:r w:rsidRPr="00D82F7F">
        <w:t xml:space="preserve"> = 0,1 </w:t>
      </w:r>
      <w:r w:rsidRPr="00D82F7F">
        <w:sym w:font="Symbol" w:char="F0D7"/>
      </w:r>
      <w:r w:rsidRPr="00D82F7F">
        <w:t xml:space="preserve"> 0,2 </w:t>
      </w:r>
      <w:r w:rsidRPr="00D82F7F">
        <w:sym w:font="Symbol" w:char="F0D7"/>
      </w:r>
      <w:r w:rsidRPr="00D82F7F">
        <w:t xml:space="preserve"> (1 - 0,4) = 0,01</w:t>
      </w:r>
    </w:p>
    <w:p w:rsidR="00D82F7F" w:rsidRPr="00D82F7F" w:rsidRDefault="00D82F7F" w:rsidP="003E09C9">
      <w:pPr>
        <w:jc w:val="both"/>
      </w:pPr>
      <w:r w:rsidRPr="00D82F7F">
        <w:lastRenderedPageBreak/>
        <w:t>5) В</w:t>
      </w:r>
      <w:r w:rsidRPr="00D82F7F">
        <w:rPr>
          <w:lang w:val="uk-UA"/>
        </w:rPr>
        <w:t>і</w:t>
      </w:r>
      <w:r w:rsidRPr="00D82F7F">
        <w:t>ро</w:t>
      </w:r>
      <w:r w:rsidRPr="00D82F7F">
        <w:rPr>
          <w:lang w:val="uk-UA"/>
        </w:rPr>
        <w:t>гідність</w:t>
      </w:r>
      <w:r w:rsidRPr="00D82F7F">
        <w:t xml:space="preserve"> зам</w:t>
      </w:r>
      <w:r w:rsidRPr="00D82F7F">
        <w:rPr>
          <w:lang w:val="uk-UA"/>
        </w:rPr>
        <w:t>і</w:t>
      </w:r>
      <w:r w:rsidRPr="00D82F7F">
        <w:t>н</w:t>
      </w:r>
      <w:r w:rsidRPr="00D82F7F">
        <w:rPr>
          <w:lang w:val="uk-UA"/>
        </w:rPr>
        <w:t>и</w:t>
      </w:r>
      <w:r w:rsidRPr="00D82F7F">
        <w:t xml:space="preserve"> геосистем</w:t>
      </w:r>
      <w:r w:rsidRPr="00D82F7F">
        <w:rPr>
          <w:lang w:val="uk-UA"/>
        </w:rPr>
        <w:t>и</w:t>
      </w:r>
      <w:r w:rsidRPr="00D82F7F">
        <w:t xml:space="preserve"> Р</w:t>
      </w:r>
      <w:r w:rsidRPr="00D82F7F">
        <w:rPr>
          <w:vertAlign w:val="subscript"/>
        </w:rPr>
        <w:t xml:space="preserve">1 </w:t>
      </w:r>
      <w:r w:rsidRPr="00D82F7F">
        <w:t>на геосистему Р</w:t>
      </w:r>
      <w:r w:rsidRPr="00D82F7F">
        <w:rPr>
          <w:vertAlign w:val="subscript"/>
        </w:rPr>
        <w:t>5</w:t>
      </w:r>
      <w:r w:rsidRPr="00D82F7F">
        <w:t xml:space="preserve"> (</w:t>
      </w:r>
      <w:r w:rsidRPr="00D82F7F">
        <w:rPr>
          <w:lang w:val="uk-UA"/>
        </w:rPr>
        <w:t>з</w:t>
      </w:r>
      <w:r w:rsidRPr="00D82F7F">
        <w:t xml:space="preserve"> засолен</w:t>
      </w:r>
      <w:r w:rsidRPr="00D82F7F">
        <w:rPr>
          <w:lang w:val="uk-UA"/>
        </w:rPr>
        <w:t>ням</w:t>
      </w:r>
      <w:r w:rsidRPr="00D82F7F">
        <w:t xml:space="preserve">, </w:t>
      </w:r>
      <w:proofErr w:type="gramStart"/>
      <w:r w:rsidRPr="00D82F7F">
        <w:t>п</w:t>
      </w:r>
      <w:proofErr w:type="gramEnd"/>
      <w:r w:rsidRPr="00D82F7F">
        <w:rPr>
          <w:lang w:val="uk-UA"/>
        </w:rPr>
        <w:t>і</w:t>
      </w:r>
      <w:r w:rsidRPr="00D82F7F">
        <w:t>дтоплен</w:t>
      </w:r>
      <w:r w:rsidRPr="00D82F7F">
        <w:rPr>
          <w:lang w:val="uk-UA"/>
        </w:rPr>
        <w:t>ням</w:t>
      </w:r>
      <w:r w:rsidRPr="00D82F7F">
        <w:t xml:space="preserve"> </w:t>
      </w:r>
      <w:r w:rsidRPr="00D82F7F">
        <w:rPr>
          <w:lang w:val="uk-UA"/>
        </w:rPr>
        <w:t>і</w:t>
      </w:r>
      <w:r w:rsidRPr="00D82F7F">
        <w:t xml:space="preserve"> осолонц</w:t>
      </w:r>
      <w:r w:rsidRPr="00D82F7F">
        <w:rPr>
          <w:lang w:val="uk-UA"/>
        </w:rPr>
        <w:t>ю</w:t>
      </w:r>
      <w:r w:rsidRPr="00D82F7F">
        <w:t>ван</w:t>
      </w:r>
      <w:r w:rsidRPr="00D82F7F">
        <w:rPr>
          <w:lang w:val="uk-UA"/>
        </w:rPr>
        <w:t>ням</w:t>
      </w:r>
      <w:r w:rsidRPr="00D82F7F">
        <w:t xml:space="preserve"> </w:t>
      </w:r>
      <w:r w:rsidRPr="00D82F7F">
        <w:rPr>
          <w:lang w:val="uk-UA"/>
        </w:rPr>
        <w:t>грунтів</w:t>
      </w:r>
      <w:r w:rsidRPr="00D82F7F">
        <w:t xml:space="preserve">) </w:t>
      </w:r>
      <w:r w:rsidRPr="00D82F7F">
        <w:rPr>
          <w:lang w:val="uk-UA"/>
        </w:rPr>
        <w:t>дорівнює</w:t>
      </w:r>
      <w:r w:rsidRPr="00D82F7F">
        <w:t xml:space="preserve"> </w:t>
      </w:r>
      <w:r w:rsidRPr="00D82F7F">
        <w:rPr>
          <w:lang w:val="uk-UA"/>
        </w:rPr>
        <w:t>множенню</w:t>
      </w:r>
      <w:r w:rsidRPr="00D82F7F">
        <w:t xml:space="preserve"> в</w:t>
      </w:r>
      <w:r w:rsidRPr="00D82F7F">
        <w:rPr>
          <w:lang w:val="uk-UA"/>
        </w:rPr>
        <w:t>і</w:t>
      </w:r>
      <w:r w:rsidRPr="00D82F7F">
        <w:t>ро</w:t>
      </w:r>
      <w:r w:rsidRPr="00D82F7F">
        <w:rPr>
          <w:lang w:val="uk-UA"/>
        </w:rPr>
        <w:t>гідностей</w:t>
      </w:r>
      <w:r w:rsidRPr="00D82F7F">
        <w:t xml:space="preserve"> </w:t>
      </w:r>
      <w:r w:rsidRPr="00D82F7F">
        <w:rPr>
          <w:lang w:val="uk-UA"/>
        </w:rPr>
        <w:t>відмови</w:t>
      </w:r>
      <w:r w:rsidRPr="00D82F7F">
        <w:t xml:space="preserve"> геосистем </w:t>
      </w:r>
      <w:r w:rsidRPr="00D82F7F">
        <w:rPr>
          <w:lang w:val="uk-UA"/>
        </w:rPr>
        <w:t>за</w:t>
      </w:r>
      <w:r w:rsidRPr="00D82F7F">
        <w:t xml:space="preserve"> </w:t>
      </w:r>
      <w:r w:rsidRPr="00D82F7F">
        <w:rPr>
          <w:lang w:val="uk-UA"/>
        </w:rPr>
        <w:t>усіма цими ознаками</w:t>
      </w:r>
      <w:r w:rsidRPr="00D82F7F">
        <w:t>:</w:t>
      </w:r>
    </w:p>
    <w:p w:rsidR="00D82F7F" w:rsidRPr="00D82F7F" w:rsidRDefault="00D82F7F" w:rsidP="003E09C9">
      <w:pPr>
        <w:jc w:val="both"/>
      </w:pPr>
      <w:r w:rsidRPr="00D82F7F">
        <w:t>Р</w:t>
      </w:r>
      <w:proofErr w:type="gramStart"/>
      <w:r w:rsidRPr="00D82F7F">
        <w:rPr>
          <w:vertAlign w:val="subscript"/>
        </w:rPr>
        <w:t>1</w:t>
      </w:r>
      <w:proofErr w:type="gramEnd"/>
      <w:r w:rsidRPr="00D82F7F">
        <w:sym w:font="Symbol" w:char="F0AE"/>
      </w:r>
      <w:r w:rsidRPr="00D82F7F">
        <w:t>Р</w:t>
      </w:r>
      <w:r w:rsidRPr="00D82F7F">
        <w:rPr>
          <w:vertAlign w:val="subscript"/>
        </w:rPr>
        <w:t>5</w:t>
      </w:r>
      <w:r w:rsidRPr="00D82F7F">
        <w:t xml:space="preserve"> = 0,4 </w:t>
      </w:r>
      <w:r w:rsidRPr="00D82F7F">
        <w:sym w:font="Symbol" w:char="F0D7"/>
      </w:r>
      <w:r w:rsidRPr="00D82F7F">
        <w:t xml:space="preserve"> 0,1 </w:t>
      </w:r>
      <w:r w:rsidRPr="00D82F7F">
        <w:sym w:font="Symbol" w:char="F0D7"/>
      </w:r>
      <w:r w:rsidRPr="00D82F7F">
        <w:t xml:space="preserve"> 0,2 = 0,01</w:t>
      </w:r>
    </w:p>
    <w:p w:rsidR="00D82F7F" w:rsidRDefault="00D82F7F" w:rsidP="003E09C9">
      <w:pPr>
        <w:jc w:val="both"/>
        <w:rPr>
          <w:lang w:val="uk-UA"/>
        </w:rPr>
      </w:pPr>
      <w:r w:rsidRPr="00D82F7F">
        <w:rPr>
          <w:lang w:val="uk-UA"/>
        </w:rPr>
        <w:t>Отримані дані</w:t>
      </w:r>
      <w:r w:rsidRPr="00D82F7F">
        <w:t xml:space="preserve"> заносят</w:t>
      </w:r>
      <w:r w:rsidRPr="00D82F7F">
        <w:rPr>
          <w:lang w:val="uk-UA"/>
        </w:rPr>
        <w:t>ь</w:t>
      </w:r>
      <w:r w:rsidRPr="00D82F7F">
        <w:t xml:space="preserve"> </w:t>
      </w:r>
      <w:r w:rsidRPr="00D82F7F">
        <w:rPr>
          <w:lang w:val="uk-UA"/>
        </w:rPr>
        <w:t>до</w:t>
      </w:r>
      <w:r w:rsidRPr="00D82F7F">
        <w:t xml:space="preserve"> таблиц</w:t>
      </w:r>
      <w:r w:rsidRPr="00D82F7F">
        <w:rPr>
          <w:lang w:val="uk-UA"/>
        </w:rPr>
        <w:t>і</w:t>
      </w:r>
      <w:r w:rsidRPr="00D82F7F">
        <w:t xml:space="preserve">  Б</w:t>
      </w:r>
      <w:r w:rsidR="007C3A78">
        <w:rPr>
          <w:lang w:val="uk-UA"/>
        </w:rPr>
        <w:t>.</w:t>
      </w:r>
    </w:p>
    <w:p w:rsidR="007C3A78" w:rsidRDefault="007C3A78" w:rsidP="003E09C9">
      <w:pPr>
        <w:jc w:val="both"/>
        <w:rPr>
          <w:lang w:val="uk-UA"/>
        </w:rPr>
      </w:pPr>
    </w:p>
    <w:p w:rsidR="007C3A78" w:rsidRDefault="007C3A78" w:rsidP="007C3A78">
      <w:r w:rsidRPr="00D82F7F">
        <w:t>Таблиц</w:t>
      </w:r>
      <w:r w:rsidRPr="00D82F7F">
        <w:rPr>
          <w:lang w:val="uk-UA"/>
        </w:rPr>
        <w:t>я</w:t>
      </w:r>
      <w:r w:rsidRPr="00D82F7F">
        <w:t xml:space="preserve"> Б.</w:t>
      </w:r>
      <w:r w:rsidRPr="00D82F7F">
        <w:rPr>
          <w:lang w:val="uk-UA"/>
        </w:rPr>
        <w:t xml:space="preserve"> </w:t>
      </w:r>
      <w:r w:rsidRPr="00D82F7F">
        <w:t>Матриц</w:t>
      </w:r>
      <w:r w:rsidRPr="00D82F7F">
        <w:rPr>
          <w:lang w:val="uk-UA"/>
        </w:rPr>
        <w:t>я</w:t>
      </w:r>
      <w:r w:rsidRPr="00D82F7F">
        <w:t xml:space="preserve"> в</w:t>
      </w:r>
      <w:r w:rsidRPr="00D82F7F">
        <w:rPr>
          <w:lang w:val="uk-UA"/>
        </w:rPr>
        <w:t>і</w:t>
      </w:r>
      <w:r w:rsidRPr="00D82F7F">
        <w:t>ро</w:t>
      </w:r>
      <w:r w:rsidRPr="00D82F7F">
        <w:rPr>
          <w:lang w:val="uk-UA"/>
        </w:rPr>
        <w:t>гідностей</w:t>
      </w:r>
      <w:r w:rsidRPr="00D82F7F">
        <w:t xml:space="preserve"> зам</w:t>
      </w:r>
      <w:r w:rsidRPr="00D82F7F">
        <w:rPr>
          <w:lang w:val="uk-UA"/>
        </w:rPr>
        <w:t>і</w:t>
      </w:r>
      <w:r w:rsidRPr="00D82F7F">
        <w:t>н</w:t>
      </w:r>
      <w:r w:rsidRPr="00D82F7F">
        <w:rPr>
          <w:lang w:val="uk-UA"/>
        </w:rPr>
        <w:t>и</w:t>
      </w:r>
      <w:r w:rsidRPr="00D82F7F">
        <w:t xml:space="preserve"> одн</w:t>
      </w:r>
      <w:r w:rsidRPr="00D82F7F">
        <w:rPr>
          <w:lang w:val="uk-UA"/>
        </w:rPr>
        <w:t>ієї</w:t>
      </w:r>
      <w:r w:rsidRPr="00D82F7F">
        <w:t xml:space="preserve"> геосистем</w:t>
      </w:r>
      <w:r w:rsidRPr="00D82F7F">
        <w:rPr>
          <w:lang w:val="uk-UA"/>
        </w:rPr>
        <w:t>и</w:t>
      </w:r>
      <w:r w:rsidRPr="00D82F7F">
        <w:t xml:space="preserve"> на </w:t>
      </w:r>
      <w:r w:rsidRPr="00D82F7F">
        <w:rPr>
          <w:lang w:val="uk-UA"/>
        </w:rPr>
        <w:t>іншу</w:t>
      </w:r>
      <w:r w:rsidRPr="00D82F7F">
        <w:t>:</w:t>
      </w:r>
    </w:p>
    <w:p w:rsidR="007C3A78" w:rsidRPr="00D82F7F" w:rsidRDefault="007C3A78" w:rsidP="007C3A78"/>
    <w:tbl>
      <w:tblPr>
        <w:tblStyle w:val="a7"/>
        <w:tblW w:w="0" w:type="auto"/>
        <w:tblInd w:w="108" w:type="dxa"/>
        <w:tblLook w:val="01E0" w:firstRow="1" w:lastRow="1" w:firstColumn="1" w:lastColumn="1" w:noHBand="0" w:noVBand="0"/>
      </w:tblPr>
      <w:tblGrid>
        <w:gridCol w:w="1513"/>
        <w:gridCol w:w="1322"/>
        <w:gridCol w:w="1560"/>
        <w:gridCol w:w="1701"/>
        <w:gridCol w:w="1559"/>
        <w:gridCol w:w="1984"/>
      </w:tblGrid>
      <w:tr w:rsidR="007C3A78" w:rsidRPr="00D82F7F" w:rsidTr="008A4A55">
        <w:tc>
          <w:tcPr>
            <w:tcW w:w="1513" w:type="dxa"/>
          </w:tcPr>
          <w:p w:rsidR="007C3A78" w:rsidRPr="00D82F7F" w:rsidRDefault="007C3A78" w:rsidP="008A4A55">
            <w:pPr>
              <w:jc w:val="both"/>
              <w:rPr>
                <w:sz w:val="22"/>
                <w:szCs w:val="22"/>
              </w:rPr>
            </w:pPr>
            <w:r w:rsidRPr="00D82F7F">
              <w:rPr>
                <w:sz w:val="22"/>
                <w:szCs w:val="22"/>
              </w:rPr>
              <w:t>Тип геосистем</w:t>
            </w:r>
            <w:r w:rsidRPr="00D82F7F">
              <w:rPr>
                <w:sz w:val="22"/>
                <w:szCs w:val="22"/>
                <w:lang w:val="uk-UA"/>
              </w:rPr>
              <w:t>и</w:t>
            </w:r>
            <w:r w:rsidRPr="00D82F7F">
              <w:rPr>
                <w:sz w:val="22"/>
                <w:szCs w:val="22"/>
              </w:rPr>
              <w:t>:</w:t>
            </w:r>
          </w:p>
        </w:tc>
        <w:tc>
          <w:tcPr>
            <w:tcW w:w="1322" w:type="dxa"/>
          </w:tcPr>
          <w:p w:rsidR="007C3A78" w:rsidRPr="00D82F7F" w:rsidRDefault="007C3A78" w:rsidP="008A4A55">
            <w:pPr>
              <w:jc w:val="both"/>
              <w:rPr>
                <w:sz w:val="22"/>
                <w:szCs w:val="22"/>
                <w:lang w:val="uk-UA"/>
              </w:rPr>
            </w:pPr>
            <w:r w:rsidRPr="00D82F7F">
              <w:rPr>
                <w:sz w:val="22"/>
                <w:szCs w:val="22"/>
              </w:rPr>
              <w:t>Р</w:t>
            </w:r>
            <w:proofErr w:type="gramStart"/>
            <w:r w:rsidRPr="00D82F7F">
              <w:rPr>
                <w:sz w:val="22"/>
                <w:szCs w:val="22"/>
                <w:vertAlign w:val="subscript"/>
              </w:rPr>
              <w:t>1</w:t>
            </w:r>
            <w:proofErr w:type="gramEnd"/>
            <w:r w:rsidRPr="00D82F7F">
              <w:rPr>
                <w:sz w:val="22"/>
                <w:szCs w:val="22"/>
                <w:lang w:val="uk-UA"/>
              </w:rPr>
              <w:t xml:space="preserve"> -</w:t>
            </w:r>
          </w:p>
          <w:p w:rsidR="007C3A78" w:rsidRPr="00D82F7F" w:rsidRDefault="007C3A78" w:rsidP="008A4A55">
            <w:pPr>
              <w:jc w:val="both"/>
              <w:rPr>
                <w:sz w:val="22"/>
                <w:szCs w:val="22"/>
                <w:lang w:val="uk-UA"/>
              </w:rPr>
            </w:pPr>
            <w:r w:rsidRPr="00D82F7F">
              <w:rPr>
                <w:sz w:val="22"/>
                <w:szCs w:val="22"/>
                <w:lang w:val="uk-UA"/>
              </w:rPr>
              <w:t>- вихідні</w:t>
            </w:r>
          </w:p>
          <w:p w:rsidR="007C3A78" w:rsidRPr="00D82F7F" w:rsidRDefault="007C3A78" w:rsidP="008A4A55">
            <w:pPr>
              <w:jc w:val="both"/>
              <w:rPr>
                <w:sz w:val="22"/>
                <w:szCs w:val="22"/>
              </w:rPr>
            </w:pPr>
            <w:r w:rsidRPr="00D82F7F">
              <w:rPr>
                <w:sz w:val="22"/>
                <w:szCs w:val="22"/>
              </w:rPr>
              <w:t>плоско-</w:t>
            </w:r>
          </w:p>
          <w:p w:rsidR="007C3A78" w:rsidRPr="00D82F7F" w:rsidRDefault="007C3A78" w:rsidP="008A4A55">
            <w:pPr>
              <w:jc w:val="both"/>
              <w:rPr>
                <w:sz w:val="22"/>
                <w:szCs w:val="22"/>
              </w:rPr>
            </w:pPr>
            <w:proofErr w:type="gramStart"/>
            <w:r w:rsidRPr="00D82F7F">
              <w:rPr>
                <w:sz w:val="22"/>
                <w:szCs w:val="22"/>
              </w:rPr>
              <w:t>р</w:t>
            </w:r>
            <w:proofErr w:type="gramEnd"/>
            <w:r w:rsidRPr="00D82F7F">
              <w:rPr>
                <w:sz w:val="22"/>
                <w:szCs w:val="22"/>
                <w:lang w:val="uk-UA"/>
              </w:rPr>
              <w:t>і</w:t>
            </w:r>
            <w:r w:rsidRPr="00D82F7F">
              <w:rPr>
                <w:sz w:val="22"/>
                <w:szCs w:val="22"/>
              </w:rPr>
              <w:t>внинн</w:t>
            </w:r>
            <w:r w:rsidRPr="00D82F7F">
              <w:rPr>
                <w:sz w:val="22"/>
                <w:szCs w:val="22"/>
                <w:lang w:val="uk-UA"/>
              </w:rPr>
              <w:t>і</w:t>
            </w:r>
            <w:r w:rsidRPr="00D82F7F">
              <w:rPr>
                <w:sz w:val="22"/>
                <w:szCs w:val="22"/>
              </w:rPr>
              <w:t xml:space="preserve"> урочища</w:t>
            </w:r>
          </w:p>
        </w:tc>
        <w:tc>
          <w:tcPr>
            <w:tcW w:w="1560" w:type="dxa"/>
          </w:tcPr>
          <w:p w:rsidR="007C3A78" w:rsidRPr="00D82F7F" w:rsidRDefault="007C3A78" w:rsidP="008A4A55">
            <w:pPr>
              <w:jc w:val="both"/>
              <w:rPr>
                <w:sz w:val="22"/>
                <w:szCs w:val="22"/>
                <w:lang w:val="uk-UA"/>
              </w:rPr>
            </w:pPr>
            <w:r w:rsidRPr="00D82F7F">
              <w:rPr>
                <w:sz w:val="22"/>
                <w:szCs w:val="22"/>
              </w:rPr>
              <w:t>Р</w:t>
            </w:r>
            <w:proofErr w:type="gramStart"/>
            <w:r w:rsidRPr="00D82F7F">
              <w:rPr>
                <w:sz w:val="22"/>
                <w:szCs w:val="22"/>
                <w:vertAlign w:val="subscript"/>
              </w:rPr>
              <w:t>2</w:t>
            </w:r>
            <w:proofErr w:type="gramEnd"/>
            <w:r w:rsidRPr="00D82F7F">
              <w:rPr>
                <w:sz w:val="22"/>
                <w:szCs w:val="22"/>
                <w:vertAlign w:val="subscript"/>
              </w:rPr>
              <w:t xml:space="preserve">  </w:t>
            </w:r>
            <w:r w:rsidRPr="00D82F7F">
              <w:rPr>
                <w:sz w:val="22"/>
                <w:szCs w:val="22"/>
                <w:lang w:val="uk-UA"/>
              </w:rPr>
              <w:t>-</w:t>
            </w:r>
          </w:p>
          <w:p w:rsidR="007C3A78" w:rsidRPr="00D82F7F" w:rsidRDefault="007C3A78" w:rsidP="008A4A55">
            <w:pPr>
              <w:jc w:val="both"/>
              <w:rPr>
                <w:sz w:val="22"/>
                <w:szCs w:val="22"/>
                <w:lang w:val="uk-UA"/>
              </w:rPr>
            </w:pPr>
            <w:r w:rsidRPr="00D82F7F">
              <w:rPr>
                <w:sz w:val="22"/>
                <w:szCs w:val="22"/>
                <w:lang w:val="uk-UA"/>
              </w:rPr>
              <w:t>- урочища з</w:t>
            </w:r>
          </w:p>
          <w:p w:rsidR="007C3A78" w:rsidRPr="00D82F7F" w:rsidRDefault="007C3A78" w:rsidP="008A4A55">
            <w:pPr>
              <w:jc w:val="both"/>
              <w:rPr>
                <w:sz w:val="22"/>
                <w:szCs w:val="22"/>
                <w:lang w:val="uk-UA"/>
              </w:rPr>
            </w:pPr>
            <w:r w:rsidRPr="00D82F7F">
              <w:rPr>
                <w:sz w:val="22"/>
                <w:szCs w:val="22"/>
                <w:lang w:val="uk-UA"/>
              </w:rPr>
              <w:t>о</w:t>
            </w:r>
            <w:r w:rsidRPr="00D82F7F">
              <w:rPr>
                <w:sz w:val="22"/>
                <w:szCs w:val="22"/>
              </w:rPr>
              <w:t>солонц</w:t>
            </w:r>
            <w:r w:rsidRPr="00D82F7F">
              <w:rPr>
                <w:sz w:val="22"/>
                <w:szCs w:val="22"/>
                <w:lang w:val="uk-UA"/>
              </w:rPr>
              <w:t>ю-</w:t>
            </w:r>
            <w:r w:rsidRPr="00D82F7F">
              <w:rPr>
                <w:sz w:val="22"/>
                <w:szCs w:val="22"/>
              </w:rPr>
              <w:t>ван</w:t>
            </w:r>
            <w:r w:rsidRPr="00D82F7F">
              <w:rPr>
                <w:sz w:val="22"/>
                <w:szCs w:val="22"/>
                <w:lang w:val="uk-UA"/>
              </w:rPr>
              <w:t>ням</w:t>
            </w:r>
          </w:p>
        </w:tc>
        <w:tc>
          <w:tcPr>
            <w:tcW w:w="1701" w:type="dxa"/>
          </w:tcPr>
          <w:p w:rsidR="007C3A78" w:rsidRPr="00D82F7F" w:rsidRDefault="007C3A78" w:rsidP="008A4A55">
            <w:pPr>
              <w:jc w:val="both"/>
              <w:rPr>
                <w:sz w:val="22"/>
                <w:szCs w:val="22"/>
                <w:lang w:val="uk-UA"/>
              </w:rPr>
            </w:pPr>
            <w:r w:rsidRPr="00D82F7F">
              <w:rPr>
                <w:sz w:val="22"/>
                <w:szCs w:val="22"/>
              </w:rPr>
              <w:t>Р</w:t>
            </w:r>
            <w:r w:rsidRPr="00D82F7F">
              <w:rPr>
                <w:sz w:val="22"/>
                <w:szCs w:val="22"/>
                <w:vertAlign w:val="subscript"/>
              </w:rPr>
              <w:t xml:space="preserve">3 </w:t>
            </w:r>
            <w:r w:rsidRPr="00D82F7F">
              <w:rPr>
                <w:sz w:val="22"/>
                <w:szCs w:val="22"/>
                <w:lang w:val="uk-UA"/>
              </w:rPr>
              <w:t>-</w:t>
            </w:r>
          </w:p>
          <w:p w:rsidR="007C3A78" w:rsidRPr="00D82F7F" w:rsidRDefault="007C3A78" w:rsidP="008A4A55">
            <w:pPr>
              <w:jc w:val="both"/>
              <w:rPr>
                <w:sz w:val="22"/>
                <w:szCs w:val="22"/>
                <w:lang w:val="uk-UA"/>
              </w:rPr>
            </w:pPr>
            <w:r w:rsidRPr="00D82F7F">
              <w:rPr>
                <w:sz w:val="22"/>
                <w:szCs w:val="22"/>
                <w:lang w:val="uk-UA"/>
              </w:rPr>
              <w:t>- урочища з</w:t>
            </w:r>
          </w:p>
          <w:p w:rsidR="007C3A78" w:rsidRPr="00D82F7F" w:rsidRDefault="007C3A78" w:rsidP="008A4A55">
            <w:pPr>
              <w:jc w:val="both"/>
              <w:rPr>
                <w:sz w:val="22"/>
                <w:szCs w:val="22"/>
              </w:rPr>
            </w:pPr>
            <w:r w:rsidRPr="00D82F7F">
              <w:rPr>
                <w:sz w:val="22"/>
                <w:szCs w:val="22"/>
              </w:rPr>
              <w:t>засолен</w:t>
            </w:r>
            <w:r w:rsidRPr="00D82F7F">
              <w:rPr>
                <w:sz w:val="22"/>
                <w:szCs w:val="22"/>
                <w:lang w:val="uk-UA"/>
              </w:rPr>
              <w:t>ням</w:t>
            </w:r>
          </w:p>
        </w:tc>
        <w:tc>
          <w:tcPr>
            <w:tcW w:w="1559" w:type="dxa"/>
          </w:tcPr>
          <w:p w:rsidR="007C3A78" w:rsidRPr="00D82F7F" w:rsidRDefault="007C3A78" w:rsidP="008A4A55">
            <w:pPr>
              <w:jc w:val="both"/>
              <w:rPr>
                <w:sz w:val="22"/>
                <w:szCs w:val="22"/>
                <w:lang w:val="uk-UA"/>
              </w:rPr>
            </w:pPr>
            <w:r w:rsidRPr="00D82F7F">
              <w:rPr>
                <w:sz w:val="22"/>
                <w:szCs w:val="22"/>
              </w:rPr>
              <w:t>Р</w:t>
            </w:r>
            <w:proofErr w:type="gramStart"/>
            <w:r w:rsidRPr="00D82F7F">
              <w:rPr>
                <w:sz w:val="22"/>
                <w:szCs w:val="22"/>
                <w:vertAlign w:val="subscript"/>
              </w:rPr>
              <w:t>4</w:t>
            </w:r>
            <w:proofErr w:type="gramEnd"/>
            <w:r w:rsidRPr="00D82F7F">
              <w:rPr>
                <w:sz w:val="22"/>
                <w:szCs w:val="22"/>
                <w:vertAlign w:val="subscript"/>
              </w:rPr>
              <w:t xml:space="preserve"> </w:t>
            </w:r>
            <w:r w:rsidRPr="00D82F7F">
              <w:rPr>
                <w:sz w:val="22"/>
                <w:szCs w:val="22"/>
                <w:lang w:val="uk-UA"/>
              </w:rPr>
              <w:t>-</w:t>
            </w:r>
          </w:p>
          <w:p w:rsidR="007C3A78" w:rsidRPr="00D82F7F" w:rsidRDefault="007C3A78" w:rsidP="008A4A55">
            <w:pPr>
              <w:jc w:val="both"/>
              <w:rPr>
                <w:sz w:val="22"/>
                <w:szCs w:val="22"/>
                <w:lang w:val="uk-UA"/>
              </w:rPr>
            </w:pPr>
            <w:r w:rsidRPr="00D82F7F">
              <w:rPr>
                <w:sz w:val="22"/>
                <w:szCs w:val="22"/>
                <w:lang w:val="uk-UA"/>
              </w:rPr>
              <w:t>- урочища з</w:t>
            </w:r>
          </w:p>
          <w:p w:rsidR="007C3A78" w:rsidRPr="00D82F7F" w:rsidRDefault="007C3A78" w:rsidP="008A4A55">
            <w:pPr>
              <w:jc w:val="both"/>
              <w:rPr>
                <w:sz w:val="22"/>
                <w:szCs w:val="22"/>
              </w:rPr>
            </w:pPr>
            <w:r w:rsidRPr="00D82F7F">
              <w:rPr>
                <w:sz w:val="22"/>
                <w:szCs w:val="22"/>
                <w:lang w:val="uk-UA"/>
              </w:rPr>
              <w:t>за</w:t>
            </w:r>
            <w:r w:rsidRPr="00D82F7F">
              <w:rPr>
                <w:sz w:val="22"/>
                <w:szCs w:val="22"/>
              </w:rPr>
              <w:t>солен</w:t>
            </w:r>
            <w:r w:rsidRPr="00D82F7F">
              <w:rPr>
                <w:sz w:val="22"/>
                <w:szCs w:val="22"/>
                <w:lang w:val="uk-UA"/>
              </w:rPr>
              <w:t>ням і</w:t>
            </w:r>
          </w:p>
          <w:p w:rsidR="007C3A78" w:rsidRPr="00D82F7F" w:rsidRDefault="007C3A78" w:rsidP="008A4A55">
            <w:pPr>
              <w:jc w:val="both"/>
              <w:rPr>
                <w:sz w:val="22"/>
                <w:szCs w:val="22"/>
                <w:lang w:val="uk-UA"/>
              </w:rPr>
            </w:pPr>
            <w:proofErr w:type="gramStart"/>
            <w:r w:rsidRPr="00D82F7F">
              <w:rPr>
                <w:sz w:val="22"/>
                <w:szCs w:val="22"/>
              </w:rPr>
              <w:t>п</w:t>
            </w:r>
            <w:proofErr w:type="gramEnd"/>
            <w:r w:rsidRPr="00D82F7F">
              <w:rPr>
                <w:sz w:val="22"/>
                <w:szCs w:val="22"/>
                <w:lang w:val="uk-UA"/>
              </w:rPr>
              <w:t>і</w:t>
            </w:r>
            <w:r w:rsidRPr="00D82F7F">
              <w:rPr>
                <w:sz w:val="22"/>
                <w:szCs w:val="22"/>
              </w:rPr>
              <w:t>дтоплен</w:t>
            </w:r>
            <w:r w:rsidRPr="00D82F7F">
              <w:rPr>
                <w:sz w:val="22"/>
                <w:szCs w:val="22"/>
                <w:lang w:val="uk-UA"/>
              </w:rPr>
              <w:t>ням</w:t>
            </w:r>
          </w:p>
        </w:tc>
        <w:tc>
          <w:tcPr>
            <w:tcW w:w="1984" w:type="dxa"/>
          </w:tcPr>
          <w:p w:rsidR="007C3A78" w:rsidRPr="00D82F7F" w:rsidRDefault="007C3A78" w:rsidP="008A4A55">
            <w:pPr>
              <w:jc w:val="both"/>
              <w:rPr>
                <w:sz w:val="22"/>
                <w:szCs w:val="22"/>
                <w:lang w:val="uk-UA"/>
              </w:rPr>
            </w:pPr>
            <w:r w:rsidRPr="00D82F7F">
              <w:rPr>
                <w:sz w:val="22"/>
                <w:szCs w:val="22"/>
              </w:rPr>
              <w:t>Р</w:t>
            </w:r>
            <w:r w:rsidRPr="00D82F7F">
              <w:rPr>
                <w:sz w:val="22"/>
                <w:szCs w:val="22"/>
                <w:vertAlign w:val="subscript"/>
              </w:rPr>
              <w:t xml:space="preserve">5 </w:t>
            </w:r>
            <w:r w:rsidRPr="00D82F7F">
              <w:rPr>
                <w:sz w:val="22"/>
                <w:szCs w:val="22"/>
                <w:lang w:val="uk-UA"/>
              </w:rPr>
              <w:t>-</w:t>
            </w:r>
          </w:p>
          <w:p w:rsidR="007C3A78" w:rsidRPr="00D82F7F" w:rsidRDefault="007C3A78" w:rsidP="008A4A55">
            <w:pPr>
              <w:jc w:val="both"/>
              <w:rPr>
                <w:sz w:val="22"/>
                <w:szCs w:val="22"/>
                <w:lang w:val="uk-UA"/>
              </w:rPr>
            </w:pPr>
            <w:r w:rsidRPr="00D82F7F">
              <w:rPr>
                <w:sz w:val="22"/>
                <w:szCs w:val="22"/>
                <w:lang w:val="uk-UA"/>
              </w:rPr>
              <w:t>- урочища з</w:t>
            </w:r>
          </w:p>
          <w:p w:rsidR="007C3A78" w:rsidRPr="00D82F7F" w:rsidRDefault="007C3A78" w:rsidP="008A4A55">
            <w:pPr>
              <w:jc w:val="both"/>
              <w:rPr>
                <w:sz w:val="22"/>
                <w:szCs w:val="22"/>
              </w:rPr>
            </w:pPr>
            <w:r w:rsidRPr="00D82F7F">
              <w:rPr>
                <w:sz w:val="22"/>
                <w:szCs w:val="22"/>
                <w:lang w:val="uk-UA"/>
              </w:rPr>
              <w:t>з</w:t>
            </w:r>
            <w:r w:rsidRPr="00D82F7F">
              <w:rPr>
                <w:sz w:val="22"/>
                <w:szCs w:val="22"/>
              </w:rPr>
              <w:t>асолен</w:t>
            </w:r>
            <w:r w:rsidRPr="00D82F7F">
              <w:rPr>
                <w:sz w:val="22"/>
                <w:szCs w:val="22"/>
                <w:lang w:val="uk-UA"/>
              </w:rPr>
              <w:t>ням,</w:t>
            </w:r>
          </w:p>
          <w:p w:rsidR="007C3A78" w:rsidRPr="00D82F7F" w:rsidRDefault="007C3A78" w:rsidP="008A4A55">
            <w:pPr>
              <w:jc w:val="both"/>
              <w:rPr>
                <w:sz w:val="22"/>
                <w:szCs w:val="22"/>
              </w:rPr>
            </w:pPr>
            <w:r w:rsidRPr="00D82F7F">
              <w:rPr>
                <w:sz w:val="22"/>
                <w:szCs w:val="22"/>
                <w:lang w:val="uk-UA"/>
              </w:rPr>
              <w:t>пі</w:t>
            </w:r>
            <w:r w:rsidRPr="00D82F7F">
              <w:rPr>
                <w:sz w:val="22"/>
                <w:szCs w:val="22"/>
              </w:rPr>
              <w:t>дтоплен</w:t>
            </w:r>
            <w:r w:rsidRPr="00D82F7F">
              <w:rPr>
                <w:sz w:val="22"/>
                <w:szCs w:val="22"/>
                <w:lang w:val="uk-UA"/>
              </w:rPr>
              <w:t>ням і</w:t>
            </w:r>
          </w:p>
          <w:p w:rsidR="007C3A78" w:rsidRPr="00D82F7F" w:rsidRDefault="007C3A78" w:rsidP="008A4A55">
            <w:pPr>
              <w:jc w:val="both"/>
              <w:rPr>
                <w:sz w:val="22"/>
                <w:szCs w:val="22"/>
                <w:lang w:val="uk-UA"/>
              </w:rPr>
            </w:pPr>
            <w:r w:rsidRPr="00D82F7F">
              <w:rPr>
                <w:sz w:val="22"/>
                <w:szCs w:val="22"/>
              </w:rPr>
              <w:t>осолонц</w:t>
            </w:r>
            <w:r w:rsidRPr="00D82F7F">
              <w:rPr>
                <w:sz w:val="22"/>
                <w:szCs w:val="22"/>
                <w:lang w:val="uk-UA"/>
              </w:rPr>
              <w:t>ю</w:t>
            </w:r>
            <w:r w:rsidRPr="00D82F7F">
              <w:rPr>
                <w:sz w:val="22"/>
                <w:szCs w:val="22"/>
              </w:rPr>
              <w:t>ван</w:t>
            </w:r>
            <w:r w:rsidRPr="00D82F7F">
              <w:rPr>
                <w:sz w:val="22"/>
                <w:szCs w:val="22"/>
                <w:lang w:val="uk-UA"/>
              </w:rPr>
              <w:t>ням</w:t>
            </w:r>
          </w:p>
        </w:tc>
      </w:tr>
      <w:tr w:rsidR="007C3A78" w:rsidRPr="00D82F7F" w:rsidTr="008A4A55">
        <w:tc>
          <w:tcPr>
            <w:tcW w:w="1513" w:type="dxa"/>
          </w:tcPr>
          <w:p w:rsidR="007C3A78" w:rsidRPr="00D82F7F" w:rsidRDefault="007C3A78" w:rsidP="008A4A55">
            <w:pPr>
              <w:rPr>
                <w:sz w:val="22"/>
                <w:szCs w:val="22"/>
              </w:rPr>
            </w:pPr>
            <w:r w:rsidRPr="00D82F7F">
              <w:rPr>
                <w:sz w:val="22"/>
                <w:szCs w:val="22"/>
              </w:rPr>
              <w:t>Р</w:t>
            </w:r>
            <w:proofErr w:type="gramStart"/>
            <w:r w:rsidRPr="00D82F7F">
              <w:rPr>
                <w:sz w:val="22"/>
                <w:szCs w:val="22"/>
                <w:vertAlign w:val="subscript"/>
              </w:rPr>
              <w:t>1</w:t>
            </w:r>
            <w:proofErr w:type="gramEnd"/>
            <w:r w:rsidRPr="00D82F7F">
              <w:rPr>
                <w:sz w:val="22"/>
                <w:szCs w:val="22"/>
              </w:rPr>
              <w:t xml:space="preserve"> –</w:t>
            </w:r>
            <w:r w:rsidRPr="00D82F7F">
              <w:rPr>
                <w:sz w:val="22"/>
                <w:szCs w:val="22"/>
                <w:vertAlign w:val="subscript"/>
              </w:rPr>
              <w:t xml:space="preserve"> </w:t>
            </w:r>
            <w:r w:rsidRPr="00D82F7F">
              <w:rPr>
                <w:sz w:val="22"/>
                <w:szCs w:val="22"/>
                <w:lang w:val="uk-UA"/>
              </w:rPr>
              <w:t xml:space="preserve">вихідні </w:t>
            </w:r>
            <w:r w:rsidRPr="00D82F7F">
              <w:rPr>
                <w:sz w:val="22"/>
                <w:szCs w:val="22"/>
              </w:rPr>
              <w:t>плоско-р</w:t>
            </w:r>
            <w:r w:rsidRPr="00D82F7F">
              <w:rPr>
                <w:sz w:val="22"/>
                <w:szCs w:val="22"/>
                <w:lang w:val="uk-UA"/>
              </w:rPr>
              <w:t>і</w:t>
            </w:r>
            <w:r w:rsidRPr="00D82F7F">
              <w:rPr>
                <w:sz w:val="22"/>
                <w:szCs w:val="22"/>
              </w:rPr>
              <w:t>внинн</w:t>
            </w:r>
            <w:r w:rsidRPr="00D82F7F">
              <w:rPr>
                <w:sz w:val="22"/>
                <w:szCs w:val="22"/>
                <w:lang w:val="uk-UA"/>
              </w:rPr>
              <w:t>і</w:t>
            </w:r>
            <w:r w:rsidRPr="00D82F7F">
              <w:rPr>
                <w:sz w:val="22"/>
                <w:szCs w:val="22"/>
              </w:rPr>
              <w:t xml:space="preserve"> урочища</w:t>
            </w:r>
          </w:p>
        </w:tc>
        <w:tc>
          <w:tcPr>
            <w:tcW w:w="1322" w:type="dxa"/>
          </w:tcPr>
          <w:p w:rsidR="007C3A78" w:rsidRPr="00D82F7F" w:rsidRDefault="007C3A78" w:rsidP="008A4A55">
            <w:pPr>
              <w:jc w:val="center"/>
              <w:rPr>
                <w:sz w:val="22"/>
                <w:szCs w:val="22"/>
              </w:rPr>
            </w:pPr>
          </w:p>
          <w:p w:rsidR="007C3A78" w:rsidRPr="00D82F7F" w:rsidRDefault="007C3A78" w:rsidP="008A4A55">
            <w:pPr>
              <w:jc w:val="center"/>
              <w:rPr>
                <w:sz w:val="22"/>
                <w:szCs w:val="22"/>
              </w:rPr>
            </w:pPr>
            <w:r w:rsidRPr="00D82F7F">
              <w:rPr>
                <w:sz w:val="22"/>
                <w:szCs w:val="22"/>
              </w:rPr>
              <w:t>0,43</w:t>
            </w:r>
          </w:p>
        </w:tc>
        <w:tc>
          <w:tcPr>
            <w:tcW w:w="1560" w:type="dxa"/>
          </w:tcPr>
          <w:p w:rsidR="007C3A78" w:rsidRPr="00D82F7F" w:rsidRDefault="007C3A78" w:rsidP="008A4A55">
            <w:pPr>
              <w:jc w:val="center"/>
              <w:rPr>
                <w:sz w:val="22"/>
                <w:szCs w:val="22"/>
              </w:rPr>
            </w:pPr>
          </w:p>
          <w:p w:rsidR="007C3A78" w:rsidRPr="00D82F7F" w:rsidRDefault="007C3A78" w:rsidP="008A4A55">
            <w:pPr>
              <w:jc w:val="center"/>
              <w:rPr>
                <w:sz w:val="22"/>
                <w:szCs w:val="22"/>
              </w:rPr>
            </w:pPr>
            <w:r w:rsidRPr="00D82F7F">
              <w:rPr>
                <w:sz w:val="22"/>
                <w:szCs w:val="22"/>
              </w:rPr>
              <w:t>0,29</w:t>
            </w:r>
          </w:p>
        </w:tc>
        <w:tc>
          <w:tcPr>
            <w:tcW w:w="1701" w:type="dxa"/>
          </w:tcPr>
          <w:p w:rsidR="007C3A78" w:rsidRPr="00D82F7F" w:rsidRDefault="007C3A78" w:rsidP="008A4A55">
            <w:pPr>
              <w:jc w:val="center"/>
              <w:rPr>
                <w:sz w:val="22"/>
                <w:szCs w:val="22"/>
              </w:rPr>
            </w:pPr>
          </w:p>
          <w:p w:rsidR="007C3A78" w:rsidRPr="00D82F7F" w:rsidRDefault="007C3A78" w:rsidP="008A4A55">
            <w:pPr>
              <w:jc w:val="center"/>
              <w:rPr>
                <w:sz w:val="22"/>
                <w:szCs w:val="22"/>
              </w:rPr>
            </w:pPr>
            <w:r w:rsidRPr="00D82F7F">
              <w:rPr>
                <w:sz w:val="22"/>
                <w:szCs w:val="22"/>
              </w:rPr>
              <w:t>0,05</w:t>
            </w:r>
          </w:p>
        </w:tc>
        <w:tc>
          <w:tcPr>
            <w:tcW w:w="1559" w:type="dxa"/>
          </w:tcPr>
          <w:p w:rsidR="007C3A78" w:rsidRPr="00D82F7F" w:rsidRDefault="007C3A78" w:rsidP="008A4A55">
            <w:pPr>
              <w:jc w:val="center"/>
              <w:rPr>
                <w:sz w:val="22"/>
                <w:szCs w:val="22"/>
              </w:rPr>
            </w:pPr>
          </w:p>
          <w:p w:rsidR="007C3A78" w:rsidRPr="00D82F7F" w:rsidRDefault="007C3A78" w:rsidP="008A4A55">
            <w:pPr>
              <w:jc w:val="center"/>
              <w:rPr>
                <w:sz w:val="22"/>
                <w:szCs w:val="22"/>
              </w:rPr>
            </w:pPr>
            <w:r w:rsidRPr="00D82F7F">
              <w:rPr>
                <w:sz w:val="22"/>
                <w:szCs w:val="22"/>
              </w:rPr>
              <w:t>0,01</w:t>
            </w:r>
          </w:p>
        </w:tc>
        <w:tc>
          <w:tcPr>
            <w:tcW w:w="1984" w:type="dxa"/>
          </w:tcPr>
          <w:p w:rsidR="007C3A78" w:rsidRPr="00D82F7F" w:rsidRDefault="007C3A78" w:rsidP="008A4A55">
            <w:pPr>
              <w:jc w:val="center"/>
              <w:rPr>
                <w:sz w:val="22"/>
                <w:szCs w:val="22"/>
              </w:rPr>
            </w:pPr>
          </w:p>
          <w:p w:rsidR="007C3A78" w:rsidRPr="00D82F7F" w:rsidRDefault="007C3A78" w:rsidP="008A4A55">
            <w:pPr>
              <w:jc w:val="center"/>
              <w:rPr>
                <w:sz w:val="22"/>
                <w:szCs w:val="22"/>
              </w:rPr>
            </w:pPr>
            <w:r w:rsidRPr="00D82F7F">
              <w:rPr>
                <w:sz w:val="22"/>
                <w:szCs w:val="22"/>
              </w:rPr>
              <w:t>0,01</w:t>
            </w:r>
          </w:p>
        </w:tc>
      </w:tr>
    </w:tbl>
    <w:p w:rsidR="007C3A78" w:rsidRDefault="007C3A78" w:rsidP="007C3A78">
      <w:pPr>
        <w:jc w:val="both"/>
        <w:rPr>
          <w:lang w:val="uk-UA"/>
        </w:rPr>
      </w:pPr>
    </w:p>
    <w:p w:rsidR="007C3A78" w:rsidRPr="007C3A78" w:rsidRDefault="007C3A78" w:rsidP="007C3A78">
      <w:pPr>
        <w:jc w:val="both"/>
        <w:rPr>
          <w:lang w:val="uk-UA"/>
        </w:rPr>
      </w:pPr>
    </w:p>
    <w:p w:rsidR="007C3A78" w:rsidRDefault="007C3A78" w:rsidP="007C3A78">
      <w:pPr>
        <w:jc w:val="center"/>
        <w:rPr>
          <w:lang w:val="uk-UA"/>
        </w:rPr>
      </w:pPr>
      <w:r>
        <w:rPr>
          <w:noProof/>
        </w:rPr>
        <w:drawing>
          <wp:inline distT="0" distB="0" distL="0" distR="0" wp14:anchorId="1EC8C8F2" wp14:editId="17D1AE3A">
            <wp:extent cx="3833471" cy="51842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lum bright="-20000" contrast="40000"/>
                      <a:extLst>
                        <a:ext uri="{28A0092B-C50C-407E-A947-70E740481C1C}">
                          <a14:useLocalDpi xmlns:a14="http://schemas.microsoft.com/office/drawing/2010/main" val="0"/>
                        </a:ext>
                      </a:extLst>
                    </a:blip>
                    <a:srcRect/>
                    <a:stretch>
                      <a:fillRect/>
                    </a:stretch>
                  </pic:blipFill>
                  <pic:spPr bwMode="auto">
                    <a:xfrm>
                      <a:off x="0" y="0"/>
                      <a:ext cx="3833521" cy="5184318"/>
                    </a:xfrm>
                    <a:prstGeom prst="rect">
                      <a:avLst/>
                    </a:prstGeom>
                    <a:noFill/>
                    <a:ln>
                      <a:noFill/>
                    </a:ln>
                  </pic:spPr>
                </pic:pic>
              </a:graphicData>
            </a:graphic>
          </wp:inline>
        </w:drawing>
      </w:r>
    </w:p>
    <w:p w:rsidR="007C3A78" w:rsidRDefault="007C3A78" w:rsidP="007C3A78">
      <w:pPr>
        <w:jc w:val="both"/>
        <w:rPr>
          <w:sz w:val="22"/>
          <w:szCs w:val="22"/>
          <w:lang w:val="uk-UA"/>
        </w:rPr>
      </w:pPr>
    </w:p>
    <w:p w:rsidR="007C3A78" w:rsidRPr="00E06045" w:rsidRDefault="007C3A78" w:rsidP="007C3A78">
      <w:pPr>
        <w:jc w:val="both"/>
        <w:rPr>
          <w:sz w:val="22"/>
          <w:szCs w:val="22"/>
          <w:lang w:val="uk-UA"/>
        </w:rPr>
      </w:pPr>
      <w:r w:rsidRPr="00E06045">
        <w:rPr>
          <w:sz w:val="22"/>
          <w:szCs w:val="22"/>
          <w:lang w:val="uk-UA"/>
        </w:rPr>
        <w:t>Ймовірність виникнення за 20 років відмови у вигляді засолення геосистем (критерій – перехід гр</w:t>
      </w:r>
      <w:r>
        <w:rPr>
          <w:sz w:val="22"/>
          <w:szCs w:val="22"/>
          <w:lang w:val="uk-UA"/>
        </w:rPr>
        <w:t>ун</w:t>
      </w:r>
      <w:r w:rsidRPr="00E06045">
        <w:rPr>
          <w:sz w:val="22"/>
          <w:szCs w:val="22"/>
          <w:lang w:val="uk-UA"/>
        </w:rPr>
        <w:t>ту в категорію більшої засоленості). Ймовірності відмов: 1 – 0; 2 – 0,10-0,20; 3 – 0,21 – 0,40; 4 – 0,41-0,60; 5 – 0,61-0,80 (цитовано за Гродзинський, 1993).</w:t>
      </w:r>
    </w:p>
    <w:p w:rsidR="007C3A78" w:rsidRDefault="007C3A78" w:rsidP="003E09C9">
      <w:pPr>
        <w:jc w:val="both"/>
        <w:rPr>
          <w:b/>
          <w:lang w:val="uk-UA"/>
        </w:rPr>
      </w:pPr>
    </w:p>
    <w:p w:rsidR="007C3A78" w:rsidRPr="007C3A78" w:rsidRDefault="007C3A78" w:rsidP="007C3A78">
      <w:pPr>
        <w:ind w:firstLine="708"/>
        <w:jc w:val="both"/>
        <w:rPr>
          <w:lang w:val="uk-UA"/>
        </w:rPr>
      </w:pPr>
      <w:r w:rsidRPr="007C3A78">
        <w:rPr>
          <w:lang w:val="uk-UA"/>
        </w:rPr>
        <w:lastRenderedPageBreak/>
        <w:t>Спец</w:t>
      </w:r>
      <w:r w:rsidRPr="00D82F7F">
        <w:rPr>
          <w:lang w:val="uk-UA"/>
        </w:rPr>
        <w:t>і</w:t>
      </w:r>
      <w:r w:rsidRPr="007C3A78">
        <w:rPr>
          <w:lang w:val="uk-UA"/>
        </w:rPr>
        <w:t>альн</w:t>
      </w:r>
      <w:r w:rsidRPr="00D82F7F">
        <w:rPr>
          <w:lang w:val="uk-UA"/>
        </w:rPr>
        <w:t>і</w:t>
      </w:r>
      <w:r w:rsidRPr="007C3A78">
        <w:rPr>
          <w:lang w:val="uk-UA"/>
        </w:rPr>
        <w:t xml:space="preserve"> комп</w:t>
      </w:r>
      <w:r w:rsidRPr="00D82F7F">
        <w:rPr>
          <w:lang w:val="uk-UA"/>
        </w:rPr>
        <w:t>`</w:t>
      </w:r>
      <w:r w:rsidRPr="007C3A78">
        <w:rPr>
          <w:lang w:val="uk-UA"/>
        </w:rPr>
        <w:t>ютерн</w:t>
      </w:r>
      <w:r w:rsidRPr="00D82F7F">
        <w:rPr>
          <w:lang w:val="uk-UA"/>
        </w:rPr>
        <w:t>і</w:t>
      </w:r>
      <w:r w:rsidRPr="007C3A78">
        <w:rPr>
          <w:lang w:val="uk-UA"/>
        </w:rPr>
        <w:t xml:space="preserve"> програм</w:t>
      </w:r>
      <w:r w:rsidRPr="00D82F7F">
        <w:rPr>
          <w:lang w:val="uk-UA"/>
        </w:rPr>
        <w:t>и</w:t>
      </w:r>
      <w:r w:rsidRPr="007C3A78">
        <w:rPr>
          <w:lang w:val="uk-UA"/>
        </w:rPr>
        <w:t xml:space="preserve"> </w:t>
      </w:r>
      <w:r w:rsidRPr="00D82F7F">
        <w:rPr>
          <w:lang w:val="uk-UA"/>
        </w:rPr>
        <w:t>дозволяють</w:t>
      </w:r>
      <w:r w:rsidRPr="007C3A78">
        <w:rPr>
          <w:lang w:val="uk-UA"/>
        </w:rPr>
        <w:t xml:space="preserve"> на </w:t>
      </w:r>
      <w:r w:rsidRPr="00D82F7F">
        <w:rPr>
          <w:lang w:val="uk-UA"/>
        </w:rPr>
        <w:t>підставі</w:t>
      </w:r>
      <w:r w:rsidRPr="007C3A78">
        <w:rPr>
          <w:lang w:val="uk-UA"/>
        </w:rPr>
        <w:t xml:space="preserve"> </w:t>
      </w:r>
      <w:r w:rsidRPr="00D82F7F">
        <w:rPr>
          <w:lang w:val="uk-UA"/>
        </w:rPr>
        <w:t>е</w:t>
      </w:r>
      <w:r w:rsidRPr="007C3A78">
        <w:rPr>
          <w:lang w:val="uk-UA"/>
        </w:rPr>
        <w:t>кспериментальн</w:t>
      </w:r>
      <w:r w:rsidRPr="00D82F7F">
        <w:rPr>
          <w:lang w:val="uk-UA"/>
        </w:rPr>
        <w:t>и</w:t>
      </w:r>
      <w:r w:rsidRPr="007C3A78">
        <w:rPr>
          <w:lang w:val="uk-UA"/>
        </w:rPr>
        <w:t>х дан</w:t>
      </w:r>
      <w:r w:rsidRPr="00D82F7F">
        <w:rPr>
          <w:lang w:val="uk-UA"/>
        </w:rPr>
        <w:t>и</w:t>
      </w:r>
      <w:r w:rsidRPr="007C3A78">
        <w:rPr>
          <w:lang w:val="uk-UA"/>
        </w:rPr>
        <w:t xml:space="preserve">х </w:t>
      </w:r>
      <w:r w:rsidRPr="00D82F7F">
        <w:rPr>
          <w:lang w:val="uk-UA"/>
        </w:rPr>
        <w:t>отриманих</w:t>
      </w:r>
      <w:r w:rsidRPr="007C3A78">
        <w:rPr>
          <w:lang w:val="uk-UA"/>
        </w:rPr>
        <w:t xml:space="preserve"> через 11 </w:t>
      </w:r>
      <w:r w:rsidRPr="00D82F7F">
        <w:rPr>
          <w:lang w:val="uk-UA"/>
        </w:rPr>
        <w:t>років</w:t>
      </w:r>
      <w:r w:rsidRPr="007C3A78">
        <w:rPr>
          <w:lang w:val="uk-UA"/>
        </w:rPr>
        <w:t xml:space="preserve"> п</w:t>
      </w:r>
      <w:r w:rsidRPr="00D82F7F">
        <w:rPr>
          <w:lang w:val="uk-UA"/>
        </w:rPr>
        <w:t>і</w:t>
      </w:r>
      <w:r w:rsidRPr="007C3A78">
        <w:rPr>
          <w:lang w:val="uk-UA"/>
        </w:rPr>
        <w:t>сл</w:t>
      </w:r>
      <w:r w:rsidRPr="00D82F7F">
        <w:rPr>
          <w:lang w:val="uk-UA"/>
        </w:rPr>
        <w:t>я</w:t>
      </w:r>
      <w:r w:rsidRPr="007C3A78">
        <w:rPr>
          <w:lang w:val="uk-UA"/>
        </w:rPr>
        <w:t xml:space="preserve"> </w:t>
      </w:r>
      <w:r w:rsidRPr="00D82F7F">
        <w:rPr>
          <w:lang w:val="uk-UA"/>
        </w:rPr>
        <w:t>початку</w:t>
      </w:r>
      <w:r w:rsidRPr="007C3A78">
        <w:rPr>
          <w:lang w:val="uk-UA"/>
        </w:rPr>
        <w:t xml:space="preserve"> </w:t>
      </w:r>
      <w:r w:rsidRPr="00D82F7F">
        <w:rPr>
          <w:lang w:val="uk-UA"/>
        </w:rPr>
        <w:t>зрошення</w:t>
      </w:r>
      <w:r w:rsidRPr="007C3A78">
        <w:rPr>
          <w:lang w:val="uk-UA"/>
        </w:rPr>
        <w:t xml:space="preserve"> територ</w:t>
      </w:r>
      <w:r w:rsidRPr="00D82F7F">
        <w:rPr>
          <w:lang w:val="uk-UA"/>
        </w:rPr>
        <w:t>і</w:t>
      </w:r>
      <w:r w:rsidRPr="007C3A78">
        <w:rPr>
          <w:lang w:val="uk-UA"/>
        </w:rPr>
        <w:t>й спрогноз</w:t>
      </w:r>
      <w:r w:rsidRPr="00D82F7F">
        <w:rPr>
          <w:lang w:val="uk-UA"/>
        </w:rPr>
        <w:t>у</w:t>
      </w:r>
      <w:r w:rsidRPr="007C3A78">
        <w:rPr>
          <w:lang w:val="uk-UA"/>
        </w:rPr>
        <w:t>ват</w:t>
      </w:r>
      <w:r w:rsidRPr="00D82F7F">
        <w:rPr>
          <w:lang w:val="uk-UA"/>
        </w:rPr>
        <w:t>и</w:t>
      </w:r>
      <w:r w:rsidRPr="007C3A78">
        <w:rPr>
          <w:lang w:val="uk-UA"/>
        </w:rPr>
        <w:t xml:space="preserve"> в</w:t>
      </w:r>
      <w:r w:rsidRPr="00D82F7F">
        <w:rPr>
          <w:lang w:val="uk-UA"/>
        </w:rPr>
        <w:t>і</w:t>
      </w:r>
      <w:r w:rsidRPr="007C3A78">
        <w:rPr>
          <w:lang w:val="uk-UA"/>
        </w:rPr>
        <w:t>ро</w:t>
      </w:r>
      <w:r w:rsidRPr="00D82F7F">
        <w:rPr>
          <w:lang w:val="uk-UA"/>
        </w:rPr>
        <w:t>гідність</w:t>
      </w:r>
      <w:r w:rsidRPr="007C3A78">
        <w:rPr>
          <w:lang w:val="uk-UA"/>
        </w:rPr>
        <w:t xml:space="preserve"> зам</w:t>
      </w:r>
      <w:r w:rsidRPr="00D82F7F">
        <w:rPr>
          <w:lang w:val="uk-UA"/>
        </w:rPr>
        <w:t>і</w:t>
      </w:r>
      <w:r w:rsidRPr="007C3A78">
        <w:rPr>
          <w:lang w:val="uk-UA"/>
        </w:rPr>
        <w:t>н</w:t>
      </w:r>
      <w:r w:rsidRPr="00D82F7F">
        <w:rPr>
          <w:lang w:val="uk-UA"/>
        </w:rPr>
        <w:t>и</w:t>
      </w:r>
      <w:r w:rsidRPr="007C3A78">
        <w:rPr>
          <w:lang w:val="uk-UA"/>
        </w:rPr>
        <w:t xml:space="preserve"> одного тип</w:t>
      </w:r>
      <w:r w:rsidRPr="00D82F7F">
        <w:rPr>
          <w:lang w:val="uk-UA"/>
        </w:rPr>
        <w:t>у</w:t>
      </w:r>
      <w:r w:rsidRPr="007C3A78">
        <w:rPr>
          <w:lang w:val="uk-UA"/>
        </w:rPr>
        <w:t xml:space="preserve"> геосистем на </w:t>
      </w:r>
      <w:r w:rsidRPr="00D82F7F">
        <w:rPr>
          <w:lang w:val="uk-UA"/>
        </w:rPr>
        <w:t>інший</w:t>
      </w:r>
      <w:r w:rsidRPr="007C3A78">
        <w:rPr>
          <w:lang w:val="uk-UA"/>
        </w:rPr>
        <w:t xml:space="preserve"> через пром</w:t>
      </w:r>
      <w:r w:rsidRPr="00D82F7F">
        <w:rPr>
          <w:lang w:val="uk-UA"/>
        </w:rPr>
        <w:t>іжок</w:t>
      </w:r>
      <w:r w:rsidRPr="007C3A78">
        <w:rPr>
          <w:lang w:val="uk-UA"/>
        </w:rPr>
        <w:t xml:space="preserve"> </w:t>
      </w:r>
      <w:r w:rsidRPr="00D82F7F">
        <w:rPr>
          <w:lang w:val="uk-UA"/>
        </w:rPr>
        <w:t>часу</w:t>
      </w:r>
      <w:r w:rsidRPr="007C3A78">
        <w:rPr>
          <w:lang w:val="uk-UA"/>
        </w:rPr>
        <w:t>, кратн</w:t>
      </w:r>
      <w:r w:rsidRPr="00D82F7F">
        <w:rPr>
          <w:lang w:val="uk-UA"/>
        </w:rPr>
        <w:t>и</w:t>
      </w:r>
      <w:r w:rsidRPr="007C3A78">
        <w:rPr>
          <w:lang w:val="uk-UA"/>
        </w:rPr>
        <w:t xml:space="preserve">й 11 </w:t>
      </w:r>
      <w:r w:rsidRPr="00D82F7F">
        <w:rPr>
          <w:lang w:val="uk-UA"/>
        </w:rPr>
        <w:t>рокам</w:t>
      </w:r>
      <w:r w:rsidRPr="007C3A78">
        <w:rPr>
          <w:lang w:val="uk-UA"/>
        </w:rPr>
        <w:t>, т.</w:t>
      </w:r>
      <w:r w:rsidRPr="00D82F7F">
        <w:rPr>
          <w:lang w:val="uk-UA"/>
        </w:rPr>
        <w:t>т</w:t>
      </w:r>
      <w:r w:rsidRPr="007C3A78">
        <w:rPr>
          <w:lang w:val="uk-UA"/>
        </w:rPr>
        <w:t xml:space="preserve">. через 22, 33, 44, 55 </w:t>
      </w:r>
      <w:r w:rsidRPr="00D82F7F">
        <w:rPr>
          <w:lang w:val="uk-UA"/>
        </w:rPr>
        <w:t>років</w:t>
      </w:r>
      <w:r w:rsidRPr="007C3A78">
        <w:rPr>
          <w:lang w:val="uk-UA"/>
        </w:rPr>
        <w:t xml:space="preserve"> </w:t>
      </w:r>
      <w:r w:rsidRPr="00D82F7F">
        <w:rPr>
          <w:lang w:val="uk-UA"/>
        </w:rPr>
        <w:t>і</w:t>
      </w:r>
      <w:r w:rsidRPr="007C3A78">
        <w:rPr>
          <w:lang w:val="uk-UA"/>
        </w:rPr>
        <w:t xml:space="preserve"> т.</w:t>
      </w:r>
      <w:r w:rsidRPr="00D82F7F">
        <w:rPr>
          <w:lang w:val="uk-UA"/>
        </w:rPr>
        <w:t>п</w:t>
      </w:r>
      <w:r w:rsidRPr="007C3A78">
        <w:rPr>
          <w:lang w:val="uk-UA"/>
        </w:rPr>
        <w:t>. п</w:t>
      </w:r>
      <w:r w:rsidRPr="00D82F7F">
        <w:rPr>
          <w:lang w:val="uk-UA"/>
        </w:rPr>
        <w:t>і</w:t>
      </w:r>
      <w:r w:rsidRPr="007C3A78">
        <w:rPr>
          <w:lang w:val="uk-UA"/>
        </w:rPr>
        <w:t>сл</w:t>
      </w:r>
      <w:r w:rsidRPr="00D82F7F">
        <w:rPr>
          <w:lang w:val="uk-UA"/>
        </w:rPr>
        <w:t>я</w:t>
      </w:r>
      <w:r w:rsidRPr="007C3A78">
        <w:rPr>
          <w:lang w:val="uk-UA"/>
        </w:rPr>
        <w:t xml:space="preserve"> </w:t>
      </w:r>
      <w:r w:rsidRPr="00D82F7F">
        <w:rPr>
          <w:lang w:val="uk-UA"/>
        </w:rPr>
        <w:t>початку</w:t>
      </w:r>
      <w:r w:rsidRPr="007C3A78">
        <w:rPr>
          <w:lang w:val="uk-UA"/>
        </w:rPr>
        <w:t xml:space="preserve"> </w:t>
      </w:r>
      <w:r w:rsidRPr="00D82F7F">
        <w:rPr>
          <w:lang w:val="uk-UA"/>
        </w:rPr>
        <w:t>зрошення</w:t>
      </w:r>
      <w:r w:rsidRPr="007C3A78">
        <w:rPr>
          <w:lang w:val="uk-UA"/>
        </w:rPr>
        <w:t xml:space="preserve"> територ</w:t>
      </w:r>
      <w:r w:rsidRPr="00D82F7F">
        <w:rPr>
          <w:lang w:val="uk-UA"/>
        </w:rPr>
        <w:t>і</w:t>
      </w:r>
      <w:r w:rsidRPr="007C3A78">
        <w:rPr>
          <w:lang w:val="uk-UA"/>
        </w:rPr>
        <w:t>й.</w:t>
      </w:r>
    </w:p>
    <w:p w:rsidR="007C3A78" w:rsidRPr="00E8749A" w:rsidRDefault="007C3A78" w:rsidP="007C3A78">
      <w:pPr>
        <w:ind w:firstLine="708"/>
        <w:jc w:val="both"/>
        <w:rPr>
          <w:lang w:val="uk-UA"/>
        </w:rPr>
      </w:pPr>
      <w:r w:rsidRPr="00E8749A">
        <w:rPr>
          <w:lang w:val="uk-UA"/>
        </w:rPr>
        <w:t>В ц</w:t>
      </w:r>
      <w:r w:rsidRPr="00D82F7F">
        <w:rPr>
          <w:lang w:val="uk-UA"/>
        </w:rPr>
        <w:t>і</w:t>
      </w:r>
      <w:r w:rsidRPr="00E8749A">
        <w:rPr>
          <w:lang w:val="uk-UA"/>
        </w:rPr>
        <w:t>лом</w:t>
      </w:r>
      <w:r w:rsidRPr="00D82F7F">
        <w:rPr>
          <w:lang w:val="uk-UA"/>
        </w:rPr>
        <w:t>у</w:t>
      </w:r>
      <w:r w:rsidRPr="00E8749A">
        <w:rPr>
          <w:lang w:val="uk-UA"/>
        </w:rPr>
        <w:t>, оц</w:t>
      </w:r>
      <w:r w:rsidRPr="00D82F7F">
        <w:rPr>
          <w:lang w:val="uk-UA"/>
        </w:rPr>
        <w:t>і</w:t>
      </w:r>
      <w:r w:rsidRPr="00E8749A">
        <w:rPr>
          <w:lang w:val="uk-UA"/>
        </w:rPr>
        <w:t>нка в</w:t>
      </w:r>
      <w:r w:rsidRPr="00D82F7F">
        <w:rPr>
          <w:lang w:val="uk-UA"/>
        </w:rPr>
        <w:t>і</w:t>
      </w:r>
      <w:r w:rsidRPr="00E8749A">
        <w:rPr>
          <w:lang w:val="uk-UA"/>
        </w:rPr>
        <w:t>ро</w:t>
      </w:r>
      <w:r w:rsidRPr="00D82F7F">
        <w:rPr>
          <w:lang w:val="uk-UA"/>
        </w:rPr>
        <w:t>гідностей</w:t>
      </w:r>
      <w:r w:rsidRPr="00E8749A">
        <w:rPr>
          <w:lang w:val="uk-UA"/>
        </w:rPr>
        <w:t xml:space="preserve"> зам</w:t>
      </w:r>
      <w:r w:rsidRPr="00D82F7F">
        <w:rPr>
          <w:lang w:val="uk-UA"/>
        </w:rPr>
        <w:t>і</w:t>
      </w:r>
      <w:r w:rsidRPr="00E8749A">
        <w:rPr>
          <w:lang w:val="uk-UA"/>
        </w:rPr>
        <w:t>н</w:t>
      </w:r>
      <w:r w:rsidRPr="00D82F7F">
        <w:rPr>
          <w:lang w:val="uk-UA"/>
        </w:rPr>
        <w:t>и</w:t>
      </w:r>
      <w:r w:rsidRPr="00E8749A">
        <w:rPr>
          <w:lang w:val="uk-UA"/>
        </w:rPr>
        <w:t xml:space="preserve"> геосистем</w:t>
      </w:r>
      <w:r w:rsidRPr="00D82F7F">
        <w:rPr>
          <w:lang w:val="uk-UA"/>
        </w:rPr>
        <w:t>и</w:t>
      </w:r>
      <w:r w:rsidRPr="00E8749A">
        <w:rPr>
          <w:lang w:val="uk-UA"/>
        </w:rPr>
        <w:t xml:space="preserve"> одного тип</w:t>
      </w:r>
      <w:r w:rsidRPr="00D82F7F">
        <w:rPr>
          <w:lang w:val="uk-UA"/>
        </w:rPr>
        <w:t>у</w:t>
      </w:r>
      <w:r w:rsidRPr="00E8749A">
        <w:rPr>
          <w:lang w:val="uk-UA"/>
        </w:rPr>
        <w:t xml:space="preserve"> на геосистем</w:t>
      </w:r>
      <w:r w:rsidRPr="00D82F7F">
        <w:rPr>
          <w:lang w:val="uk-UA"/>
        </w:rPr>
        <w:t>и</w:t>
      </w:r>
      <w:r w:rsidRPr="00E8749A">
        <w:rPr>
          <w:lang w:val="uk-UA"/>
        </w:rPr>
        <w:t xml:space="preserve"> </w:t>
      </w:r>
      <w:r w:rsidRPr="00D82F7F">
        <w:rPr>
          <w:lang w:val="uk-UA"/>
        </w:rPr>
        <w:t>інших типів</w:t>
      </w:r>
      <w:r w:rsidRPr="00E8749A">
        <w:rPr>
          <w:lang w:val="uk-UA"/>
        </w:rPr>
        <w:t xml:space="preserve"> </w:t>
      </w:r>
      <w:r w:rsidRPr="00D82F7F">
        <w:rPr>
          <w:lang w:val="uk-UA"/>
        </w:rPr>
        <w:t>є</w:t>
      </w:r>
      <w:r w:rsidRPr="00E8749A">
        <w:rPr>
          <w:lang w:val="uk-UA"/>
        </w:rPr>
        <w:t xml:space="preserve"> важ</w:t>
      </w:r>
      <w:r w:rsidRPr="00D82F7F">
        <w:rPr>
          <w:lang w:val="uk-UA"/>
        </w:rPr>
        <w:t>ливою</w:t>
      </w:r>
      <w:r w:rsidRPr="00E8749A">
        <w:rPr>
          <w:lang w:val="uk-UA"/>
        </w:rPr>
        <w:t xml:space="preserve"> в ситуац</w:t>
      </w:r>
      <w:r w:rsidRPr="00D82F7F">
        <w:rPr>
          <w:lang w:val="uk-UA"/>
        </w:rPr>
        <w:t>ії</w:t>
      </w:r>
      <w:r w:rsidRPr="00E8749A">
        <w:rPr>
          <w:lang w:val="uk-UA"/>
        </w:rPr>
        <w:t>, ко</w:t>
      </w:r>
      <w:r w:rsidRPr="00D82F7F">
        <w:rPr>
          <w:lang w:val="uk-UA"/>
        </w:rPr>
        <w:t>ли</w:t>
      </w:r>
      <w:r w:rsidRPr="00E8749A">
        <w:rPr>
          <w:lang w:val="uk-UA"/>
        </w:rPr>
        <w:t xml:space="preserve"> </w:t>
      </w:r>
      <w:r w:rsidRPr="00D82F7F">
        <w:rPr>
          <w:lang w:val="uk-UA"/>
        </w:rPr>
        <w:t xml:space="preserve">дослідник </w:t>
      </w:r>
      <w:r w:rsidRPr="00E8749A">
        <w:rPr>
          <w:lang w:val="uk-UA"/>
        </w:rPr>
        <w:t>не</w:t>
      </w:r>
      <w:r w:rsidRPr="00D82F7F">
        <w:rPr>
          <w:lang w:val="uk-UA"/>
        </w:rPr>
        <w:t xml:space="preserve"> має</w:t>
      </w:r>
      <w:r w:rsidRPr="00E8749A">
        <w:rPr>
          <w:lang w:val="uk-UA"/>
        </w:rPr>
        <w:t xml:space="preserve"> </w:t>
      </w:r>
      <w:r w:rsidRPr="00D82F7F">
        <w:rPr>
          <w:lang w:val="uk-UA"/>
        </w:rPr>
        <w:t>можливості</w:t>
      </w:r>
      <w:r w:rsidRPr="00E8749A">
        <w:rPr>
          <w:lang w:val="uk-UA"/>
        </w:rPr>
        <w:t xml:space="preserve"> </w:t>
      </w:r>
      <w:r w:rsidRPr="00D82F7F">
        <w:rPr>
          <w:lang w:val="uk-UA"/>
        </w:rPr>
        <w:t>отримати</w:t>
      </w:r>
      <w:r w:rsidRPr="00E8749A">
        <w:rPr>
          <w:lang w:val="uk-UA"/>
        </w:rPr>
        <w:t xml:space="preserve"> </w:t>
      </w:r>
      <w:r w:rsidRPr="00D82F7F">
        <w:rPr>
          <w:lang w:val="uk-UA"/>
        </w:rPr>
        <w:t>е</w:t>
      </w:r>
      <w:r w:rsidRPr="00E8749A">
        <w:rPr>
          <w:lang w:val="uk-UA"/>
        </w:rPr>
        <w:t>мп</w:t>
      </w:r>
      <w:r>
        <w:rPr>
          <w:lang w:val="uk-UA"/>
        </w:rPr>
        <w:t>і</w:t>
      </w:r>
      <w:r w:rsidRPr="00E8749A">
        <w:rPr>
          <w:lang w:val="uk-UA"/>
        </w:rPr>
        <w:t>рич</w:t>
      </w:r>
      <w:r w:rsidRPr="00D82F7F">
        <w:rPr>
          <w:lang w:val="uk-UA"/>
        </w:rPr>
        <w:t>ні</w:t>
      </w:r>
      <w:r w:rsidRPr="00E8749A">
        <w:rPr>
          <w:lang w:val="uk-UA"/>
        </w:rPr>
        <w:t xml:space="preserve"> </w:t>
      </w:r>
      <w:r w:rsidRPr="00D82F7F">
        <w:rPr>
          <w:lang w:val="uk-UA"/>
        </w:rPr>
        <w:t>е</w:t>
      </w:r>
      <w:r w:rsidRPr="00E8749A">
        <w:rPr>
          <w:lang w:val="uk-UA"/>
        </w:rPr>
        <w:t>кспериментальн</w:t>
      </w:r>
      <w:r w:rsidRPr="00D82F7F">
        <w:rPr>
          <w:lang w:val="uk-UA"/>
        </w:rPr>
        <w:t>і</w:t>
      </w:r>
      <w:r w:rsidRPr="00E8749A">
        <w:rPr>
          <w:lang w:val="uk-UA"/>
        </w:rPr>
        <w:t xml:space="preserve"> дан</w:t>
      </w:r>
      <w:r w:rsidRPr="00D82F7F">
        <w:rPr>
          <w:lang w:val="uk-UA"/>
        </w:rPr>
        <w:t>і</w:t>
      </w:r>
      <w:r w:rsidRPr="00E8749A">
        <w:rPr>
          <w:lang w:val="uk-UA"/>
        </w:rPr>
        <w:t xml:space="preserve"> - </w:t>
      </w:r>
      <w:r w:rsidRPr="00D82F7F">
        <w:rPr>
          <w:lang w:val="uk-UA"/>
        </w:rPr>
        <w:t>зокрема</w:t>
      </w:r>
      <w:r w:rsidRPr="00E8749A">
        <w:rPr>
          <w:lang w:val="uk-UA"/>
        </w:rPr>
        <w:t>, при п</w:t>
      </w:r>
      <w:r w:rsidRPr="00D82F7F">
        <w:rPr>
          <w:lang w:val="uk-UA"/>
        </w:rPr>
        <w:t>ідготовці</w:t>
      </w:r>
      <w:r w:rsidRPr="00E8749A">
        <w:rPr>
          <w:lang w:val="uk-UA"/>
        </w:rPr>
        <w:t xml:space="preserve"> до</w:t>
      </w:r>
      <w:r w:rsidRPr="00D82F7F">
        <w:rPr>
          <w:lang w:val="uk-UA"/>
        </w:rPr>
        <w:t>вгострокових</w:t>
      </w:r>
      <w:r w:rsidRPr="00E8749A">
        <w:rPr>
          <w:lang w:val="uk-UA"/>
        </w:rPr>
        <w:t xml:space="preserve"> прогноз</w:t>
      </w:r>
      <w:r w:rsidRPr="00D82F7F">
        <w:rPr>
          <w:lang w:val="uk-UA"/>
        </w:rPr>
        <w:t>і</w:t>
      </w:r>
      <w:r w:rsidRPr="00E8749A">
        <w:rPr>
          <w:lang w:val="uk-UA"/>
        </w:rPr>
        <w:t xml:space="preserve">в </w:t>
      </w:r>
      <w:r w:rsidRPr="00D82F7F">
        <w:rPr>
          <w:lang w:val="uk-UA"/>
        </w:rPr>
        <w:t>впливу</w:t>
      </w:r>
      <w:r w:rsidRPr="00E8749A">
        <w:rPr>
          <w:lang w:val="uk-UA"/>
        </w:rPr>
        <w:t xml:space="preserve"> антропоген</w:t>
      </w:r>
      <w:r w:rsidRPr="00D82F7F">
        <w:rPr>
          <w:lang w:val="uk-UA"/>
        </w:rPr>
        <w:t>них</w:t>
      </w:r>
      <w:r w:rsidRPr="00E8749A">
        <w:rPr>
          <w:lang w:val="uk-UA"/>
        </w:rPr>
        <w:t xml:space="preserve"> на</w:t>
      </w:r>
      <w:r w:rsidRPr="00D82F7F">
        <w:rPr>
          <w:lang w:val="uk-UA"/>
        </w:rPr>
        <w:t>вантажень</w:t>
      </w:r>
      <w:r w:rsidRPr="00E8749A">
        <w:rPr>
          <w:lang w:val="uk-UA"/>
        </w:rPr>
        <w:t xml:space="preserve"> на геосистем</w:t>
      </w:r>
      <w:r w:rsidRPr="00D82F7F">
        <w:rPr>
          <w:lang w:val="uk-UA"/>
        </w:rPr>
        <w:t>и</w:t>
      </w:r>
      <w:r w:rsidRPr="00E8749A">
        <w:rPr>
          <w:lang w:val="uk-UA"/>
        </w:rPr>
        <w:t xml:space="preserve">. </w:t>
      </w:r>
    </w:p>
    <w:p w:rsidR="007C3A78" w:rsidRDefault="007C3A78" w:rsidP="003E09C9">
      <w:pPr>
        <w:jc w:val="both"/>
        <w:rPr>
          <w:b/>
          <w:lang w:val="uk-UA"/>
        </w:rPr>
      </w:pPr>
    </w:p>
    <w:tbl>
      <w:tblPr>
        <w:tblStyle w:val="6"/>
        <w:tblW w:w="0" w:type="auto"/>
        <w:tblInd w:w="108" w:type="dxa"/>
        <w:tblLook w:val="04A0" w:firstRow="1" w:lastRow="0" w:firstColumn="1" w:lastColumn="0" w:noHBand="0" w:noVBand="1"/>
      </w:tblPr>
      <w:tblGrid>
        <w:gridCol w:w="3828"/>
        <w:gridCol w:w="5811"/>
      </w:tblGrid>
      <w:tr w:rsidR="00A80FE5" w:rsidRPr="00985C39" w:rsidTr="008A4A55">
        <w:tc>
          <w:tcPr>
            <w:tcW w:w="3828" w:type="dxa"/>
          </w:tcPr>
          <w:p w:rsidR="00A80FE5" w:rsidRPr="00A80FE5" w:rsidRDefault="00A80FE5" w:rsidP="00A80FE5">
            <w:pPr>
              <w:rPr>
                <w:lang w:val="uk-UA"/>
              </w:rPr>
            </w:pPr>
          </w:p>
          <w:p w:rsidR="00A80FE5" w:rsidRPr="00A80FE5" w:rsidRDefault="00A80FE5" w:rsidP="00A80FE5">
            <w:pPr>
              <w:jc w:val="center"/>
              <w:rPr>
                <w:lang w:val="uk-UA"/>
              </w:rPr>
            </w:pPr>
            <w:r w:rsidRPr="00A80FE5">
              <w:rPr>
                <w:noProof/>
              </w:rPr>
              <w:drawing>
                <wp:inline distT="0" distB="0" distL="0" distR="0" wp14:anchorId="5C8322E9" wp14:editId="2DDF2694">
                  <wp:extent cx="1351655" cy="1693628"/>
                  <wp:effectExtent l="0" t="0" r="1270" b="1905"/>
                  <wp:docPr id="3" name="Рисунок 3" descr="http://esu.com.ua/images/article_images/G/Grodzinsykiy%20Mihaylo%20Dmitro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su.com.ua/images/article_images/G/Grodzinsykiy%20Mihaylo%20Dmitrovich.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352416" cy="1694581"/>
                          </a:xfrm>
                          <a:prstGeom prst="rect">
                            <a:avLst/>
                          </a:prstGeom>
                          <a:noFill/>
                          <a:ln>
                            <a:noFill/>
                          </a:ln>
                        </pic:spPr>
                      </pic:pic>
                    </a:graphicData>
                  </a:graphic>
                </wp:inline>
              </w:drawing>
            </w:r>
          </w:p>
          <w:p w:rsidR="00A80FE5" w:rsidRPr="00A80FE5" w:rsidRDefault="00A80FE5" w:rsidP="00A80FE5">
            <w:pPr>
              <w:jc w:val="center"/>
              <w:rPr>
                <w:lang w:val="uk-UA"/>
              </w:rPr>
            </w:pPr>
          </w:p>
          <w:p w:rsidR="00A80FE5" w:rsidRPr="00A80FE5" w:rsidRDefault="00A80FE5" w:rsidP="00A80FE5">
            <w:pPr>
              <w:jc w:val="center"/>
              <w:rPr>
                <w:lang w:val="uk-UA"/>
              </w:rPr>
            </w:pPr>
            <w:r w:rsidRPr="00A80FE5">
              <w:rPr>
                <w:sz w:val="22"/>
                <w:szCs w:val="22"/>
                <w:lang w:val="uk-UA"/>
              </w:rPr>
              <w:t xml:space="preserve">Гродзинський Михайло Дмитрович (1957 р.н.) – український географ-ландшафтознавець. </w:t>
            </w:r>
          </w:p>
        </w:tc>
        <w:tc>
          <w:tcPr>
            <w:tcW w:w="5811" w:type="dxa"/>
          </w:tcPr>
          <w:p w:rsidR="00A80FE5" w:rsidRPr="00A80FE5" w:rsidRDefault="00A80FE5" w:rsidP="00A80FE5">
            <w:pPr>
              <w:rPr>
                <w:lang w:val="uk-UA"/>
              </w:rPr>
            </w:pPr>
          </w:p>
          <w:p w:rsidR="00A80FE5" w:rsidRPr="00A80FE5" w:rsidRDefault="00A80FE5" w:rsidP="00A80FE5">
            <w:pPr>
              <w:rPr>
                <w:sz w:val="22"/>
                <w:szCs w:val="22"/>
                <w:lang w:val="uk-UA"/>
              </w:rPr>
            </w:pPr>
            <w:r w:rsidRPr="00A80FE5">
              <w:rPr>
                <w:sz w:val="22"/>
                <w:szCs w:val="22"/>
                <w:lang w:val="uk-UA"/>
              </w:rPr>
              <w:t>М.Д. Гродзинський обґрунтував концепцію множинності форм стійкості ландшафтів та систему показників її кількісного оцінювання. На основі цієї концепції з’ясовані механізми забезпечення та порушення стійкості геосистем, ландшафтних територіальних структур різних типів та ландшафтних меж і екотонів.</w:t>
            </w:r>
          </w:p>
          <w:p w:rsidR="00A80FE5" w:rsidRPr="00A80FE5" w:rsidRDefault="00A80FE5" w:rsidP="00A80FE5">
            <w:pPr>
              <w:rPr>
                <w:sz w:val="22"/>
                <w:szCs w:val="22"/>
                <w:lang w:val="uk-UA"/>
              </w:rPr>
            </w:pPr>
          </w:p>
          <w:p w:rsidR="00A80FE5" w:rsidRPr="00A80FE5" w:rsidRDefault="00A80FE5" w:rsidP="00A80FE5">
            <w:pPr>
              <w:rPr>
                <w:sz w:val="22"/>
                <w:szCs w:val="22"/>
                <w:lang w:val="uk-UA"/>
              </w:rPr>
            </w:pPr>
            <w:r w:rsidRPr="00A80FE5">
              <w:rPr>
                <w:sz w:val="22"/>
                <w:szCs w:val="22"/>
                <w:lang w:val="uk-UA"/>
              </w:rPr>
              <w:t xml:space="preserve">Ним розроблені: метод ландшафтно-екологічного прогнозування на основі матриць Маркова, методи визначення допустимих норм антропогенних навантажень на ландшафти та екосистеми, критерії та методи визначення ступеня критичності станів ландшафтів, оцінки імовірності та втрат від екологічних ризиків (за </w:t>
            </w:r>
            <w:hyperlink r:id="rId12" w:history="1">
              <w:r w:rsidRPr="00A80FE5">
                <w:rPr>
                  <w:sz w:val="22"/>
                  <w:szCs w:val="22"/>
                  <w:lang w:val="uk-UA"/>
                </w:rPr>
                <w:t>http://www.geo.univ.kiev.ua/uk/nash-fakultet/</w:t>
              </w:r>
            </w:hyperlink>
            <w:r w:rsidRPr="00A80FE5">
              <w:rPr>
                <w:sz w:val="22"/>
                <w:szCs w:val="22"/>
                <w:lang w:val="uk-UA"/>
              </w:rPr>
              <w:t xml:space="preserve"> personaliji/135-grodzinskij-mikhajlo-dmitrovich.html).</w:t>
            </w:r>
          </w:p>
          <w:p w:rsidR="00A80FE5" w:rsidRPr="00A80FE5" w:rsidRDefault="00A80FE5" w:rsidP="00A80FE5">
            <w:pPr>
              <w:rPr>
                <w:lang w:val="uk-UA"/>
              </w:rPr>
            </w:pPr>
          </w:p>
        </w:tc>
      </w:tr>
    </w:tbl>
    <w:p w:rsidR="00A80FE5" w:rsidRPr="00E8749A" w:rsidRDefault="00A80FE5" w:rsidP="003E09C9">
      <w:pPr>
        <w:jc w:val="both"/>
        <w:rPr>
          <w:b/>
          <w:lang w:val="uk-UA"/>
        </w:rPr>
      </w:pPr>
    </w:p>
    <w:p w:rsidR="00BE714F" w:rsidRDefault="00BE714F" w:rsidP="003E09C9">
      <w:pPr>
        <w:ind w:firstLine="708"/>
        <w:jc w:val="both"/>
        <w:rPr>
          <w:b/>
          <w:lang w:val="uk-UA"/>
        </w:rPr>
      </w:pPr>
    </w:p>
    <w:p w:rsidR="006F17C0" w:rsidRDefault="0012014B" w:rsidP="003E09C9">
      <w:pPr>
        <w:ind w:firstLine="708"/>
        <w:jc w:val="center"/>
        <w:rPr>
          <w:b/>
          <w:u w:val="single"/>
          <w:lang w:val="uk-UA"/>
        </w:rPr>
      </w:pPr>
      <w:r w:rsidRPr="00F52797">
        <w:rPr>
          <w:b/>
          <w:u w:val="single"/>
          <w:lang w:val="uk-UA"/>
        </w:rPr>
        <w:t xml:space="preserve">Частина 2. </w:t>
      </w:r>
      <w:r w:rsidR="0085310E" w:rsidRPr="00F52797">
        <w:rPr>
          <w:b/>
          <w:u w:val="single"/>
          <w:lang w:val="uk-UA"/>
        </w:rPr>
        <w:t>С</w:t>
      </w:r>
      <w:r w:rsidR="0085310E" w:rsidRPr="00F52797">
        <w:rPr>
          <w:b/>
          <w:u w:val="single"/>
        </w:rPr>
        <w:t>т</w:t>
      </w:r>
      <w:r w:rsidR="0085310E" w:rsidRPr="00F52797">
        <w:rPr>
          <w:b/>
          <w:u w:val="single"/>
          <w:lang w:val="uk-UA"/>
        </w:rPr>
        <w:t>і</w:t>
      </w:r>
      <w:r w:rsidR="0085310E" w:rsidRPr="00F52797">
        <w:rPr>
          <w:b/>
          <w:u w:val="single"/>
        </w:rPr>
        <w:t>й</w:t>
      </w:r>
      <w:r w:rsidR="0085310E" w:rsidRPr="00F52797">
        <w:rPr>
          <w:b/>
          <w:u w:val="single"/>
          <w:lang w:val="uk-UA"/>
        </w:rPr>
        <w:t>кість</w:t>
      </w:r>
      <w:r w:rsidR="0085310E" w:rsidRPr="00F52797">
        <w:rPr>
          <w:b/>
          <w:u w:val="single"/>
        </w:rPr>
        <w:t xml:space="preserve"> </w:t>
      </w:r>
      <w:r w:rsidR="0085310E" w:rsidRPr="00F52797">
        <w:rPr>
          <w:b/>
          <w:u w:val="single"/>
          <w:lang w:val="uk-UA"/>
        </w:rPr>
        <w:t>до</w:t>
      </w:r>
      <w:r w:rsidR="0085310E" w:rsidRPr="00F52797">
        <w:rPr>
          <w:b/>
          <w:u w:val="single"/>
        </w:rPr>
        <w:t xml:space="preserve"> антропогенн</w:t>
      </w:r>
      <w:r w:rsidR="0085310E" w:rsidRPr="00F52797">
        <w:rPr>
          <w:b/>
          <w:u w:val="single"/>
          <w:lang w:val="uk-UA"/>
        </w:rPr>
        <w:t>их</w:t>
      </w:r>
      <w:r w:rsidR="0085310E" w:rsidRPr="00F52797">
        <w:rPr>
          <w:b/>
          <w:u w:val="single"/>
        </w:rPr>
        <w:t xml:space="preserve"> на</w:t>
      </w:r>
      <w:r w:rsidR="006F17C0">
        <w:rPr>
          <w:b/>
          <w:u w:val="single"/>
          <w:lang w:val="uk-UA"/>
        </w:rPr>
        <w:t>вантажень перехідних територій</w:t>
      </w:r>
    </w:p>
    <w:p w:rsidR="006F17C0" w:rsidRPr="006F17C0" w:rsidRDefault="0085310E" w:rsidP="003E09C9">
      <w:pPr>
        <w:ind w:firstLine="708"/>
        <w:jc w:val="center"/>
        <w:rPr>
          <w:b/>
          <w:u w:val="single"/>
          <w:lang w:val="uk-UA"/>
        </w:rPr>
      </w:pPr>
      <w:r w:rsidRPr="00F52797">
        <w:rPr>
          <w:b/>
          <w:u w:val="single"/>
        </w:rPr>
        <w:t>м</w:t>
      </w:r>
      <w:r w:rsidRPr="00F52797">
        <w:rPr>
          <w:b/>
          <w:u w:val="single"/>
          <w:lang w:val="uk-UA"/>
        </w:rPr>
        <w:t>і</w:t>
      </w:r>
      <w:r w:rsidRPr="00F52797">
        <w:rPr>
          <w:b/>
          <w:u w:val="single"/>
        </w:rPr>
        <w:t>ж природно</w:t>
      </w:r>
      <w:r w:rsidRPr="00F52797">
        <w:rPr>
          <w:b/>
          <w:u w:val="single"/>
          <w:lang w:val="uk-UA"/>
        </w:rPr>
        <w:t>ю</w:t>
      </w:r>
      <w:r w:rsidRPr="00F52797">
        <w:rPr>
          <w:b/>
          <w:u w:val="single"/>
        </w:rPr>
        <w:t xml:space="preserve"> </w:t>
      </w:r>
      <w:r w:rsidRPr="00F52797">
        <w:rPr>
          <w:b/>
          <w:u w:val="single"/>
          <w:lang w:val="uk-UA"/>
        </w:rPr>
        <w:t>і</w:t>
      </w:r>
      <w:r w:rsidRPr="00F52797">
        <w:rPr>
          <w:b/>
          <w:u w:val="single"/>
        </w:rPr>
        <w:t xml:space="preserve"> </w:t>
      </w:r>
      <w:r w:rsidRPr="00F52797">
        <w:rPr>
          <w:b/>
          <w:u w:val="single"/>
          <w:lang w:val="uk-UA"/>
        </w:rPr>
        <w:t>господарською</w:t>
      </w:r>
      <w:r w:rsidRPr="00F52797">
        <w:rPr>
          <w:b/>
          <w:u w:val="single"/>
        </w:rPr>
        <w:t xml:space="preserve"> </w:t>
      </w:r>
      <w:proofErr w:type="gramStart"/>
      <w:r w:rsidRPr="00F52797">
        <w:rPr>
          <w:b/>
          <w:u w:val="single"/>
        </w:rPr>
        <w:t>п</w:t>
      </w:r>
      <w:proofErr w:type="gramEnd"/>
      <w:r w:rsidRPr="00F52797">
        <w:rPr>
          <w:b/>
          <w:u w:val="single"/>
          <w:lang w:val="uk-UA"/>
        </w:rPr>
        <w:t>і</w:t>
      </w:r>
      <w:r w:rsidRPr="00F52797">
        <w:rPr>
          <w:b/>
          <w:u w:val="single"/>
        </w:rPr>
        <w:t>дсистемами</w:t>
      </w:r>
    </w:p>
    <w:p w:rsidR="0085310E" w:rsidRDefault="0085310E" w:rsidP="003E09C9">
      <w:pPr>
        <w:ind w:firstLine="708"/>
        <w:jc w:val="both"/>
        <w:rPr>
          <w:lang w:val="uk-UA"/>
        </w:rPr>
      </w:pPr>
    </w:p>
    <w:p w:rsidR="00ED4260" w:rsidRDefault="00ED4260" w:rsidP="003E09C9">
      <w:pPr>
        <w:ind w:firstLine="708"/>
        <w:jc w:val="both"/>
        <w:rPr>
          <w:b/>
          <w:u w:val="single"/>
          <w:lang w:val="uk-UA"/>
        </w:rPr>
      </w:pPr>
      <w:r w:rsidRPr="00ED4260">
        <w:rPr>
          <w:b/>
          <w:u w:val="single"/>
        </w:rPr>
        <w:t>1. Поняття геоекотона</w:t>
      </w:r>
      <w:r w:rsidR="004A7934">
        <w:rPr>
          <w:b/>
          <w:u w:val="single"/>
        </w:rPr>
        <w:t xml:space="preserve"> (за Исаченко, 1991)</w:t>
      </w:r>
      <w:r w:rsidRPr="00ED4260">
        <w:rPr>
          <w:b/>
          <w:u w:val="single"/>
        </w:rPr>
        <w:t>.</w:t>
      </w:r>
    </w:p>
    <w:p w:rsidR="00380C68" w:rsidRPr="00380C68" w:rsidRDefault="00ED4260" w:rsidP="003E09C9">
      <w:pPr>
        <w:ind w:firstLine="708"/>
        <w:jc w:val="both"/>
      </w:pPr>
      <w:r w:rsidRPr="00ED4260">
        <w:rPr>
          <w:u w:val="single"/>
        </w:rPr>
        <w:t>Геоекотон</w:t>
      </w:r>
      <w:r w:rsidRPr="00ED4260">
        <w:t xml:space="preserve"> - це перехідна зона </w:t>
      </w:r>
      <w:proofErr w:type="gramStart"/>
      <w:r w:rsidRPr="00ED4260">
        <w:t>м</w:t>
      </w:r>
      <w:proofErr w:type="gramEnd"/>
      <w:r w:rsidRPr="00ED4260">
        <w:t>іж двома геоси</w:t>
      </w:r>
      <w:r w:rsidR="00832A36">
        <w:rPr>
          <w:lang w:val="uk-UA"/>
        </w:rPr>
        <w:t>с</w:t>
      </w:r>
      <w:r w:rsidRPr="00ED4260">
        <w:t>тема</w:t>
      </w:r>
      <w:r>
        <w:rPr>
          <w:lang w:val="uk-UA"/>
        </w:rPr>
        <w:t>ми</w:t>
      </w:r>
      <w:r w:rsidRPr="00ED4260">
        <w:t xml:space="preserve">. У геоекотонах поєднуються кліматичні, грунтові, </w:t>
      </w:r>
      <w:proofErr w:type="gramStart"/>
      <w:r w:rsidRPr="00ED4260">
        <w:t>б</w:t>
      </w:r>
      <w:proofErr w:type="gramEnd"/>
      <w:r w:rsidRPr="00ED4260">
        <w:t xml:space="preserve">іотичні характеристики сусідніх геосистем. </w:t>
      </w:r>
      <w:proofErr w:type="gramStart"/>
      <w:r w:rsidRPr="00ED4260">
        <w:t>Кр</w:t>
      </w:r>
      <w:proofErr w:type="gramEnd"/>
      <w:r w:rsidRPr="00ED4260">
        <w:t>ім того, в геоекотонн</w:t>
      </w:r>
      <w:r>
        <w:rPr>
          <w:lang w:val="uk-UA"/>
        </w:rPr>
        <w:t>і</w:t>
      </w:r>
      <w:r w:rsidRPr="00ED4260">
        <w:t>й зоні внаслідок більш контрастних умов можлива поява нових типів організмів, грунтів не характерних для сусідніх геосистем</w:t>
      </w:r>
      <w:r w:rsidR="00380C68" w:rsidRPr="00380C68">
        <w:t>.</w:t>
      </w:r>
    </w:p>
    <w:p w:rsidR="00543DF9" w:rsidRDefault="00543DF9" w:rsidP="003E09C9">
      <w:pPr>
        <w:ind w:firstLine="708"/>
        <w:jc w:val="both"/>
        <w:rPr>
          <w:lang w:val="uk-UA"/>
        </w:rPr>
      </w:pPr>
    </w:p>
    <w:p w:rsidR="0085310E" w:rsidRPr="0085310E" w:rsidRDefault="0085310E" w:rsidP="003E09C9">
      <w:pPr>
        <w:ind w:firstLine="708"/>
        <w:jc w:val="both"/>
      </w:pPr>
      <w:r w:rsidRPr="0085310E">
        <w:rPr>
          <w:lang w:val="uk-UA"/>
        </w:rPr>
        <w:t>Рі</w:t>
      </w:r>
      <w:r w:rsidRPr="0085310E">
        <w:t>вень нестаб</w:t>
      </w:r>
      <w:r w:rsidRPr="0085310E">
        <w:rPr>
          <w:lang w:val="uk-UA"/>
        </w:rPr>
        <w:t>і</w:t>
      </w:r>
      <w:r w:rsidRPr="0085310E">
        <w:t>льност</w:t>
      </w:r>
      <w:r w:rsidRPr="0085310E">
        <w:rPr>
          <w:lang w:val="uk-UA"/>
        </w:rPr>
        <w:t>і</w:t>
      </w:r>
      <w:r w:rsidRPr="0085310E">
        <w:t xml:space="preserve"> гео</w:t>
      </w:r>
      <w:r w:rsidRPr="0085310E">
        <w:rPr>
          <w:lang w:val="uk-UA"/>
        </w:rPr>
        <w:t>е</w:t>
      </w:r>
      <w:r w:rsidRPr="0085310E">
        <w:t>котонн</w:t>
      </w:r>
      <w:r w:rsidRPr="0085310E">
        <w:rPr>
          <w:lang w:val="uk-UA"/>
        </w:rPr>
        <w:t>и</w:t>
      </w:r>
      <w:r w:rsidRPr="0085310E">
        <w:t>х територ</w:t>
      </w:r>
      <w:r w:rsidRPr="0085310E">
        <w:rPr>
          <w:lang w:val="uk-UA"/>
        </w:rPr>
        <w:t>і</w:t>
      </w:r>
      <w:r w:rsidRPr="0085310E">
        <w:t xml:space="preserve">й </w:t>
      </w:r>
      <w:r w:rsidRPr="0085310E">
        <w:rPr>
          <w:lang w:val="uk-UA"/>
        </w:rPr>
        <w:t>визначається</w:t>
      </w:r>
      <w:r w:rsidRPr="0085310E">
        <w:t xml:space="preserve"> контрас</w:t>
      </w:r>
      <w:r w:rsidRPr="0085310E">
        <w:rPr>
          <w:lang w:val="uk-UA"/>
        </w:rPr>
        <w:t>т</w:t>
      </w:r>
      <w:r w:rsidRPr="0085310E">
        <w:t>н</w:t>
      </w:r>
      <w:r w:rsidRPr="0085310E">
        <w:rPr>
          <w:lang w:val="uk-UA"/>
        </w:rPr>
        <w:t>і</w:t>
      </w:r>
      <w:r w:rsidRPr="0085310E">
        <w:t>стью у</w:t>
      </w:r>
      <w:r w:rsidRPr="0085310E">
        <w:rPr>
          <w:lang w:val="uk-UA"/>
        </w:rPr>
        <w:t>мов</w:t>
      </w:r>
      <w:r w:rsidRPr="0085310E">
        <w:t xml:space="preserve"> в с</w:t>
      </w:r>
      <w:r w:rsidRPr="0085310E">
        <w:rPr>
          <w:lang w:val="uk-UA"/>
        </w:rPr>
        <w:t>уміжних</w:t>
      </w:r>
      <w:r w:rsidRPr="0085310E">
        <w:t xml:space="preserve"> геосистемах. К</w:t>
      </w:r>
      <w:r w:rsidRPr="0085310E">
        <w:rPr>
          <w:lang w:val="uk-UA"/>
        </w:rPr>
        <w:t>і</w:t>
      </w:r>
      <w:r w:rsidRPr="0085310E">
        <w:t>л</w:t>
      </w:r>
      <w:r w:rsidRPr="0085310E">
        <w:rPr>
          <w:lang w:val="uk-UA"/>
        </w:rPr>
        <w:t>ькісно</w:t>
      </w:r>
      <w:r w:rsidRPr="0085310E">
        <w:t>, контрас</w:t>
      </w:r>
      <w:r w:rsidRPr="0085310E">
        <w:rPr>
          <w:lang w:val="uk-UA"/>
        </w:rPr>
        <w:t>т</w:t>
      </w:r>
      <w:r w:rsidRPr="0085310E">
        <w:t>н</w:t>
      </w:r>
      <w:r w:rsidRPr="0085310E">
        <w:rPr>
          <w:lang w:val="uk-UA"/>
        </w:rPr>
        <w:t>і</w:t>
      </w:r>
      <w:r w:rsidRPr="0085310E">
        <w:t xml:space="preserve">сть </w:t>
      </w:r>
      <w:r w:rsidRPr="0085310E">
        <w:rPr>
          <w:lang w:val="uk-UA"/>
        </w:rPr>
        <w:t>перехідної</w:t>
      </w:r>
      <w:r w:rsidRPr="0085310E">
        <w:t xml:space="preserve"> </w:t>
      </w:r>
      <w:r w:rsidRPr="0085310E">
        <w:rPr>
          <w:lang w:val="uk-UA"/>
        </w:rPr>
        <w:t xml:space="preserve">території </w:t>
      </w:r>
      <w:proofErr w:type="gramStart"/>
      <w:r w:rsidRPr="0085310E">
        <w:t>м</w:t>
      </w:r>
      <w:r w:rsidRPr="0085310E">
        <w:rPr>
          <w:lang w:val="uk-UA"/>
        </w:rPr>
        <w:t>і</w:t>
      </w:r>
      <w:r w:rsidRPr="0085310E">
        <w:t>ж</w:t>
      </w:r>
      <w:proofErr w:type="gramEnd"/>
      <w:r w:rsidRPr="0085310E">
        <w:t xml:space="preserve"> с</w:t>
      </w:r>
      <w:r w:rsidRPr="0085310E">
        <w:rPr>
          <w:lang w:val="uk-UA"/>
        </w:rPr>
        <w:t>уміжними</w:t>
      </w:r>
      <w:r w:rsidRPr="0085310E">
        <w:t xml:space="preserve"> геосистемами </w:t>
      </w:r>
      <w:r w:rsidRPr="0085310E">
        <w:rPr>
          <w:lang w:val="uk-UA"/>
        </w:rPr>
        <w:t>розраховується</w:t>
      </w:r>
      <w:r w:rsidRPr="0085310E">
        <w:t xml:space="preserve"> </w:t>
      </w:r>
      <w:r w:rsidRPr="0085310E">
        <w:rPr>
          <w:lang w:val="uk-UA"/>
        </w:rPr>
        <w:t>за</w:t>
      </w:r>
      <w:r w:rsidRPr="0085310E">
        <w:t xml:space="preserve"> </w:t>
      </w:r>
      <w:r w:rsidRPr="0085310E">
        <w:rPr>
          <w:lang w:val="uk-UA"/>
        </w:rPr>
        <w:t>наступною</w:t>
      </w:r>
      <w:r w:rsidRPr="0085310E">
        <w:t xml:space="preserve"> формул</w:t>
      </w:r>
      <w:r w:rsidRPr="0085310E">
        <w:rPr>
          <w:lang w:val="uk-UA"/>
        </w:rPr>
        <w:t>ою</w:t>
      </w:r>
      <w:r w:rsidRPr="0085310E">
        <w:t>:</w:t>
      </w:r>
      <w:r w:rsidRPr="0085310E">
        <w:rPr>
          <w:lang w:val="uk-UA"/>
        </w:rPr>
        <w:t xml:space="preserve">       </w:t>
      </w:r>
      <w:r w:rsidRPr="0085310E">
        <w:rPr>
          <w:lang w:val="en-US"/>
        </w:rPr>
        <w:t>K</w:t>
      </w:r>
      <w:r w:rsidRPr="0085310E">
        <w:rPr>
          <w:vertAlign w:val="subscript"/>
          <w:lang w:val="en-US"/>
        </w:rPr>
        <w:t>ab</w:t>
      </w:r>
      <w:r w:rsidRPr="0085310E">
        <w:t xml:space="preserve"> = </w:t>
      </w:r>
      <w:r w:rsidRPr="0085310E">
        <w:rPr>
          <w:u w:val="single"/>
          <w:lang w:val="en-US"/>
        </w:rPr>
        <w:t>D</w:t>
      </w:r>
      <w:r w:rsidRPr="0085310E">
        <w:rPr>
          <w:u w:val="single"/>
          <w:vertAlign w:val="subscript"/>
          <w:lang w:val="en-US"/>
        </w:rPr>
        <w:t>ab</w:t>
      </w:r>
    </w:p>
    <w:p w:rsidR="0085310E" w:rsidRPr="0085310E" w:rsidRDefault="00215D66" w:rsidP="003E09C9">
      <w:pPr>
        <w:jc w:val="center"/>
      </w:pPr>
      <w:r>
        <w:t xml:space="preserve">                                                              </w:t>
      </w:r>
      <w:r w:rsidR="0085310E" w:rsidRPr="0085310E">
        <w:t xml:space="preserve">         </w:t>
      </w:r>
      <w:proofErr w:type="gramStart"/>
      <w:r w:rsidR="0085310E" w:rsidRPr="0085310E">
        <w:rPr>
          <w:lang w:val="en-US"/>
        </w:rPr>
        <w:t>l</w:t>
      </w:r>
      <w:r w:rsidR="0085310E" w:rsidRPr="0085310E">
        <w:rPr>
          <w:vertAlign w:val="subscript"/>
          <w:lang w:val="en-US"/>
        </w:rPr>
        <w:t>ab</w:t>
      </w:r>
      <w:proofErr w:type="gramEnd"/>
    </w:p>
    <w:p w:rsidR="0085310E" w:rsidRPr="0085310E" w:rsidRDefault="0085310E" w:rsidP="003E09C9">
      <w:pPr>
        <w:jc w:val="both"/>
      </w:pPr>
      <w:r w:rsidRPr="0085310E">
        <w:t xml:space="preserve">де: </w:t>
      </w:r>
      <w:r w:rsidRPr="0085310E">
        <w:rPr>
          <w:lang w:val="en-US"/>
        </w:rPr>
        <w:t>K</w:t>
      </w:r>
      <w:r w:rsidRPr="0085310E">
        <w:rPr>
          <w:vertAlign w:val="subscript"/>
          <w:lang w:val="en-US"/>
        </w:rPr>
        <w:t>ab</w:t>
      </w:r>
      <w:r w:rsidRPr="0085310E">
        <w:rPr>
          <w:vertAlign w:val="subscript"/>
        </w:rPr>
        <w:t xml:space="preserve"> </w:t>
      </w:r>
      <w:r w:rsidRPr="0085310E">
        <w:t>– контрас</w:t>
      </w:r>
      <w:r w:rsidRPr="0085310E">
        <w:rPr>
          <w:lang w:val="uk-UA"/>
        </w:rPr>
        <w:t>т</w:t>
      </w:r>
      <w:r w:rsidRPr="0085310E">
        <w:t>н</w:t>
      </w:r>
      <w:r w:rsidRPr="0085310E">
        <w:rPr>
          <w:lang w:val="uk-UA"/>
        </w:rPr>
        <w:t>і</w:t>
      </w:r>
      <w:r w:rsidRPr="0085310E">
        <w:t xml:space="preserve">сть </w:t>
      </w:r>
      <w:r w:rsidRPr="0085310E">
        <w:rPr>
          <w:lang w:val="uk-UA"/>
        </w:rPr>
        <w:t>перехідної територ</w:t>
      </w:r>
      <w:r w:rsidR="00ED4260">
        <w:rPr>
          <w:lang w:val="uk-UA"/>
        </w:rPr>
        <w:t>і</w:t>
      </w:r>
      <w:r w:rsidRPr="0085310E">
        <w:rPr>
          <w:lang w:val="uk-UA"/>
        </w:rPr>
        <w:t xml:space="preserve">ї </w:t>
      </w:r>
      <w:r w:rsidRPr="0085310E">
        <w:t>м</w:t>
      </w:r>
      <w:r w:rsidRPr="0085310E">
        <w:rPr>
          <w:lang w:val="uk-UA"/>
        </w:rPr>
        <w:t>і</w:t>
      </w:r>
      <w:r w:rsidRPr="0085310E">
        <w:t xml:space="preserve">ж </w:t>
      </w:r>
      <w:r w:rsidRPr="0085310E">
        <w:rPr>
          <w:lang w:val="uk-UA"/>
        </w:rPr>
        <w:t xml:space="preserve">двома </w:t>
      </w:r>
      <w:r w:rsidRPr="0085310E">
        <w:t>с</w:t>
      </w:r>
      <w:r w:rsidRPr="0085310E">
        <w:rPr>
          <w:lang w:val="uk-UA"/>
        </w:rPr>
        <w:t>уміжними</w:t>
      </w:r>
      <w:r w:rsidRPr="0085310E">
        <w:t xml:space="preserve"> </w:t>
      </w:r>
      <w:proofErr w:type="gramStart"/>
      <w:r w:rsidRPr="0085310E">
        <w:t>геосистемами</w:t>
      </w:r>
      <w:proofErr w:type="gramEnd"/>
      <w:r w:rsidRPr="0085310E">
        <w:t xml:space="preserve"> а </w:t>
      </w:r>
      <w:r w:rsidRPr="0085310E">
        <w:rPr>
          <w:lang w:val="uk-UA"/>
        </w:rPr>
        <w:t>і</w:t>
      </w:r>
      <w:r w:rsidRPr="0085310E">
        <w:t xml:space="preserve"> </w:t>
      </w:r>
      <w:r w:rsidRPr="0085310E">
        <w:rPr>
          <w:lang w:val="en-US"/>
        </w:rPr>
        <w:t>b</w:t>
      </w:r>
      <w:r w:rsidRPr="0085310E">
        <w:t xml:space="preserve">, </w:t>
      </w:r>
      <w:r w:rsidRPr="0085310E">
        <w:rPr>
          <w:lang w:val="en-US"/>
        </w:rPr>
        <w:t>D</w:t>
      </w:r>
      <w:r w:rsidRPr="0085310E">
        <w:rPr>
          <w:vertAlign w:val="subscript"/>
          <w:lang w:val="en-US"/>
        </w:rPr>
        <w:t>ab</w:t>
      </w:r>
      <w:r w:rsidRPr="0085310E">
        <w:t xml:space="preserve"> – дистанц</w:t>
      </w:r>
      <w:r w:rsidRPr="0085310E">
        <w:rPr>
          <w:lang w:val="uk-UA"/>
        </w:rPr>
        <w:t>ійний</w:t>
      </w:r>
      <w:r w:rsidRPr="0085310E">
        <w:t xml:space="preserve"> ко</w:t>
      </w:r>
      <w:r w:rsidRPr="0085310E">
        <w:rPr>
          <w:lang w:val="uk-UA"/>
        </w:rPr>
        <w:t>е</w:t>
      </w:r>
      <w:r w:rsidRPr="0085310E">
        <w:t>ф</w:t>
      </w:r>
      <w:r w:rsidRPr="0085310E">
        <w:rPr>
          <w:lang w:val="uk-UA"/>
        </w:rPr>
        <w:t>і</w:t>
      </w:r>
      <w:r w:rsidRPr="0085310E">
        <w:t>ц</w:t>
      </w:r>
      <w:r w:rsidRPr="0085310E">
        <w:rPr>
          <w:lang w:val="uk-UA"/>
        </w:rPr>
        <w:t>іє</w:t>
      </w:r>
      <w:r w:rsidRPr="0085310E">
        <w:t>нт м</w:t>
      </w:r>
      <w:r w:rsidRPr="0085310E">
        <w:rPr>
          <w:lang w:val="uk-UA"/>
        </w:rPr>
        <w:t>і</w:t>
      </w:r>
      <w:r w:rsidRPr="0085310E">
        <w:t xml:space="preserve">ж геосистемами а </w:t>
      </w:r>
      <w:r w:rsidRPr="0085310E">
        <w:rPr>
          <w:lang w:val="uk-UA"/>
        </w:rPr>
        <w:t>і</w:t>
      </w:r>
      <w:r w:rsidRPr="0085310E">
        <w:t xml:space="preserve"> </w:t>
      </w:r>
      <w:r w:rsidRPr="0085310E">
        <w:rPr>
          <w:lang w:val="en-US"/>
        </w:rPr>
        <w:t>b</w:t>
      </w:r>
      <w:r w:rsidRPr="0085310E">
        <w:t xml:space="preserve">, </w:t>
      </w:r>
      <w:r w:rsidRPr="0085310E">
        <w:rPr>
          <w:lang w:val="en-US"/>
        </w:rPr>
        <w:t>l</w:t>
      </w:r>
      <w:r w:rsidRPr="0085310E">
        <w:rPr>
          <w:vertAlign w:val="subscript"/>
          <w:lang w:val="en-US"/>
        </w:rPr>
        <w:t>ab</w:t>
      </w:r>
      <w:r w:rsidRPr="0085310E">
        <w:t xml:space="preserve"> – ширина </w:t>
      </w:r>
      <w:r w:rsidRPr="0085310E">
        <w:rPr>
          <w:lang w:val="uk-UA"/>
        </w:rPr>
        <w:t>перехідної території</w:t>
      </w:r>
      <w:r w:rsidRPr="0085310E">
        <w:t xml:space="preserve"> м</w:t>
      </w:r>
      <w:r w:rsidRPr="0085310E">
        <w:rPr>
          <w:lang w:val="uk-UA"/>
        </w:rPr>
        <w:t>і</w:t>
      </w:r>
      <w:r w:rsidRPr="0085310E">
        <w:t xml:space="preserve">ж геосистиемами а </w:t>
      </w:r>
      <w:r w:rsidRPr="0085310E">
        <w:rPr>
          <w:lang w:val="uk-UA"/>
        </w:rPr>
        <w:t>і</w:t>
      </w:r>
      <w:r w:rsidRPr="0085310E">
        <w:t xml:space="preserve"> </w:t>
      </w:r>
      <w:r w:rsidRPr="0085310E">
        <w:rPr>
          <w:lang w:val="en-US"/>
        </w:rPr>
        <w:t>b</w:t>
      </w:r>
      <w:r w:rsidRPr="0085310E">
        <w:t>.</w:t>
      </w:r>
    </w:p>
    <w:p w:rsidR="00543DF9" w:rsidRDefault="00543DF9" w:rsidP="00ED4260">
      <w:pPr>
        <w:ind w:firstLine="708"/>
        <w:jc w:val="both"/>
        <w:rPr>
          <w:u w:val="single"/>
          <w:lang w:val="uk-UA"/>
        </w:rPr>
      </w:pPr>
    </w:p>
    <w:p w:rsidR="0085310E" w:rsidRPr="00ED4260" w:rsidRDefault="0085310E" w:rsidP="00ED4260">
      <w:pPr>
        <w:ind w:firstLine="708"/>
        <w:jc w:val="both"/>
        <w:rPr>
          <w:lang w:val="uk-UA"/>
        </w:rPr>
      </w:pPr>
      <w:r w:rsidRPr="00ED4260">
        <w:rPr>
          <w:u w:val="single"/>
          <w:lang w:val="uk-UA"/>
        </w:rPr>
        <w:t>Дистанційний коефіцієнт</w:t>
      </w:r>
      <w:r w:rsidRPr="00ED4260">
        <w:rPr>
          <w:lang w:val="uk-UA"/>
        </w:rPr>
        <w:t xml:space="preserve"> – </w:t>
      </w:r>
      <w:r w:rsidRPr="0085310E">
        <w:rPr>
          <w:lang w:val="uk-UA"/>
        </w:rPr>
        <w:t>це</w:t>
      </w:r>
      <w:r w:rsidRPr="00ED4260">
        <w:rPr>
          <w:lang w:val="uk-UA"/>
        </w:rPr>
        <w:t xml:space="preserve"> сума </w:t>
      </w:r>
      <w:r w:rsidRPr="0085310E">
        <w:rPr>
          <w:lang w:val="uk-UA"/>
        </w:rPr>
        <w:t>відмінностей</w:t>
      </w:r>
      <w:r w:rsidRPr="00ED4260">
        <w:rPr>
          <w:lang w:val="uk-UA"/>
        </w:rPr>
        <w:t xml:space="preserve"> м</w:t>
      </w:r>
      <w:r w:rsidRPr="0085310E">
        <w:rPr>
          <w:lang w:val="uk-UA"/>
        </w:rPr>
        <w:t>і</w:t>
      </w:r>
      <w:r w:rsidRPr="00ED4260">
        <w:rPr>
          <w:lang w:val="uk-UA"/>
        </w:rPr>
        <w:t xml:space="preserve">ж геосистемами </w:t>
      </w:r>
      <w:r w:rsidRPr="0085310E">
        <w:rPr>
          <w:lang w:val="uk-UA"/>
        </w:rPr>
        <w:t>за</w:t>
      </w:r>
      <w:r w:rsidRPr="00ED4260">
        <w:rPr>
          <w:lang w:val="uk-UA"/>
        </w:rPr>
        <w:t xml:space="preserve"> температур</w:t>
      </w:r>
      <w:r w:rsidRPr="0085310E">
        <w:rPr>
          <w:lang w:val="uk-UA"/>
        </w:rPr>
        <w:t>ою</w:t>
      </w:r>
      <w:r w:rsidRPr="00ED4260">
        <w:rPr>
          <w:lang w:val="uk-UA"/>
        </w:rPr>
        <w:t xml:space="preserve">, </w:t>
      </w:r>
      <w:r w:rsidRPr="0085310E">
        <w:rPr>
          <w:lang w:val="uk-UA"/>
        </w:rPr>
        <w:t>зволоженням</w:t>
      </w:r>
      <w:r w:rsidRPr="00ED4260">
        <w:rPr>
          <w:lang w:val="uk-UA"/>
        </w:rPr>
        <w:t>, с</w:t>
      </w:r>
      <w:r w:rsidRPr="0085310E">
        <w:rPr>
          <w:lang w:val="uk-UA"/>
        </w:rPr>
        <w:t>кладу</w:t>
      </w:r>
      <w:r w:rsidRPr="00ED4260">
        <w:rPr>
          <w:lang w:val="uk-UA"/>
        </w:rPr>
        <w:t xml:space="preserve"> б</w:t>
      </w:r>
      <w:r w:rsidRPr="0085310E">
        <w:rPr>
          <w:lang w:val="uk-UA"/>
        </w:rPr>
        <w:t>і</w:t>
      </w:r>
      <w:r w:rsidRPr="00ED4260">
        <w:rPr>
          <w:lang w:val="uk-UA"/>
        </w:rPr>
        <w:t>от</w:t>
      </w:r>
      <w:r w:rsidRPr="0085310E">
        <w:rPr>
          <w:lang w:val="uk-UA"/>
        </w:rPr>
        <w:t>и</w:t>
      </w:r>
      <w:r w:rsidRPr="00ED4260">
        <w:rPr>
          <w:lang w:val="uk-UA"/>
        </w:rPr>
        <w:t xml:space="preserve">, </w:t>
      </w:r>
      <w:r w:rsidRPr="0085310E">
        <w:rPr>
          <w:lang w:val="uk-UA"/>
        </w:rPr>
        <w:t>грунтів</w:t>
      </w:r>
      <w:r w:rsidRPr="00ED4260">
        <w:rPr>
          <w:lang w:val="uk-UA"/>
        </w:rPr>
        <w:t xml:space="preserve"> </w:t>
      </w:r>
      <w:r w:rsidRPr="0085310E">
        <w:rPr>
          <w:lang w:val="uk-UA"/>
        </w:rPr>
        <w:t>і</w:t>
      </w:r>
      <w:r w:rsidRPr="00ED4260">
        <w:rPr>
          <w:lang w:val="uk-UA"/>
        </w:rPr>
        <w:t xml:space="preserve"> т.</w:t>
      </w:r>
      <w:r w:rsidRPr="0085310E">
        <w:rPr>
          <w:lang w:val="uk-UA"/>
        </w:rPr>
        <w:t>п</w:t>
      </w:r>
      <w:r w:rsidRPr="00ED4260">
        <w:rPr>
          <w:lang w:val="uk-UA"/>
        </w:rPr>
        <w:t>. Дистанц</w:t>
      </w:r>
      <w:r w:rsidRPr="0085310E">
        <w:rPr>
          <w:lang w:val="uk-UA"/>
        </w:rPr>
        <w:t>ійний</w:t>
      </w:r>
      <w:r w:rsidRPr="00ED4260">
        <w:rPr>
          <w:lang w:val="uk-UA"/>
        </w:rPr>
        <w:t xml:space="preserve"> ко</w:t>
      </w:r>
      <w:r w:rsidRPr="0085310E">
        <w:rPr>
          <w:lang w:val="uk-UA"/>
        </w:rPr>
        <w:t>е</w:t>
      </w:r>
      <w:r w:rsidRPr="00ED4260">
        <w:rPr>
          <w:lang w:val="uk-UA"/>
        </w:rPr>
        <w:t>ф</w:t>
      </w:r>
      <w:r w:rsidRPr="0085310E">
        <w:rPr>
          <w:lang w:val="uk-UA"/>
        </w:rPr>
        <w:t>і</w:t>
      </w:r>
      <w:r w:rsidRPr="00ED4260">
        <w:rPr>
          <w:lang w:val="uk-UA"/>
        </w:rPr>
        <w:t>ц</w:t>
      </w:r>
      <w:r w:rsidRPr="0085310E">
        <w:rPr>
          <w:lang w:val="uk-UA"/>
        </w:rPr>
        <w:t>іє</w:t>
      </w:r>
      <w:r w:rsidRPr="00ED4260">
        <w:rPr>
          <w:lang w:val="uk-UA"/>
        </w:rPr>
        <w:t xml:space="preserve">нт </w:t>
      </w:r>
      <w:r w:rsidRPr="0085310E">
        <w:rPr>
          <w:lang w:val="uk-UA"/>
        </w:rPr>
        <w:t>розраховується</w:t>
      </w:r>
      <w:r w:rsidRPr="00ED4260">
        <w:rPr>
          <w:lang w:val="uk-UA"/>
        </w:rPr>
        <w:t xml:space="preserve"> </w:t>
      </w:r>
      <w:r w:rsidRPr="0085310E">
        <w:rPr>
          <w:lang w:val="uk-UA"/>
        </w:rPr>
        <w:t>за</w:t>
      </w:r>
      <w:r w:rsidRPr="00ED4260">
        <w:rPr>
          <w:lang w:val="uk-UA"/>
        </w:rPr>
        <w:t xml:space="preserve"> формул</w:t>
      </w:r>
      <w:r w:rsidRPr="0085310E">
        <w:rPr>
          <w:lang w:val="uk-UA"/>
        </w:rPr>
        <w:t>ою</w:t>
      </w:r>
      <w:r w:rsidRPr="00ED4260">
        <w:rPr>
          <w:lang w:val="uk-UA"/>
        </w:rPr>
        <w:t>:</w:t>
      </w:r>
    </w:p>
    <w:p w:rsidR="0085310E" w:rsidRPr="0085310E" w:rsidRDefault="0085310E" w:rsidP="003E09C9">
      <w:pPr>
        <w:jc w:val="center"/>
        <w:rPr>
          <w:lang w:val="en-US"/>
        </w:rPr>
      </w:pPr>
      <w:r w:rsidRPr="0085310E">
        <w:rPr>
          <w:lang w:val="en-US"/>
        </w:rPr>
        <w:t>D</w:t>
      </w:r>
      <w:r w:rsidRPr="0085310E">
        <w:rPr>
          <w:vertAlign w:val="subscript"/>
          <w:lang w:val="en-US"/>
        </w:rPr>
        <w:t>ab</w:t>
      </w:r>
      <w:r w:rsidRPr="0085310E">
        <w:rPr>
          <w:lang w:val="en-US"/>
        </w:rPr>
        <w:t xml:space="preserve"> = </w:t>
      </w:r>
      <w:r w:rsidRPr="0085310E">
        <w:rPr>
          <w:lang w:val="en-US"/>
        </w:rPr>
        <w:sym w:font="Symbol" w:char="F053"/>
      </w:r>
      <w:r w:rsidRPr="0085310E">
        <w:rPr>
          <w:lang w:val="en-US"/>
        </w:rPr>
        <w:t xml:space="preserve"> a</w:t>
      </w:r>
      <w:r w:rsidRPr="0085310E">
        <w:rPr>
          <w:vertAlign w:val="subscript"/>
          <w:lang w:val="en-US"/>
        </w:rPr>
        <w:t>i</w:t>
      </w:r>
      <w:r w:rsidRPr="0085310E">
        <w:rPr>
          <w:lang w:val="en-US"/>
        </w:rPr>
        <w:t xml:space="preserve"> </w:t>
      </w:r>
      <w:r w:rsidRPr="0085310E">
        <w:rPr>
          <w:lang w:val="en-US"/>
        </w:rPr>
        <w:sym w:font="Symbol" w:char="F0D7"/>
      </w:r>
      <w:r w:rsidRPr="0085310E">
        <w:rPr>
          <w:lang w:val="en-US"/>
        </w:rPr>
        <w:t xml:space="preserve"> </w:t>
      </w:r>
      <w:r w:rsidRPr="0085310E">
        <w:rPr>
          <w:u w:val="single"/>
          <w:lang w:val="en-US"/>
        </w:rPr>
        <w:sym w:font="Symbol" w:char="F0E6"/>
      </w:r>
      <w:r w:rsidRPr="0085310E">
        <w:rPr>
          <w:u w:val="single"/>
          <w:lang w:val="en-US"/>
        </w:rPr>
        <w:t>x</w:t>
      </w:r>
      <w:r w:rsidRPr="0085310E">
        <w:rPr>
          <w:u w:val="single"/>
          <w:vertAlign w:val="subscript"/>
          <w:lang w:val="en-US"/>
        </w:rPr>
        <w:t>ai</w:t>
      </w:r>
      <w:r w:rsidRPr="0085310E">
        <w:rPr>
          <w:u w:val="single"/>
          <w:lang w:val="en-US"/>
        </w:rPr>
        <w:t xml:space="preserve"> – x</w:t>
      </w:r>
      <w:r w:rsidRPr="0085310E">
        <w:rPr>
          <w:u w:val="single"/>
          <w:vertAlign w:val="subscript"/>
          <w:lang w:val="en-US"/>
        </w:rPr>
        <w:t>bi</w:t>
      </w:r>
      <w:r w:rsidRPr="0085310E">
        <w:rPr>
          <w:u w:val="single"/>
          <w:lang w:val="en-US"/>
        </w:rPr>
        <w:sym w:font="Symbol" w:char="F0F6"/>
      </w:r>
      <w:r w:rsidRPr="0085310E">
        <w:rPr>
          <w:vertAlign w:val="superscript"/>
          <w:lang w:val="en-US"/>
        </w:rPr>
        <w:t>2</w:t>
      </w:r>
    </w:p>
    <w:p w:rsidR="0085310E" w:rsidRPr="0085310E" w:rsidRDefault="0085310E" w:rsidP="003E09C9">
      <w:pPr>
        <w:jc w:val="center"/>
        <w:rPr>
          <w:lang w:val="en-US"/>
        </w:rPr>
      </w:pPr>
      <w:r w:rsidRPr="0085310E">
        <w:rPr>
          <w:lang w:val="en-US"/>
        </w:rPr>
        <w:t xml:space="preserve">                 </w:t>
      </w:r>
      <w:r w:rsidRPr="0085310E">
        <w:rPr>
          <w:lang w:val="en-US"/>
        </w:rPr>
        <w:sym w:font="Symbol" w:char="F0E8"/>
      </w:r>
      <w:proofErr w:type="gramStart"/>
      <w:r w:rsidRPr="0085310E">
        <w:rPr>
          <w:lang w:val="en-US"/>
        </w:rPr>
        <w:t>x</w:t>
      </w:r>
      <w:r w:rsidRPr="0085310E">
        <w:rPr>
          <w:vertAlign w:val="subscript"/>
          <w:lang w:val="en-US"/>
        </w:rPr>
        <w:t>ai</w:t>
      </w:r>
      <w:proofErr w:type="gramEnd"/>
      <w:r w:rsidRPr="0085310E">
        <w:rPr>
          <w:lang w:val="en-US"/>
        </w:rPr>
        <w:t xml:space="preserve"> + x</w:t>
      </w:r>
      <w:r w:rsidRPr="0085310E">
        <w:rPr>
          <w:vertAlign w:val="subscript"/>
          <w:lang w:val="en-US"/>
        </w:rPr>
        <w:t>bi</w:t>
      </w:r>
      <w:r w:rsidRPr="0085310E">
        <w:rPr>
          <w:lang w:val="en-US"/>
        </w:rPr>
        <w:sym w:font="Symbol" w:char="F0F8"/>
      </w:r>
    </w:p>
    <w:p w:rsidR="0085310E" w:rsidRPr="00F456D3" w:rsidRDefault="0085310E" w:rsidP="003E09C9">
      <w:pPr>
        <w:jc w:val="both"/>
        <w:rPr>
          <w:lang w:val="en-US"/>
        </w:rPr>
      </w:pPr>
      <w:r w:rsidRPr="0085310E">
        <w:t>де</w:t>
      </w:r>
      <w:r w:rsidRPr="0085310E">
        <w:rPr>
          <w:lang w:val="en-US"/>
        </w:rPr>
        <w:t>: D</w:t>
      </w:r>
      <w:r w:rsidRPr="0085310E">
        <w:rPr>
          <w:vertAlign w:val="subscript"/>
          <w:lang w:val="en-US"/>
        </w:rPr>
        <w:t>ab</w:t>
      </w:r>
      <w:r w:rsidRPr="0085310E">
        <w:rPr>
          <w:lang w:val="en-US"/>
        </w:rPr>
        <w:t xml:space="preserve"> -  </w:t>
      </w:r>
      <w:r w:rsidRPr="0085310E">
        <w:t>дистанц</w:t>
      </w:r>
      <w:r w:rsidRPr="0085310E">
        <w:rPr>
          <w:lang w:val="uk-UA"/>
        </w:rPr>
        <w:t>ій</w:t>
      </w:r>
      <w:r w:rsidRPr="0085310E">
        <w:t>н</w:t>
      </w:r>
      <w:r w:rsidRPr="0085310E">
        <w:rPr>
          <w:lang w:val="uk-UA"/>
        </w:rPr>
        <w:t>и</w:t>
      </w:r>
      <w:r w:rsidRPr="0085310E">
        <w:t>й</w:t>
      </w:r>
      <w:r w:rsidRPr="0085310E">
        <w:rPr>
          <w:lang w:val="en-US"/>
        </w:rPr>
        <w:t xml:space="preserve"> </w:t>
      </w:r>
      <w:r w:rsidRPr="0085310E">
        <w:t>ко</w:t>
      </w:r>
      <w:r w:rsidRPr="0085310E">
        <w:rPr>
          <w:lang w:val="uk-UA"/>
        </w:rPr>
        <w:t>е</w:t>
      </w:r>
      <w:r w:rsidRPr="0085310E">
        <w:t>ф</w:t>
      </w:r>
      <w:r w:rsidRPr="0085310E">
        <w:rPr>
          <w:lang w:val="uk-UA"/>
        </w:rPr>
        <w:t>і</w:t>
      </w:r>
      <w:r w:rsidRPr="0085310E">
        <w:t>ц</w:t>
      </w:r>
      <w:r w:rsidRPr="0085310E">
        <w:rPr>
          <w:lang w:val="uk-UA"/>
        </w:rPr>
        <w:t>іє</w:t>
      </w:r>
      <w:r w:rsidRPr="0085310E">
        <w:t>нт</w:t>
      </w:r>
      <w:r w:rsidRPr="0085310E">
        <w:rPr>
          <w:lang w:val="en-US"/>
        </w:rPr>
        <w:t xml:space="preserve"> </w:t>
      </w:r>
      <w:r w:rsidRPr="0085310E">
        <w:t>м</w:t>
      </w:r>
      <w:r w:rsidRPr="0085310E">
        <w:rPr>
          <w:lang w:val="uk-UA"/>
        </w:rPr>
        <w:t>і</w:t>
      </w:r>
      <w:r w:rsidRPr="0085310E">
        <w:t>ж</w:t>
      </w:r>
      <w:r w:rsidRPr="0085310E">
        <w:rPr>
          <w:lang w:val="en-US"/>
        </w:rPr>
        <w:t xml:space="preserve"> </w:t>
      </w:r>
      <w:r w:rsidRPr="0085310E">
        <w:t>геосистемами</w:t>
      </w:r>
      <w:r w:rsidRPr="0085310E">
        <w:rPr>
          <w:lang w:val="en-US"/>
        </w:rPr>
        <w:t xml:space="preserve"> </w:t>
      </w:r>
      <w:r w:rsidRPr="0085310E">
        <w:t>а</w:t>
      </w:r>
      <w:r w:rsidRPr="0085310E">
        <w:rPr>
          <w:lang w:val="en-US"/>
        </w:rPr>
        <w:t xml:space="preserve"> </w:t>
      </w:r>
      <w:r w:rsidRPr="0085310E">
        <w:rPr>
          <w:lang w:val="uk-UA"/>
        </w:rPr>
        <w:t>і</w:t>
      </w:r>
      <w:r w:rsidRPr="0085310E">
        <w:rPr>
          <w:lang w:val="en-US"/>
        </w:rPr>
        <w:t xml:space="preserve"> b; a</w:t>
      </w:r>
      <w:r w:rsidRPr="0085310E">
        <w:rPr>
          <w:vertAlign w:val="subscript"/>
          <w:lang w:val="en-US"/>
        </w:rPr>
        <w:t>i</w:t>
      </w:r>
      <w:r w:rsidRPr="0085310E">
        <w:rPr>
          <w:lang w:val="en-US"/>
        </w:rPr>
        <w:t xml:space="preserve"> – </w:t>
      </w:r>
      <w:r w:rsidRPr="0085310E">
        <w:t>ко</w:t>
      </w:r>
      <w:r w:rsidRPr="0085310E">
        <w:rPr>
          <w:lang w:val="uk-UA"/>
        </w:rPr>
        <w:t>е</w:t>
      </w:r>
      <w:r w:rsidRPr="0085310E">
        <w:t>ф</w:t>
      </w:r>
      <w:r w:rsidRPr="0085310E">
        <w:rPr>
          <w:lang w:val="uk-UA"/>
        </w:rPr>
        <w:t>і</w:t>
      </w:r>
      <w:r w:rsidRPr="0085310E">
        <w:t>ц</w:t>
      </w:r>
      <w:r w:rsidRPr="0085310E">
        <w:rPr>
          <w:lang w:val="uk-UA"/>
        </w:rPr>
        <w:t>іє</w:t>
      </w:r>
      <w:r w:rsidRPr="0085310E">
        <w:t>нт</w:t>
      </w:r>
      <w:r w:rsidRPr="0085310E">
        <w:rPr>
          <w:lang w:val="en-US"/>
        </w:rPr>
        <w:t xml:space="preserve">, </w:t>
      </w:r>
      <w:r w:rsidRPr="0085310E">
        <w:rPr>
          <w:lang w:val="uk-UA"/>
        </w:rPr>
        <w:t>який</w:t>
      </w:r>
      <w:r w:rsidRPr="0085310E">
        <w:rPr>
          <w:lang w:val="en-US"/>
        </w:rPr>
        <w:t xml:space="preserve"> </w:t>
      </w:r>
      <w:r w:rsidRPr="0085310E">
        <w:rPr>
          <w:lang w:val="uk-UA"/>
        </w:rPr>
        <w:t>в</w:t>
      </w:r>
      <w:r w:rsidR="00ED4260">
        <w:rPr>
          <w:lang w:val="uk-UA"/>
        </w:rPr>
        <w:t>изначає</w:t>
      </w:r>
      <w:r w:rsidRPr="0085310E">
        <w:rPr>
          <w:lang w:val="en-US"/>
        </w:rPr>
        <w:t xml:space="preserve"> </w:t>
      </w:r>
      <w:proofErr w:type="gramStart"/>
      <w:r w:rsidRPr="0085310E">
        <w:t>р</w:t>
      </w:r>
      <w:proofErr w:type="gramEnd"/>
      <w:r w:rsidRPr="0085310E">
        <w:rPr>
          <w:lang w:val="uk-UA"/>
        </w:rPr>
        <w:t>і</w:t>
      </w:r>
      <w:r w:rsidRPr="0085310E">
        <w:t>вень</w:t>
      </w:r>
      <w:r w:rsidRPr="0085310E">
        <w:rPr>
          <w:lang w:val="uk-UA"/>
        </w:rPr>
        <w:t xml:space="preserve"> значення </w:t>
      </w:r>
      <w:r w:rsidRPr="0085310E">
        <w:t>даного</w:t>
      </w:r>
      <w:r w:rsidRPr="0085310E">
        <w:rPr>
          <w:lang w:val="en-US"/>
        </w:rPr>
        <w:t xml:space="preserve"> </w:t>
      </w:r>
      <w:r w:rsidRPr="0085310E">
        <w:t>фактор</w:t>
      </w:r>
      <w:r w:rsidRPr="0085310E">
        <w:rPr>
          <w:lang w:val="uk-UA"/>
        </w:rPr>
        <w:t>у</w:t>
      </w:r>
      <w:r w:rsidRPr="0085310E">
        <w:rPr>
          <w:lang w:val="en-US"/>
        </w:rPr>
        <w:t xml:space="preserve"> </w:t>
      </w:r>
      <w:r w:rsidRPr="0085310E">
        <w:t>для</w:t>
      </w:r>
      <w:r w:rsidRPr="0085310E">
        <w:rPr>
          <w:lang w:val="en-US"/>
        </w:rPr>
        <w:t xml:space="preserve"> </w:t>
      </w:r>
      <w:r w:rsidRPr="0085310E">
        <w:t>функц</w:t>
      </w:r>
      <w:r w:rsidRPr="0085310E">
        <w:rPr>
          <w:lang w:val="uk-UA"/>
        </w:rPr>
        <w:t>і</w:t>
      </w:r>
      <w:r w:rsidRPr="0085310E">
        <w:t>он</w:t>
      </w:r>
      <w:r w:rsidRPr="0085310E">
        <w:rPr>
          <w:lang w:val="uk-UA"/>
        </w:rPr>
        <w:t>ування</w:t>
      </w:r>
      <w:r w:rsidRPr="0085310E">
        <w:rPr>
          <w:lang w:val="en-US"/>
        </w:rPr>
        <w:t xml:space="preserve"> </w:t>
      </w:r>
      <w:r w:rsidRPr="0085310E">
        <w:t>геосистем</w:t>
      </w:r>
      <w:r w:rsidRPr="0085310E">
        <w:rPr>
          <w:lang w:val="en-US"/>
        </w:rPr>
        <w:t xml:space="preserve"> </w:t>
      </w:r>
      <w:r w:rsidRPr="0085310E">
        <w:t>а</w:t>
      </w:r>
      <w:r w:rsidRPr="0085310E">
        <w:rPr>
          <w:lang w:val="en-US"/>
        </w:rPr>
        <w:t xml:space="preserve"> </w:t>
      </w:r>
      <w:r w:rsidRPr="0085310E">
        <w:rPr>
          <w:lang w:val="uk-UA"/>
        </w:rPr>
        <w:t>і</w:t>
      </w:r>
      <w:r w:rsidRPr="0085310E">
        <w:rPr>
          <w:lang w:val="en-US"/>
        </w:rPr>
        <w:t xml:space="preserve"> b; x</w:t>
      </w:r>
      <w:r w:rsidRPr="0085310E">
        <w:rPr>
          <w:vertAlign w:val="subscript"/>
          <w:lang w:val="en-US"/>
        </w:rPr>
        <w:t xml:space="preserve">ai </w:t>
      </w:r>
      <w:r w:rsidRPr="0085310E">
        <w:rPr>
          <w:lang w:val="uk-UA"/>
        </w:rPr>
        <w:t>і</w:t>
      </w:r>
      <w:r w:rsidRPr="0085310E">
        <w:rPr>
          <w:lang w:val="en-US"/>
        </w:rPr>
        <w:t xml:space="preserve"> x</w:t>
      </w:r>
      <w:r w:rsidRPr="0085310E">
        <w:rPr>
          <w:vertAlign w:val="subscript"/>
          <w:lang w:val="en-US"/>
        </w:rPr>
        <w:t>bi</w:t>
      </w:r>
      <w:r w:rsidRPr="0085310E">
        <w:rPr>
          <w:lang w:val="en-US"/>
        </w:rPr>
        <w:t xml:space="preserve"> – </w:t>
      </w:r>
      <w:r w:rsidRPr="0085310E">
        <w:t>значен</w:t>
      </w:r>
      <w:r w:rsidRPr="0085310E">
        <w:rPr>
          <w:lang w:val="uk-UA"/>
        </w:rPr>
        <w:t>н</w:t>
      </w:r>
      <w:r w:rsidRPr="0085310E">
        <w:t>я</w:t>
      </w:r>
      <w:r w:rsidRPr="0085310E">
        <w:rPr>
          <w:lang w:val="en-US"/>
        </w:rPr>
        <w:t xml:space="preserve"> </w:t>
      </w:r>
      <w:r w:rsidRPr="0085310E">
        <w:t>параметр</w:t>
      </w:r>
      <w:r w:rsidRPr="0085310E">
        <w:rPr>
          <w:lang w:val="uk-UA"/>
        </w:rPr>
        <w:t>у</w:t>
      </w:r>
      <w:r w:rsidRPr="0085310E">
        <w:rPr>
          <w:lang w:val="en-US"/>
        </w:rPr>
        <w:t xml:space="preserve"> i </w:t>
      </w:r>
      <w:r w:rsidRPr="0085310E">
        <w:t>для</w:t>
      </w:r>
      <w:r w:rsidRPr="0085310E">
        <w:rPr>
          <w:lang w:val="en-US"/>
        </w:rPr>
        <w:t xml:space="preserve"> </w:t>
      </w:r>
      <w:r w:rsidRPr="0085310E">
        <w:t>геосистем</w:t>
      </w:r>
      <w:r w:rsidRPr="0085310E">
        <w:rPr>
          <w:lang w:val="en-US"/>
        </w:rPr>
        <w:t xml:space="preserve"> </w:t>
      </w:r>
      <w:r w:rsidRPr="0085310E">
        <w:t>а</w:t>
      </w:r>
      <w:r w:rsidRPr="0085310E">
        <w:rPr>
          <w:lang w:val="en-US"/>
        </w:rPr>
        <w:t xml:space="preserve"> </w:t>
      </w:r>
      <w:r w:rsidRPr="0085310E">
        <w:rPr>
          <w:lang w:val="uk-UA"/>
        </w:rPr>
        <w:t>і</w:t>
      </w:r>
      <w:r w:rsidRPr="0085310E">
        <w:rPr>
          <w:lang w:val="en-US"/>
        </w:rPr>
        <w:t xml:space="preserve"> b, </w:t>
      </w:r>
      <w:r w:rsidRPr="0085310E">
        <w:rPr>
          <w:lang w:val="uk-UA"/>
        </w:rPr>
        <w:t>відповідно</w:t>
      </w:r>
      <w:r w:rsidRPr="0085310E">
        <w:rPr>
          <w:lang w:val="en-US"/>
        </w:rPr>
        <w:t>.</w:t>
      </w:r>
    </w:p>
    <w:p w:rsidR="00A512C6" w:rsidRPr="00F456D3" w:rsidRDefault="00A512C6" w:rsidP="003E09C9">
      <w:pPr>
        <w:jc w:val="both"/>
        <w:rPr>
          <w:lang w:val="en-US"/>
        </w:rPr>
      </w:pPr>
    </w:p>
    <w:p w:rsidR="0085310E" w:rsidRPr="00543DF9" w:rsidRDefault="0085310E" w:rsidP="00543DF9">
      <w:pPr>
        <w:ind w:firstLine="708"/>
        <w:jc w:val="both"/>
        <w:rPr>
          <w:lang w:val="uk-UA"/>
        </w:rPr>
      </w:pPr>
      <w:r w:rsidRPr="00543DF9">
        <w:rPr>
          <w:u w:val="single"/>
          <w:lang w:val="uk-UA"/>
        </w:rPr>
        <w:lastRenderedPageBreak/>
        <w:t>Напри</w:t>
      </w:r>
      <w:r w:rsidRPr="0085310E">
        <w:rPr>
          <w:u w:val="single"/>
          <w:lang w:val="uk-UA"/>
        </w:rPr>
        <w:t>клад</w:t>
      </w:r>
      <w:r w:rsidRPr="00543DF9">
        <w:rPr>
          <w:u w:val="single"/>
          <w:lang w:val="uk-UA"/>
        </w:rPr>
        <w:t>,</w:t>
      </w:r>
      <w:r w:rsidRPr="00543DF9">
        <w:rPr>
          <w:b/>
          <w:lang w:val="uk-UA"/>
        </w:rPr>
        <w:t xml:space="preserve"> </w:t>
      </w:r>
      <w:r w:rsidRPr="00543DF9">
        <w:rPr>
          <w:lang w:val="uk-UA"/>
        </w:rPr>
        <w:t>величина дистанц</w:t>
      </w:r>
      <w:r w:rsidRPr="0085310E">
        <w:rPr>
          <w:lang w:val="uk-UA"/>
        </w:rPr>
        <w:t>ійного</w:t>
      </w:r>
      <w:r w:rsidRPr="00543DF9">
        <w:rPr>
          <w:lang w:val="uk-UA"/>
        </w:rPr>
        <w:t xml:space="preserve"> ко</w:t>
      </w:r>
      <w:r w:rsidRPr="0085310E">
        <w:rPr>
          <w:lang w:val="uk-UA"/>
        </w:rPr>
        <w:t>е</w:t>
      </w:r>
      <w:r w:rsidRPr="00543DF9">
        <w:rPr>
          <w:lang w:val="uk-UA"/>
        </w:rPr>
        <w:t>ф</w:t>
      </w:r>
      <w:r w:rsidRPr="0085310E">
        <w:rPr>
          <w:lang w:val="uk-UA"/>
        </w:rPr>
        <w:t>і</w:t>
      </w:r>
      <w:r w:rsidRPr="00543DF9">
        <w:rPr>
          <w:lang w:val="uk-UA"/>
        </w:rPr>
        <w:t>ц</w:t>
      </w:r>
      <w:r w:rsidRPr="0085310E">
        <w:rPr>
          <w:lang w:val="uk-UA"/>
        </w:rPr>
        <w:t>іє</w:t>
      </w:r>
      <w:r w:rsidRPr="00543DF9">
        <w:rPr>
          <w:lang w:val="uk-UA"/>
        </w:rPr>
        <w:t>нт</w:t>
      </w:r>
      <w:r w:rsidRPr="0085310E">
        <w:rPr>
          <w:lang w:val="uk-UA"/>
        </w:rPr>
        <w:t>у</w:t>
      </w:r>
      <w:r w:rsidRPr="00543DF9">
        <w:rPr>
          <w:lang w:val="uk-UA"/>
        </w:rPr>
        <w:t xml:space="preserve"> м</w:t>
      </w:r>
      <w:r w:rsidRPr="0085310E">
        <w:rPr>
          <w:lang w:val="uk-UA"/>
        </w:rPr>
        <w:t>і</w:t>
      </w:r>
      <w:r w:rsidRPr="00543DF9">
        <w:rPr>
          <w:lang w:val="uk-UA"/>
        </w:rPr>
        <w:t>ж Лужс</w:t>
      </w:r>
      <w:r w:rsidRPr="0085310E">
        <w:rPr>
          <w:lang w:val="uk-UA"/>
        </w:rPr>
        <w:t>ь</w:t>
      </w:r>
      <w:r w:rsidRPr="00543DF9">
        <w:rPr>
          <w:lang w:val="uk-UA"/>
        </w:rPr>
        <w:t>ко-Оредежс</w:t>
      </w:r>
      <w:r w:rsidRPr="0085310E">
        <w:rPr>
          <w:lang w:val="uk-UA"/>
        </w:rPr>
        <w:t>ь</w:t>
      </w:r>
      <w:r w:rsidRPr="00543DF9">
        <w:rPr>
          <w:lang w:val="uk-UA"/>
        </w:rPr>
        <w:t>ким (</w:t>
      </w:r>
      <w:r w:rsidRPr="0085310E">
        <w:rPr>
          <w:lang w:val="en-US"/>
        </w:rPr>
        <w:t>I</w:t>
      </w:r>
      <w:r w:rsidRPr="00543DF9">
        <w:rPr>
          <w:lang w:val="uk-UA"/>
        </w:rPr>
        <w:t xml:space="preserve">) </w:t>
      </w:r>
      <w:r w:rsidRPr="0085310E">
        <w:rPr>
          <w:lang w:val="uk-UA"/>
        </w:rPr>
        <w:t>і</w:t>
      </w:r>
      <w:r w:rsidRPr="00543DF9">
        <w:rPr>
          <w:lang w:val="uk-UA"/>
        </w:rPr>
        <w:t xml:space="preserve"> </w:t>
      </w:r>
      <w:r w:rsidRPr="0085310E">
        <w:rPr>
          <w:lang w:val="uk-UA"/>
        </w:rPr>
        <w:t>І</w:t>
      </w:r>
      <w:r w:rsidRPr="00543DF9">
        <w:rPr>
          <w:lang w:val="uk-UA"/>
        </w:rPr>
        <w:t>жорс</w:t>
      </w:r>
      <w:r w:rsidRPr="0085310E">
        <w:rPr>
          <w:lang w:val="uk-UA"/>
        </w:rPr>
        <w:t>ь</w:t>
      </w:r>
      <w:r w:rsidRPr="00543DF9">
        <w:rPr>
          <w:lang w:val="uk-UA"/>
        </w:rPr>
        <w:t>ким (</w:t>
      </w:r>
      <w:r w:rsidRPr="0085310E">
        <w:rPr>
          <w:lang w:val="en-US"/>
        </w:rPr>
        <w:t>II</w:t>
      </w:r>
      <w:r w:rsidRPr="00543DF9">
        <w:rPr>
          <w:lang w:val="uk-UA"/>
        </w:rPr>
        <w:t xml:space="preserve">) ландшафтами </w:t>
      </w:r>
      <w:r w:rsidRPr="0085310E">
        <w:rPr>
          <w:lang w:val="uk-UA"/>
        </w:rPr>
        <w:t>розраховується</w:t>
      </w:r>
      <w:r w:rsidRPr="00543DF9">
        <w:rPr>
          <w:lang w:val="uk-UA"/>
        </w:rPr>
        <w:t xml:space="preserve"> </w:t>
      </w:r>
      <w:r w:rsidRPr="0085310E">
        <w:rPr>
          <w:lang w:val="uk-UA"/>
        </w:rPr>
        <w:t>наступним чином</w:t>
      </w:r>
      <w:r w:rsidRPr="00543DF9">
        <w:rPr>
          <w:lang w:val="uk-UA"/>
        </w:rPr>
        <w:t xml:space="preserve"> (перви</w:t>
      </w:r>
      <w:r w:rsidRPr="0085310E">
        <w:rPr>
          <w:lang w:val="uk-UA"/>
        </w:rPr>
        <w:t>нні</w:t>
      </w:r>
      <w:r w:rsidRPr="00543DF9">
        <w:rPr>
          <w:lang w:val="uk-UA"/>
        </w:rPr>
        <w:t xml:space="preserve"> дан</w:t>
      </w:r>
      <w:r w:rsidRPr="0085310E">
        <w:rPr>
          <w:lang w:val="uk-UA"/>
        </w:rPr>
        <w:t>і</w:t>
      </w:r>
      <w:r w:rsidRPr="00543DF9">
        <w:rPr>
          <w:lang w:val="uk-UA"/>
        </w:rPr>
        <w:t xml:space="preserve"> </w:t>
      </w:r>
      <w:r w:rsidRPr="0085310E">
        <w:rPr>
          <w:lang w:val="uk-UA"/>
        </w:rPr>
        <w:t>наведені</w:t>
      </w:r>
      <w:r w:rsidRPr="00543DF9">
        <w:rPr>
          <w:lang w:val="uk-UA"/>
        </w:rPr>
        <w:t xml:space="preserve"> </w:t>
      </w:r>
      <w:r w:rsidRPr="0085310E">
        <w:rPr>
          <w:lang w:val="uk-UA"/>
        </w:rPr>
        <w:t>у</w:t>
      </w:r>
      <w:r w:rsidRPr="00543DF9">
        <w:rPr>
          <w:lang w:val="uk-UA"/>
        </w:rPr>
        <w:t xml:space="preserve"> таблиц</w:t>
      </w:r>
      <w:r w:rsidRPr="0085310E">
        <w:rPr>
          <w:lang w:val="uk-UA"/>
        </w:rPr>
        <w:t>і</w:t>
      </w:r>
      <w:r w:rsidRPr="00543DF9">
        <w:rPr>
          <w:lang w:val="uk-UA"/>
        </w:rPr>
        <w:t xml:space="preserve"> 1; ко</w:t>
      </w:r>
      <w:r w:rsidRPr="0085310E">
        <w:rPr>
          <w:lang w:val="uk-UA"/>
        </w:rPr>
        <w:t>е</w:t>
      </w:r>
      <w:r w:rsidRPr="00543DF9">
        <w:rPr>
          <w:lang w:val="uk-UA"/>
        </w:rPr>
        <w:t>ф</w:t>
      </w:r>
      <w:r w:rsidRPr="0085310E">
        <w:rPr>
          <w:lang w:val="uk-UA"/>
        </w:rPr>
        <w:t>і</w:t>
      </w:r>
      <w:r w:rsidRPr="00543DF9">
        <w:rPr>
          <w:lang w:val="uk-UA"/>
        </w:rPr>
        <w:t>ц</w:t>
      </w:r>
      <w:r w:rsidRPr="0085310E">
        <w:rPr>
          <w:lang w:val="uk-UA"/>
        </w:rPr>
        <w:t>іє</w:t>
      </w:r>
      <w:r w:rsidRPr="00543DF9">
        <w:rPr>
          <w:lang w:val="uk-UA"/>
        </w:rPr>
        <w:t xml:space="preserve">нт </w:t>
      </w:r>
      <w:r w:rsidRPr="0085310E">
        <w:rPr>
          <w:lang w:val="en-US"/>
        </w:rPr>
        <w:t>a</w:t>
      </w:r>
      <w:r w:rsidRPr="0085310E">
        <w:rPr>
          <w:vertAlign w:val="subscript"/>
          <w:lang w:val="en-US"/>
        </w:rPr>
        <w:t>i</w:t>
      </w:r>
      <w:r w:rsidRPr="00543DF9">
        <w:rPr>
          <w:lang w:val="uk-UA"/>
        </w:rPr>
        <w:t xml:space="preserve"> -</w:t>
      </w:r>
      <w:r w:rsidRPr="0085310E">
        <w:rPr>
          <w:lang w:val="uk-UA"/>
        </w:rPr>
        <w:t xml:space="preserve"> значення</w:t>
      </w:r>
      <w:r w:rsidRPr="00543DF9">
        <w:rPr>
          <w:lang w:val="uk-UA"/>
        </w:rPr>
        <w:t xml:space="preserve"> даного фактор</w:t>
      </w:r>
      <w:r w:rsidRPr="0085310E">
        <w:rPr>
          <w:lang w:val="uk-UA"/>
        </w:rPr>
        <w:t>у</w:t>
      </w:r>
      <w:r w:rsidRPr="00543DF9">
        <w:rPr>
          <w:lang w:val="uk-UA"/>
        </w:rPr>
        <w:t xml:space="preserve"> для функц</w:t>
      </w:r>
      <w:r w:rsidRPr="0085310E">
        <w:rPr>
          <w:lang w:val="uk-UA"/>
        </w:rPr>
        <w:t>і</w:t>
      </w:r>
      <w:r w:rsidRPr="00543DF9">
        <w:rPr>
          <w:lang w:val="uk-UA"/>
        </w:rPr>
        <w:t>он</w:t>
      </w:r>
      <w:r w:rsidRPr="0085310E">
        <w:rPr>
          <w:lang w:val="uk-UA"/>
        </w:rPr>
        <w:t>ування</w:t>
      </w:r>
      <w:r w:rsidRPr="00543DF9">
        <w:rPr>
          <w:lang w:val="uk-UA"/>
        </w:rPr>
        <w:t xml:space="preserve"> геосистем </w:t>
      </w:r>
      <w:r w:rsidRPr="0085310E">
        <w:rPr>
          <w:lang w:val="uk-UA"/>
        </w:rPr>
        <w:t>- дорівнює</w:t>
      </w:r>
      <w:r w:rsidRPr="00543DF9">
        <w:rPr>
          <w:lang w:val="uk-UA"/>
        </w:rPr>
        <w:t xml:space="preserve"> 1):</w:t>
      </w:r>
    </w:p>
    <w:p w:rsidR="0085310E" w:rsidRPr="0085310E" w:rsidRDefault="0085310E" w:rsidP="003E09C9">
      <w:pPr>
        <w:jc w:val="both"/>
      </w:pPr>
      <w:r w:rsidRPr="0085310E">
        <w:rPr>
          <w:lang w:val="en-US"/>
        </w:rPr>
        <w:t>D</w:t>
      </w:r>
      <w:r w:rsidRPr="0085310E">
        <w:rPr>
          <w:vertAlign w:val="subscript"/>
          <w:lang w:val="en-US"/>
        </w:rPr>
        <w:t>I</w:t>
      </w:r>
      <w:r w:rsidRPr="0085310E">
        <w:t>-</w:t>
      </w:r>
      <w:r w:rsidRPr="0085310E">
        <w:rPr>
          <w:vertAlign w:val="subscript"/>
          <w:lang w:val="en-US"/>
        </w:rPr>
        <w:t>II</w:t>
      </w:r>
      <w:r w:rsidRPr="0085310E">
        <w:t xml:space="preserve"> = (1672 – 1585 / 1672 + 1585)</w:t>
      </w:r>
      <w:r w:rsidRPr="0085310E">
        <w:rPr>
          <w:vertAlign w:val="superscript"/>
        </w:rPr>
        <w:t>2</w:t>
      </w:r>
      <w:r w:rsidRPr="0085310E">
        <w:t xml:space="preserve"> + (757 – 708 / 757 + 708)</w:t>
      </w:r>
      <w:r w:rsidRPr="0085310E">
        <w:rPr>
          <w:vertAlign w:val="superscript"/>
        </w:rPr>
        <w:t xml:space="preserve">2 </w:t>
      </w:r>
      <w:r w:rsidRPr="0085310E">
        <w:t>=…</w:t>
      </w:r>
    </w:p>
    <w:p w:rsidR="0085310E" w:rsidRPr="0085310E" w:rsidRDefault="0085310E" w:rsidP="003E09C9">
      <w:pPr>
        <w:jc w:val="both"/>
      </w:pPr>
    </w:p>
    <w:p w:rsidR="0085310E" w:rsidRDefault="0085310E" w:rsidP="003E09C9">
      <w:pPr>
        <w:jc w:val="both"/>
        <w:rPr>
          <w:lang w:val="uk-UA"/>
        </w:rPr>
      </w:pPr>
      <w:r w:rsidRPr="0085310E">
        <w:t>Таблиц</w:t>
      </w:r>
      <w:r w:rsidRPr="0085310E">
        <w:rPr>
          <w:lang w:val="uk-UA"/>
        </w:rPr>
        <w:t>я</w:t>
      </w:r>
      <w:r w:rsidRPr="0085310E">
        <w:t xml:space="preserve"> 1</w:t>
      </w:r>
      <w:r w:rsidRPr="0085310E">
        <w:rPr>
          <w:b/>
        </w:rPr>
        <w:t>.</w:t>
      </w:r>
      <w:r w:rsidRPr="0085310E">
        <w:t xml:space="preserve"> </w:t>
      </w:r>
      <w:r w:rsidRPr="0085310E">
        <w:rPr>
          <w:lang w:val="uk-UA"/>
        </w:rPr>
        <w:t>Порівняльні</w:t>
      </w:r>
      <w:r w:rsidRPr="0085310E">
        <w:t xml:space="preserve"> </w:t>
      </w:r>
      <w:r w:rsidRPr="0085310E">
        <w:rPr>
          <w:lang w:val="uk-UA"/>
        </w:rPr>
        <w:t xml:space="preserve">кліматичні </w:t>
      </w:r>
      <w:r w:rsidRPr="0085310E">
        <w:t xml:space="preserve">характеристики </w:t>
      </w:r>
      <w:r w:rsidRPr="0085310E">
        <w:rPr>
          <w:lang w:val="uk-UA"/>
        </w:rPr>
        <w:t>ландшафтів</w:t>
      </w:r>
      <w:r w:rsidR="006F17C0">
        <w:rPr>
          <w:lang w:val="uk-UA"/>
        </w:rPr>
        <w:t xml:space="preserve"> (за Исаченко, 199</w:t>
      </w:r>
      <w:r w:rsidR="00652889">
        <w:rPr>
          <w:lang w:val="uk-UA"/>
        </w:rPr>
        <w:t>1</w:t>
      </w:r>
      <w:r w:rsidR="006F17C0">
        <w:rPr>
          <w:lang w:val="uk-UA"/>
        </w:rPr>
        <w:t>).</w:t>
      </w:r>
    </w:p>
    <w:p w:rsidR="00B86B86" w:rsidRPr="0085310E" w:rsidRDefault="00B86B86" w:rsidP="003E09C9">
      <w:pPr>
        <w:jc w:val="both"/>
      </w:pPr>
    </w:p>
    <w:tbl>
      <w:tblPr>
        <w:tblStyle w:val="15"/>
        <w:tblW w:w="9639" w:type="dxa"/>
        <w:tblInd w:w="108" w:type="dxa"/>
        <w:tblLayout w:type="fixed"/>
        <w:tblLook w:val="01E0" w:firstRow="1" w:lastRow="1" w:firstColumn="1" w:lastColumn="1" w:noHBand="0" w:noVBand="0"/>
      </w:tblPr>
      <w:tblGrid>
        <w:gridCol w:w="1663"/>
        <w:gridCol w:w="1739"/>
        <w:gridCol w:w="851"/>
        <w:gridCol w:w="992"/>
        <w:gridCol w:w="709"/>
        <w:gridCol w:w="1417"/>
        <w:gridCol w:w="1134"/>
        <w:gridCol w:w="1134"/>
      </w:tblGrid>
      <w:tr w:rsidR="0085310E" w:rsidRPr="0085310E" w:rsidTr="001E79C4">
        <w:tc>
          <w:tcPr>
            <w:tcW w:w="1663" w:type="dxa"/>
            <w:tcBorders>
              <w:bottom w:val="nil"/>
            </w:tcBorders>
          </w:tcPr>
          <w:p w:rsidR="0085310E" w:rsidRPr="0085310E" w:rsidRDefault="0085310E" w:rsidP="003E09C9">
            <w:pPr>
              <w:jc w:val="both"/>
              <w:rPr>
                <w:sz w:val="22"/>
                <w:szCs w:val="22"/>
              </w:rPr>
            </w:pPr>
            <w:r w:rsidRPr="0085310E">
              <w:rPr>
                <w:sz w:val="22"/>
                <w:szCs w:val="22"/>
              </w:rPr>
              <w:t>Ландшафт</w:t>
            </w:r>
          </w:p>
        </w:tc>
        <w:tc>
          <w:tcPr>
            <w:tcW w:w="1739" w:type="dxa"/>
            <w:tcBorders>
              <w:bottom w:val="nil"/>
            </w:tcBorders>
          </w:tcPr>
          <w:p w:rsidR="0085310E" w:rsidRPr="0085310E" w:rsidRDefault="0085310E" w:rsidP="003E09C9">
            <w:pPr>
              <w:jc w:val="both"/>
              <w:rPr>
                <w:sz w:val="22"/>
                <w:szCs w:val="22"/>
              </w:rPr>
            </w:pPr>
            <w:r w:rsidRPr="0085310E">
              <w:rPr>
                <w:sz w:val="22"/>
                <w:szCs w:val="22"/>
              </w:rPr>
              <w:t xml:space="preserve">Пункт </w:t>
            </w:r>
          </w:p>
        </w:tc>
        <w:tc>
          <w:tcPr>
            <w:tcW w:w="851" w:type="dxa"/>
            <w:tcBorders>
              <w:right w:val="nil"/>
            </w:tcBorders>
          </w:tcPr>
          <w:p w:rsidR="0085310E" w:rsidRPr="0085310E" w:rsidRDefault="0085310E" w:rsidP="003E09C9">
            <w:pPr>
              <w:jc w:val="right"/>
              <w:rPr>
                <w:sz w:val="22"/>
                <w:szCs w:val="22"/>
              </w:rPr>
            </w:pPr>
            <w:proofErr w:type="gramStart"/>
            <w:r w:rsidRPr="0085310E">
              <w:rPr>
                <w:sz w:val="22"/>
                <w:szCs w:val="22"/>
              </w:rPr>
              <w:t>Темпе</w:t>
            </w:r>
            <w:proofErr w:type="gramEnd"/>
          </w:p>
          <w:p w:rsidR="0085310E" w:rsidRPr="0085310E" w:rsidRDefault="0085310E" w:rsidP="003E09C9">
            <w:pPr>
              <w:jc w:val="both"/>
              <w:rPr>
                <w:sz w:val="22"/>
                <w:szCs w:val="22"/>
              </w:rPr>
            </w:pPr>
          </w:p>
        </w:tc>
        <w:tc>
          <w:tcPr>
            <w:tcW w:w="992" w:type="dxa"/>
            <w:tcBorders>
              <w:left w:val="nil"/>
              <w:right w:val="nil"/>
            </w:tcBorders>
          </w:tcPr>
          <w:p w:rsidR="0085310E" w:rsidRPr="0085310E" w:rsidRDefault="0085310E" w:rsidP="003E09C9">
            <w:pPr>
              <w:rPr>
                <w:sz w:val="22"/>
                <w:szCs w:val="22"/>
                <w:lang w:val="uk-UA"/>
              </w:rPr>
            </w:pPr>
            <w:r w:rsidRPr="0085310E">
              <w:rPr>
                <w:sz w:val="22"/>
                <w:szCs w:val="22"/>
              </w:rPr>
              <w:t>ратура</w:t>
            </w:r>
          </w:p>
        </w:tc>
        <w:tc>
          <w:tcPr>
            <w:tcW w:w="709" w:type="dxa"/>
            <w:tcBorders>
              <w:left w:val="nil"/>
            </w:tcBorders>
          </w:tcPr>
          <w:p w:rsidR="0085310E" w:rsidRPr="0085310E" w:rsidRDefault="0085310E" w:rsidP="003E09C9">
            <w:pPr>
              <w:jc w:val="both"/>
              <w:rPr>
                <w:sz w:val="22"/>
                <w:szCs w:val="22"/>
              </w:rPr>
            </w:pPr>
            <w:r w:rsidRPr="0085310E">
              <w:rPr>
                <w:sz w:val="22"/>
                <w:szCs w:val="22"/>
                <w:vertAlign w:val="superscript"/>
              </w:rPr>
              <w:t>0</w:t>
            </w:r>
            <w:r w:rsidRPr="0085310E">
              <w:rPr>
                <w:sz w:val="22"/>
                <w:szCs w:val="22"/>
              </w:rPr>
              <w:t>С</w:t>
            </w:r>
          </w:p>
        </w:tc>
        <w:tc>
          <w:tcPr>
            <w:tcW w:w="1417" w:type="dxa"/>
            <w:tcBorders>
              <w:bottom w:val="nil"/>
            </w:tcBorders>
          </w:tcPr>
          <w:p w:rsidR="0085310E" w:rsidRPr="0085310E" w:rsidRDefault="0085310E" w:rsidP="003E09C9">
            <w:pPr>
              <w:rPr>
                <w:sz w:val="22"/>
                <w:szCs w:val="22"/>
              </w:rPr>
            </w:pPr>
            <w:r w:rsidRPr="0085310E">
              <w:rPr>
                <w:sz w:val="22"/>
                <w:szCs w:val="22"/>
                <w:lang w:val="uk-UA"/>
              </w:rPr>
              <w:t>Річна</w:t>
            </w:r>
            <w:r w:rsidRPr="0085310E">
              <w:rPr>
                <w:sz w:val="22"/>
                <w:szCs w:val="22"/>
              </w:rPr>
              <w:t xml:space="preserve"> сума активн</w:t>
            </w:r>
            <w:r w:rsidRPr="0085310E">
              <w:rPr>
                <w:sz w:val="22"/>
                <w:szCs w:val="22"/>
                <w:lang w:val="uk-UA"/>
              </w:rPr>
              <w:t>и</w:t>
            </w:r>
            <w:r w:rsidRPr="0085310E">
              <w:rPr>
                <w:sz w:val="22"/>
                <w:szCs w:val="22"/>
              </w:rPr>
              <w:t>х</w:t>
            </w:r>
          </w:p>
        </w:tc>
        <w:tc>
          <w:tcPr>
            <w:tcW w:w="1134" w:type="dxa"/>
            <w:tcBorders>
              <w:bottom w:val="nil"/>
            </w:tcBorders>
          </w:tcPr>
          <w:p w:rsidR="0085310E" w:rsidRPr="0085310E" w:rsidRDefault="0085310E" w:rsidP="003E09C9">
            <w:pPr>
              <w:jc w:val="both"/>
              <w:rPr>
                <w:sz w:val="22"/>
                <w:szCs w:val="22"/>
              </w:rPr>
            </w:pPr>
            <w:r w:rsidRPr="0085310E">
              <w:rPr>
                <w:sz w:val="22"/>
                <w:szCs w:val="22"/>
              </w:rPr>
              <w:t>Безмороз</w:t>
            </w:r>
            <w:r w:rsidRPr="0085310E">
              <w:rPr>
                <w:sz w:val="22"/>
                <w:szCs w:val="22"/>
                <w:lang w:val="uk-UA"/>
              </w:rPr>
              <w:t>-</w:t>
            </w:r>
            <w:r w:rsidRPr="0085310E">
              <w:rPr>
                <w:sz w:val="22"/>
                <w:szCs w:val="22"/>
              </w:rPr>
              <w:t>н</w:t>
            </w:r>
            <w:r w:rsidRPr="0085310E">
              <w:rPr>
                <w:sz w:val="22"/>
                <w:szCs w:val="22"/>
                <w:lang w:val="uk-UA"/>
              </w:rPr>
              <w:t>и</w:t>
            </w:r>
            <w:r w:rsidRPr="0085310E">
              <w:rPr>
                <w:sz w:val="22"/>
                <w:szCs w:val="22"/>
              </w:rPr>
              <w:t>й пе-</w:t>
            </w:r>
          </w:p>
        </w:tc>
        <w:tc>
          <w:tcPr>
            <w:tcW w:w="1134" w:type="dxa"/>
            <w:tcBorders>
              <w:bottom w:val="nil"/>
            </w:tcBorders>
          </w:tcPr>
          <w:p w:rsidR="0085310E" w:rsidRPr="0085310E" w:rsidRDefault="0085310E" w:rsidP="003E09C9">
            <w:pPr>
              <w:jc w:val="both"/>
              <w:rPr>
                <w:sz w:val="22"/>
                <w:szCs w:val="22"/>
              </w:rPr>
            </w:pPr>
            <w:r w:rsidRPr="0085310E">
              <w:rPr>
                <w:sz w:val="22"/>
                <w:szCs w:val="22"/>
                <w:lang w:val="uk-UA"/>
              </w:rPr>
              <w:t>Річна</w:t>
            </w:r>
            <w:r w:rsidRPr="0085310E">
              <w:rPr>
                <w:sz w:val="22"/>
                <w:szCs w:val="22"/>
              </w:rPr>
              <w:t xml:space="preserve"> сума </w:t>
            </w:r>
          </w:p>
        </w:tc>
      </w:tr>
      <w:tr w:rsidR="0085310E" w:rsidRPr="0085310E" w:rsidTr="001E79C4">
        <w:tc>
          <w:tcPr>
            <w:tcW w:w="1663" w:type="dxa"/>
            <w:tcBorders>
              <w:top w:val="nil"/>
            </w:tcBorders>
          </w:tcPr>
          <w:p w:rsidR="0085310E" w:rsidRPr="0085310E" w:rsidRDefault="0085310E" w:rsidP="003E09C9">
            <w:pPr>
              <w:jc w:val="both"/>
              <w:rPr>
                <w:sz w:val="22"/>
                <w:szCs w:val="22"/>
              </w:rPr>
            </w:pPr>
          </w:p>
        </w:tc>
        <w:tc>
          <w:tcPr>
            <w:tcW w:w="1739" w:type="dxa"/>
            <w:tcBorders>
              <w:top w:val="nil"/>
            </w:tcBorders>
          </w:tcPr>
          <w:p w:rsidR="0085310E" w:rsidRPr="0085310E" w:rsidRDefault="0085310E" w:rsidP="003E09C9">
            <w:pPr>
              <w:jc w:val="both"/>
              <w:rPr>
                <w:sz w:val="22"/>
                <w:szCs w:val="22"/>
              </w:rPr>
            </w:pPr>
            <w:r w:rsidRPr="0085310E">
              <w:rPr>
                <w:sz w:val="22"/>
                <w:szCs w:val="22"/>
                <w:lang w:val="uk-UA"/>
              </w:rPr>
              <w:t>спостережен</w:t>
            </w:r>
            <w:r w:rsidRPr="0085310E">
              <w:rPr>
                <w:sz w:val="22"/>
                <w:szCs w:val="22"/>
              </w:rPr>
              <w:t>ня</w:t>
            </w:r>
          </w:p>
        </w:tc>
        <w:tc>
          <w:tcPr>
            <w:tcW w:w="851" w:type="dxa"/>
          </w:tcPr>
          <w:p w:rsidR="0085310E" w:rsidRPr="0085310E" w:rsidRDefault="0085310E" w:rsidP="003E09C9">
            <w:pPr>
              <w:jc w:val="both"/>
              <w:rPr>
                <w:sz w:val="22"/>
                <w:szCs w:val="22"/>
                <w:lang w:val="uk-UA"/>
              </w:rPr>
            </w:pPr>
            <w:r w:rsidRPr="0085310E">
              <w:rPr>
                <w:sz w:val="22"/>
                <w:szCs w:val="22"/>
                <w:lang w:val="uk-UA"/>
              </w:rPr>
              <w:t>січень</w:t>
            </w:r>
          </w:p>
        </w:tc>
        <w:tc>
          <w:tcPr>
            <w:tcW w:w="992" w:type="dxa"/>
          </w:tcPr>
          <w:p w:rsidR="0085310E" w:rsidRPr="0085310E" w:rsidRDefault="0085310E" w:rsidP="003E09C9">
            <w:pPr>
              <w:jc w:val="both"/>
              <w:rPr>
                <w:sz w:val="22"/>
                <w:szCs w:val="22"/>
                <w:lang w:val="uk-UA"/>
              </w:rPr>
            </w:pPr>
            <w:r w:rsidRPr="0085310E">
              <w:rPr>
                <w:sz w:val="22"/>
                <w:szCs w:val="22"/>
                <w:lang w:val="uk-UA"/>
              </w:rPr>
              <w:t>липень</w:t>
            </w:r>
          </w:p>
        </w:tc>
        <w:tc>
          <w:tcPr>
            <w:tcW w:w="709" w:type="dxa"/>
          </w:tcPr>
          <w:p w:rsidR="0085310E" w:rsidRPr="0085310E" w:rsidRDefault="0085310E" w:rsidP="003E09C9">
            <w:pPr>
              <w:jc w:val="both"/>
              <w:rPr>
                <w:sz w:val="22"/>
                <w:szCs w:val="22"/>
              </w:rPr>
            </w:pPr>
            <w:proofErr w:type="gramStart"/>
            <w:r w:rsidRPr="0085310E">
              <w:rPr>
                <w:sz w:val="22"/>
                <w:szCs w:val="22"/>
              </w:rPr>
              <w:t>м</w:t>
            </w:r>
            <w:proofErr w:type="gramEnd"/>
            <w:r w:rsidRPr="0085310E">
              <w:rPr>
                <w:sz w:val="22"/>
                <w:szCs w:val="22"/>
                <w:lang w:val="uk-UA"/>
              </w:rPr>
              <w:t>і</w:t>
            </w:r>
            <w:r w:rsidRPr="0085310E">
              <w:rPr>
                <w:sz w:val="22"/>
                <w:szCs w:val="22"/>
              </w:rPr>
              <w:t>н</w:t>
            </w:r>
          </w:p>
        </w:tc>
        <w:tc>
          <w:tcPr>
            <w:tcW w:w="1417" w:type="dxa"/>
            <w:tcBorders>
              <w:top w:val="nil"/>
            </w:tcBorders>
          </w:tcPr>
          <w:p w:rsidR="0085310E" w:rsidRPr="0085310E" w:rsidRDefault="0085310E" w:rsidP="003E09C9">
            <w:pPr>
              <w:jc w:val="both"/>
              <w:rPr>
                <w:sz w:val="22"/>
                <w:szCs w:val="22"/>
              </w:rPr>
            </w:pPr>
            <w:r w:rsidRPr="0085310E">
              <w:rPr>
                <w:sz w:val="22"/>
                <w:szCs w:val="22"/>
              </w:rPr>
              <w:t>температур</w:t>
            </w:r>
          </w:p>
        </w:tc>
        <w:tc>
          <w:tcPr>
            <w:tcW w:w="1134" w:type="dxa"/>
            <w:tcBorders>
              <w:top w:val="nil"/>
            </w:tcBorders>
          </w:tcPr>
          <w:p w:rsidR="0085310E" w:rsidRPr="0085310E" w:rsidRDefault="0085310E" w:rsidP="003E09C9">
            <w:pPr>
              <w:jc w:val="both"/>
              <w:rPr>
                <w:sz w:val="22"/>
                <w:szCs w:val="22"/>
                <w:lang w:val="uk-UA"/>
              </w:rPr>
            </w:pPr>
            <w:proofErr w:type="gramStart"/>
            <w:r w:rsidRPr="0085310E">
              <w:rPr>
                <w:sz w:val="22"/>
                <w:szCs w:val="22"/>
              </w:rPr>
              <w:t>р</w:t>
            </w:r>
            <w:proofErr w:type="gramEnd"/>
            <w:r w:rsidRPr="0085310E">
              <w:rPr>
                <w:sz w:val="22"/>
                <w:szCs w:val="22"/>
                <w:lang w:val="uk-UA"/>
              </w:rPr>
              <w:t>і</w:t>
            </w:r>
            <w:r w:rsidRPr="0085310E">
              <w:rPr>
                <w:sz w:val="22"/>
                <w:szCs w:val="22"/>
              </w:rPr>
              <w:t>од, дн</w:t>
            </w:r>
            <w:r w:rsidRPr="0085310E">
              <w:rPr>
                <w:sz w:val="22"/>
                <w:szCs w:val="22"/>
                <w:lang w:val="uk-UA"/>
              </w:rPr>
              <w:t>і</w:t>
            </w:r>
          </w:p>
        </w:tc>
        <w:tc>
          <w:tcPr>
            <w:tcW w:w="1134" w:type="dxa"/>
            <w:tcBorders>
              <w:top w:val="nil"/>
            </w:tcBorders>
          </w:tcPr>
          <w:p w:rsidR="0085310E" w:rsidRPr="0085310E" w:rsidRDefault="0085310E" w:rsidP="003E09C9">
            <w:pPr>
              <w:jc w:val="both"/>
              <w:rPr>
                <w:sz w:val="22"/>
                <w:szCs w:val="22"/>
              </w:rPr>
            </w:pPr>
            <w:r w:rsidRPr="0085310E">
              <w:rPr>
                <w:sz w:val="22"/>
                <w:szCs w:val="22"/>
                <w:lang w:val="uk-UA"/>
              </w:rPr>
              <w:t>опадів</w:t>
            </w:r>
          </w:p>
        </w:tc>
      </w:tr>
      <w:tr w:rsidR="0085310E" w:rsidRPr="0085310E" w:rsidTr="001E79C4">
        <w:tc>
          <w:tcPr>
            <w:tcW w:w="1663" w:type="dxa"/>
          </w:tcPr>
          <w:p w:rsidR="0085310E" w:rsidRPr="0085310E" w:rsidRDefault="0085310E" w:rsidP="003E09C9">
            <w:pPr>
              <w:rPr>
                <w:sz w:val="22"/>
                <w:szCs w:val="22"/>
              </w:rPr>
            </w:pPr>
            <w:smartTag w:uri="urn:schemas-microsoft-com:office:smarttags" w:element="place">
              <w:r w:rsidRPr="0085310E">
                <w:rPr>
                  <w:sz w:val="22"/>
                  <w:szCs w:val="22"/>
                  <w:lang w:val="en-US"/>
                </w:rPr>
                <w:t>I</w:t>
              </w:r>
              <w:r w:rsidRPr="0085310E">
                <w:rPr>
                  <w:sz w:val="22"/>
                  <w:szCs w:val="22"/>
                </w:rPr>
                <w:t>.</w:t>
              </w:r>
            </w:smartTag>
            <w:r w:rsidRPr="0085310E">
              <w:rPr>
                <w:sz w:val="22"/>
                <w:szCs w:val="22"/>
              </w:rPr>
              <w:t xml:space="preserve"> Лу</w:t>
            </w:r>
            <w:r w:rsidRPr="0085310E">
              <w:rPr>
                <w:sz w:val="22"/>
                <w:szCs w:val="22"/>
                <w:lang w:val="uk-UA"/>
              </w:rPr>
              <w:t>ж</w:t>
            </w:r>
            <w:r w:rsidRPr="0085310E">
              <w:rPr>
                <w:sz w:val="22"/>
                <w:szCs w:val="22"/>
              </w:rPr>
              <w:t>с</w:t>
            </w:r>
            <w:r w:rsidRPr="0085310E">
              <w:rPr>
                <w:sz w:val="22"/>
                <w:szCs w:val="22"/>
                <w:lang w:val="uk-UA"/>
              </w:rPr>
              <w:t>ь</w:t>
            </w:r>
            <w:r w:rsidRPr="0085310E">
              <w:rPr>
                <w:sz w:val="22"/>
                <w:szCs w:val="22"/>
              </w:rPr>
              <w:t>ко-Оредежс</w:t>
            </w:r>
            <w:r w:rsidRPr="0085310E">
              <w:rPr>
                <w:sz w:val="22"/>
                <w:szCs w:val="22"/>
                <w:lang w:val="uk-UA"/>
              </w:rPr>
              <w:t>ь</w:t>
            </w:r>
            <w:r w:rsidRPr="0085310E">
              <w:rPr>
                <w:sz w:val="22"/>
                <w:szCs w:val="22"/>
              </w:rPr>
              <w:t>кий</w:t>
            </w:r>
          </w:p>
        </w:tc>
        <w:tc>
          <w:tcPr>
            <w:tcW w:w="1739" w:type="dxa"/>
          </w:tcPr>
          <w:p w:rsidR="0085310E" w:rsidRPr="0085310E" w:rsidRDefault="0085310E" w:rsidP="003E09C9">
            <w:pPr>
              <w:jc w:val="both"/>
              <w:rPr>
                <w:sz w:val="22"/>
                <w:szCs w:val="22"/>
              </w:rPr>
            </w:pPr>
            <w:r w:rsidRPr="0085310E">
              <w:rPr>
                <w:sz w:val="22"/>
                <w:szCs w:val="22"/>
              </w:rPr>
              <w:t>Б</w:t>
            </w:r>
            <w:r w:rsidRPr="0085310E">
              <w:rPr>
                <w:sz w:val="22"/>
                <w:szCs w:val="22"/>
                <w:lang w:val="uk-UA"/>
              </w:rPr>
              <w:t>і</w:t>
            </w:r>
            <w:r w:rsidRPr="0085310E">
              <w:rPr>
                <w:sz w:val="22"/>
                <w:szCs w:val="22"/>
              </w:rPr>
              <w:t>логорка</w:t>
            </w:r>
          </w:p>
        </w:tc>
        <w:tc>
          <w:tcPr>
            <w:tcW w:w="851" w:type="dxa"/>
          </w:tcPr>
          <w:p w:rsidR="0085310E" w:rsidRPr="0085310E" w:rsidRDefault="0085310E" w:rsidP="003E09C9">
            <w:pPr>
              <w:jc w:val="both"/>
              <w:rPr>
                <w:sz w:val="22"/>
                <w:szCs w:val="22"/>
              </w:rPr>
            </w:pPr>
            <w:r w:rsidRPr="0085310E">
              <w:rPr>
                <w:sz w:val="22"/>
                <w:szCs w:val="22"/>
              </w:rPr>
              <w:t>-8,7</w:t>
            </w:r>
          </w:p>
        </w:tc>
        <w:tc>
          <w:tcPr>
            <w:tcW w:w="992" w:type="dxa"/>
          </w:tcPr>
          <w:p w:rsidR="0085310E" w:rsidRPr="0085310E" w:rsidRDefault="0085310E" w:rsidP="003E09C9">
            <w:pPr>
              <w:jc w:val="both"/>
              <w:rPr>
                <w:sz w:val="22"/>
                <w:szCs w:val="22"/>
              </w:rPr>
            </w:pPr>
            <w:r w:rsidRPr="0085310E">
              <w:rPr>
                <w:sz w:val="22"/>
                <w:szCs w:val="22"/>
              </w:rPr>
              <w:t>+16,7</w:t>
            </w:r>
          </w:p>
        </w:tc>
        <w:tc>
          <w:tcPr>
            <w:tcW w:w="709" w:type="dxa"/>
          </w:tcPr>
          <w:p w:rsidR="0085310E" w:rsidRPr="0085310E" w:rsidRDefault="0085310E" w:rsidP="003E09C9">
            <w:pPr>
              <w:jc w:val="both"/>
              <w:rPr>
                <w:sz w:val="22"/>
                <w:szCs w:val="22"/>
              </w:rPr>
            </w:pPr>
            <w:r w:rsidRPr="0085310E">
              <w:rPr>
                <w:sz w:val="22"/>
                <w:szCs w:val="22"/>
              </w:rPr>
              <w:t>-43</w:t>
            </w:r>
          </w:p>
        </w:tc>
        <w:tc>
          <w:tcPr>
            <w:tcW w:w="1417" w:type="dxa"/>
          </w:tcPr>
          <w:p w:rsidR="0085310E" w:rsidRPr="0085310E" w:rsidRDefault="0085310E" w:rsidP="003E09C9">
            <w:pPr>
              <w:jc w:val="both"/>
              <w:rPr>
                <w:sz w:val="22"/>
                <w:szCs w:val="22"/>
              </w:rPr>
            </w:pPr>
            <w:r w:rsidRPr="0085310E">
              <w:rPr>
                <w:sz w:val="22"/>
                <w:szCs w:val="22"/>
              </w:rPr>
              <w:t>1672</w:t>
            </w:r>
          </w:p>
        </w:tc>
        <w:tc>
          <w:tcPr>
            <w:tcW w:w="1134" w:type="dxa"/>
          </w:tcPr>
          <w:p w:rsidR="0085310E" w:rsidRPr="0085310E" w:rsidRDefault="0085310E" w:rsidP="003E09C9">
            <w:pPr>
              <w:jc w:val="both"/>
              <w:rPr>
                <w:sz w:val="22"/>
                <w:szCs w:val="22"/>
              </w:rPr>
            </w:pPr>
            <w:r w:rsidRPr="0085310E">
              <w:rPr>
                <w:sz w:val="22"/>
                <w:szCs w:val="22"/>
              </w:rPr>
              <w:t>126</w:t>
            </w:r>
          </w:p>
        </w:tc>
        <w:tc>
          <w:tcPr>
            <w:tcW w:w="1134" w:type="dxa"/>
          </w:tcPr>
          <w:p w:rsidR="0085310E" w:rsidRPr="0085310E" w:rsidRDefault="0085310E" w:rsidP="003E09C9">
            <w:pPr>
              <w:jc w:val="both"/>
              <w:rPr>
                <w:sz w:val="22"/>
                <w:szCs w:val="22"/>
              </w:rPr>
            </w:pPr>
            <w:r w:rsidRPr="0085310E">
              <w:rPr>
                <w:sz w:val="22"/>
                <w:szCs w:val="22"/>
              </w:rPr>
              <w:t>708</w:t>
            </w:r>
          </w:p>
        </w:tc>
      </w:tr>
      <w:tr w:rsidR="0085310E" w:rsidRPr="0085310E" w:rsidTr="001E79C4">
        <w:tc>
          <w:tcPr>
            <w:tcW w:w="1663" w:type="dxa"/>
          </w:tcPr>
          <w:p w:rsidR="0085310E" w:rsidRDefault="0085310E" w:rsidP="003E09C9">
            <w:pPr>
              <w:rPr>
                <w:sz w:val="22"/>
                <w:szCs w:val="22"/>
                <w:lang w:val="uk-UA"/>
              </w:rPr>
            </w:pPr>
            <w:r w:rsidRPr="0085310E">
              <w:rPr>
                <w:sz w:val="22"/>
                <w:szCs w:val="22"/>
                <w:lang w:val="en-US"/>
              </w:rPr>
              <w:t>II</w:t>
            </w:r>
            <w:r w:rsidRPr="0085310E">
              <w:rPr>
                <w:sz w:val="22"/>
                <w:szCs w:val="22"/>
              </w:rPr>
              <w:t xml:space="preserve">.  </w:t>
            </w:r>
            <w:r w:rsidRPr="0085310E">
              <w:rPr>
                <w:sz w:val="22"/>
                <w:szCs w:val="22"/>
                <w:lang w:val="uk-UA"/>
              </w:rPr>
              <w:t>І</w:t>
            </w:r>
            <w:r w:rsidRPr="0085310E">
              <w:rPr>
                <w:sz w:val="22"/>
                <w:szCs w:val="22"/>
              </w:rPr>
              <w:t>жорс</w:t>
            </w:r>
            <w:r w:rsidRPr="0085310E">
              <w:rPr>
                <w:sz w:val="22"/>
                <w:szCs w:val="22"/>
                <w:lang w:val="uk-UA"/>
              </w:rPr>
              <w:t>ь</w:t>
            </w:r>
            <w:r w:rsidRPr="0085310E">
              <w:rPr>
                <w:sz w:val="22"/>
                <w:szCs w:val="22"/>
              </w:rPr>
              <w:t>кий</w:t>
            </w:r>
          </w:p>
          <w:p w:rsidR="00B86B86" w:rsidRPr="00B86B86" w:rsidRDefault="00B86B86" w:rsidP="003E09C9">
            <w:pPr>
              <w:rPr>
                <w:sz w:val="22"/>
                <w:szCs w:val="22"/>
                <w:lang w:val="uk-UA"/>
              </w:rPr>
            </w:pPr>
          </w:p>
        </w:tc>
        <w:tc>
          <w:tcPr>
            <w:tcW w:w="1739" w:type="dxa"/>
          </w:tcPr>
          <w:p w:rsidR="0085310E" w:rsidRPr="0085310E" w:rsidRDefault="0085310E" w:rsidP="003E09C9">
            <w:pPr>
              <w:jc w:val="both"/>
              <w:rPr>
                <w:sz w:val="22"/>
                <w:szCs w:val="22"/>
              </w:rPr>
            </w:pPr>
            <w:r w:rsidRPr="0085310E">
              <w:rPr>
                <w:sz w:val="22"/>
                <w:szCs w:val="22"/>
              </w:rPr>
              <w:t>Волосово</w:t>
            </w:r>
          </w:p>
        </w:tc>
        <w:tc>
          <w:tcPr>
            <w:tcW w:w="851" w:type="dxa"/>
          </w:tcPr>
          <w:p w:rsidR="0085310E" w:rsidRPr="0085310E" w:rsidRDefault="0085310E" w:rsidP="003E09C9">
            <w:pPr>
              <w:jc w:val="both"/>
              <w:rPr>
                <w:sz w:val="22"/>
                <w:szCs w:val="22"/>
              </w:rPr>
            </w:pPr>
            <w:r w:rsidRPr="0085310E">
              <w:rPr>
                <w:sz w:val="22"/>
                <w:szCs w:val="22"/>
              </w:rPr>
              <w:t>-8,8</w:t>
            </w:r>
          </w:p>
        </w:tc>
        <w:tc>
          <w:tcPr>
            <w:tcW w:w="992" w:type="dxa"/>
          </w:tcPr>
          <w:p w:rsidR="0085310E" w:rsidRPr="0085310E" w:rsidRDefault="0085310E" w:rsidP="003E09C9">
            <w:pPr>
              <w:jc w:val="both"/>
              <w:rPr>
                <w:sz w:val="22"/>
                <w:szCs w:val="22"/>
              </w:rPr>
            </w:pPr>
            <w:r w:rsidRPr="0085310E">
              <w:rPr>
                <w:sz w:val="22"/>
                <w:szCs w:val="22"/>
              </w:rPr>
              <w:t>+16,3</w:t>
            </w:r>
          </w:p>
        </w:tc>
        <w:tc>
          <w:tcPr>
            <w:tcW w:w="709" w:type="dxa"/>
          </w:tcPr>
          <w:p w:rsidR="0085310E" w:rsidRPr="0085310E" w:rsidRDefault="0085310E" w:rsidP="003E09C9">
            <w:pPr>
              <w:jc w:val="both"/>
              <w:rPr>
                <w:sz w:val="22"/>
                <w:szCs w:val="22"/>
              </w:rPr>
            </w:pPr>
            <w:r w:rsidRPr="0085310E">
              <w:rPr>
                <w:sz w:val="22"/>
                <w:szCs w:val="22"/>
              </w:rPr>
              <w:t>-42</w:t>
            </w:r>
          </w:p>
        </w:tc>
        <w:tc>
          <w:tcPr>
            <w:tcW w:w="1417" w:type="dxa"/>
          </w:tcPr>
          <w:p w:rsidR="0085310E" w:rsidRPr="0085310E" w:rsidRDefault="0085310E" w:rsidP="003E09C9">
            <w:pPr>
              <w:jc w:val="both"/>
              <w:rPr>
                <w:sz w:val="22"/>
                <w:szCs w:val="22"/>
              </w:rPr>
            </w:pPr>
            <w:r w:rsidRPr="0085310E">
              <w:rPr>
                <w:sz w:val="22"/>
                <w:szCs w:val="22"/>
              </w:rPr>
              <w:t>1585</w:t>
            </w:r>
          </w:p>
        </w:tc>
        <w:tc>
          <w:tcPr>
            <w:tcW w:w="1134" w:type="dxa"/>
          </w:tcPr>
          <w:p w:rsidR="0085310E" w:rsidRPr="0085310E" w:rsidRDefault="0085310E" w:rsidP="003E09C9">
            <w:pPr>
              <w:jc w:val="both"/>
              <w:rPr>
                <w:sz w:val="22"/>
                <w:szCs w:val="22"/>
              </w:rPr>
            </w:pPr>
            <w:r w:rsidRPr="0085310E">
              <w:rPr>
                <w:sz w:val="22"/>
                <w:szCs w:val="22"/>
              </w:rPr>
              <w:t>117</w:t>
            </w:r>
          </w:p>
        </w:tc>
        <w:tc>
          <w:tcPr>
            <w:tcW w:w="1134" w:type="dxa"/>
          </w:tcPr>
          <w:p w:rsidR="0085310E" w:rsidRPr="0085310E" w:rsidRDefault="0085310E" w:rsidP="003E09C9">
            <w:pPr>
              <w:jc w:val="both"/>
              <w:rPr>
                <w:sz w:val="22"/>
                <w:szCs w:val="22"/>
              </w:rPr>
            </w:pPr>
            <w:r w:rsidRPr="0085310E">
              <w:rPr>
                <w:sz w:val="22"/>
                <w:szCs w:val="22"/>
              </w:rPr>
              <w:t>757</w:t>
            </w:r>
          </w:p>
        </w:tc>
      </w:tr>
    </w:tbl>
    <w:p w:rsidR="0085310E" w:rsidRDefault="0085310E" w:rsidP="003E09C9">
      <w:pPr>
        <w:jc w:val="both"/>
        <w:rPr>
          <w:lang w:val="uk-UA"/>
        </w:rPr>
      </w:pPr>
    </w:p>
    <w:p w:rsidR="00661ADF" w:rsidRDefault="00661ADF" w:rsidP="003E09C9">
      <w:pPr>
        <w:ind w:firstLine="708"/>
        <w:jc w:val="both"/>
        <w:rPr>
          <w:b/>
          <w:u w:val="single"/>
          <w:lang w:val="uk-UA"/>
        </w:rPr>
      </w:pPr>
      <w:r w:rsidRPr="00374E76">
        <w:rPr>
          <w:b/>
          <w:u w:val="single"/>
          <w:lang w:val="uk-UA"/>
        </w:rPr>
        <w:t>2. Техногенні геоекотонн</w:t>
      </w:r>
      <w:r>
        <w:rPr>
          <w:b/>
          <w:u w:val="single"/>
          <w:lang w:val="uk-UA"/>
        </w:rPr>
        <w:t>і</w:t>
      </w:r>
      <w:r w:rsidRPr="00374E76">
        <w:rPr>
          <w:b/>
          <w:u w:val="single"/>
          <w:lang w:val="uk-UA"/>
        </w:rPr>
        <w:t xml:space="preserve"> зони.</w:t>
      </w:r>
    </w:p>
    <w:p w:rsidR="00374E76" w:rsidRPr="00374E76" w:rsidRDefault="00374E76" w:rsidP="00374E76">
      <w:pPr>
        <w:ind w:firstLine="708"/>
        <w:jc w:val="both"/>
        <w:rPr>
          <w:lang w:val="uk-UA"/>
        </w:rPr>
      </w:pPr>
      <w:r w:rsidRPr="00374E76">
        <w:rPr>
          <w:lang w:val="uk-UA"/>
        </w:rPr>
        <w:t>Між господарським об'єктом і природною системою завжди формується прикордонна геоекотонна зона, яка характеризується більшою варіабельніст</w:t>
      </w:r>
      <w:r w:rsidR="00737941">
        <w:rPr>
          <w:lang w:val="uk-UA"/>
        </w:rPr>
        <w:t>ю</w:t>
      </w:r>
      <w:r w:rsidRPr="00374E76">
        <w:rPr>
          <w:lang w:val="uk-UA"/>
        </w:rPr>
        <w:t xml:space="preserve"> умов в порівнянні з вихідною природною територією (тому що господарський об'єкт змінює мікро- і мезоформи рельєфу, хімічний склад води, повітря, грунтів </w:t>
      </w:r>
      <w:r w:rsidR="0086413C">
        <w:rPr>
          <w:lang w:val="uk-UA"/>
        </w:rPr>
        <w:t>–</w:t>
      </w:r>
      <w:r w:rsidRPr="00374E76">
        <w:rPr>
          <w:lang w:val="uk-UA"/>
        </w:rPr>
        <w:t xml:space="preserve"> </w:t>
      </w:r>
      <w:r w:rsidR="0086413C">
        <w:rPr>
          <w:lang w:val="uk-UA"/>
        </w:rPr>
        <w:t xml:space="preserve">і, </w:t>
      </w:r>
      <w:r w:rsidRPr="00374E76">
        <w:rPr>
          <w:lang w:val="uk-UA"/>
        </w:rPr>
        <w:t>як наслідок, місцеві кліматичні і грунтові умови).</w:t>
      </w:r>
    </w:p>
    <w:p w:rsidR="005341FA" w:rsidRDefault="00374E76" w:rsidP="00374E76">
      <w:pPr>
        <w:ind w:firstLine="708"/>
        <w:jc w:val="both"/>
        <w:rPr>
          <w:lang w:val="uk-UA"/>
        </w:rPr>
      </w:pPr>
      <w:r>
        <w:t>Небезпека виникнення техногенних геоекотон</w:t>
      </w:r>
      <w:r w:rsidR="0086413C">
        <w:rPr>
          <w:lang w:val="uk-UA"/>
        </w:rPr>
        <w:t>і</w:t>
      </w:r>
      <w:r>
        <w:t xml:space="preserve">в </w:t>
      </w:r>
      <w:r w:rsidR="00885D79">
        <w:rPr>
          <w:lang w:val="uk-UA"/>
        </w:rPr>
        <w:t xml:space="preserve">в межах природних геосистем </w:t>
      </w:r>
      <w:r>
        <w:t>полягає в тому, що контрастні умови формуються на стабільній природн</w:t>
      </w:r>
      <w:r w:rsidR="003C5EEA">
        <w:rPr>
          <w:lang w:val="uk-UA"/>
        </w:rPr>
        <w:t>ій</w:t>
      </w:r>
      <w:r>
        <w:t xml:space="preserve"> території, яка еволюційно не пристосована до такої мінливості зовнішніх умов. Таким чином, функціонування господарського об'єкта може спровокувати появу відмов у прикордонній геоекотонн</w:t>
      </w:r>
      <w:r w:rsidR="00E510B1">
        <w:rPr>
          <w:lang w:val="uk-UA"/>
        </w:rPr>
        <w:t>і</w:t>
      </w:r>
      <w:r>
        <w:t>й зоні (тобто до виходу цієї зони зі стану рівноваги, а при тривалій дії стресора - і до заміни існуючого типу геосистеми на інший</w:t>
      </w:r>
      <w:r w:rsidR="005341FA" w:rsidRPr="005341FA">
        <w:t>).</w:t>
      </w:r>
    </w:p>
    <w:p w:rsidR="00941DD4" w:rsidRPr="00941DD4" w:rsidRDefault="00941DD4" w:rsidP="00374E76">
      <w:pPr>
        <w:ind w:firstLine="708"/>
        <w:jc w:val="both"/>
        <w:rPr>
          <w:lang w:val="uk-UA"/>
        </w:rPr>
      </w:pPr>
      <w:r>
        <w:rPr>
          <w:lang w:val="uk-UA"/>
        </w:rPr>
        <w:t>Проте, щ</w:t>
      </w:r>
      <w:r w:rsidR="00A43E69">
        <w:rPr>
          <w:lang w:val="uk-UA"/>
        </w:rPr>
        <w:t>е</w:t>
      </w:r>
      <w:r>
        <w:rPr>
          <w:lang w:val="uk-UA"/>
        </w:rPr>
        <w:t xml:space="preserve"> більш небезпечним є накладання техногенних геоекотонів на природні геоекотонні </w:t>
      </w:r>
      <w:r w:rsidR="001729FD">
        <w:rPr>
          <w:lang w:val="uk-UA"/>
        </w:rPr>
        <w:t>зони</w:t>
      </w:r>
      <w:r>
        <w:rPr>
          <w:lang w:val="uk-UA"/>
        </w:rPr>
        <w:t xml:space="preserve">: </w:t>
      </w:r>
      <w:r w:rsidR="00D2349D">
        <w:rPr>
          <w:lang w:val="uk-UA"/>
        </w:rPr>
        <w:t>техногенне навантаження на природно нестабільну зону може стати тим критичним фактором, в наслідок дії якого природна геоекотонна зона вийде зі стану динамічної рівноваги, що може призвести до змі</w:t>
      </w:r>
      <w:r w:rsidR="004E220A">
        <w:rPr>
          <w:lang w:val="uk-UA"/>
        </w:rPr>
        <w:t>н</w:t>
      </w:r>
      <w:r w:rsidR="00D2349D">
        <w:rPr>
          <w:lang w:val="uk-UA"/>
        </w:rPr>
        <w:t>и типу геоекотонної зони</w:t>
      </w:r>
      <w:r w:rsidR="003F6B68">
        <w:rPr>
          <w:lang w:val="uk-UA"/>
        </w:rPr>
        <w:t xml:space="preserve">, або – до </w:t>
      </w:r>
      <w:r w:rsidR="00901930">
        <w:rPr>
          <w:lang w:val="uk-UA"/>
        </w:rPr>
        <w:t xml:space="preserve">її </w:t>
      </w:r>
      <w:r w:rsidR="003F6B68">
        <w:rPr>
          <w:lang w:val="uk-UA"/>
        </w:rPr>
        <w:t>руйнування</w:t>
      </w:r>
      <w:r w:rsidR="00D2349D">
        <w:rPr>
          <w:lang w:val="uk-UA"/>
        </w:rPr>
        <w:t>.</w:t>
      </w:r>
    </w:p>
    <w:p w:rsidR="00374E76" w:rsidRPr="00374E76" w:rsidRDefault="00374E76" w:rsidP="003E09C9">
      <w:pPr>
        <w:jc w:val="both"/>
        <w:rPr>
          <w:b/>
          <w:lang w:val="uk-UA"/>
        </w:rPr>
      </w:pPr>
    </w:p>
    <w:p w:rsidR="007B5EC6" w:rsidRDefault="007B5EC6" w:rsidP="003E09C9">
      <w:pPr>
        <w:ind w:firstLine="708"/>
        <w:jc w:val="both"/>
        <w:rPr>
          <w:b/>
          <w:u w:val="single"/>
          <w:lang w:val="uk-UA"/>
        </w:rPr>
      </w:pPr>
      <w:r w:rsidRPr="007B5EC6">
        <w:rPr>
          <w:b/>
          <w:u w:val="single"/>
          <w:lang w:val="uk-UA"/>
        </w:rPr>
        <w:t>3. Геосистем</w:t>
      </w:r>
      <w:r>
        <w:rPr>
          <w:b/>
          <w:u w:val="single"/>
          <w:lang w:val="uk-UA"/>
        </w:rPr>
        <w:t>и</w:t>
      </w:r>
      <w:r w:rsidRPr="007B5EC6">
        <w:rPr>
          <w:b/>
          <w:u w:val="single"/>
          <w:lang w:val="uk-UA"/>
        </w:rPr>
        <w:t>-агресор</w:t>
      </w:r>
      <w:r>
        <w:rPr>
          <w:b/>
          <w:u w:val="single"/>
          <w:lang w:val="uk-UA"/>
        </w:rPr>
        <w:t>и</w:t>
      </w:r>
      <w:r w:rsidRPr="007B5EC6">
        <w:rPr>
          <w:b/>
          <w:u w:val="single"/>
          <w:lang w:val="uk-UA"/>
        </w:rPr>
        <w:t xml:space="preserve"> </w:t>
      </w:r>
      <w:r>
        <w:rPr>
          <w:b/>
          <w:u w:val="single"/>
          <w:lang w:val="uk-UA"/>
        </w:rPr>
        <w:t>і</w:t>
      </w:r>
      <w:r w:rsidRPr="007B5EC6">
        <w:rPr>
          <w:b/>
          <w:u w:val="single"/>
          <w:lang w:val="uk-UA"/>
        </w:rPr>
        <w:t xml:space="preserve"> геосистеми-донори</w:t>
      </w:r>
      <w:r w:rsidR="00DE0FF7">
        <w:rPr>
          <w:b/>
          <w:u w:val="single"/>
          <w:lang w:val="uk-UA"/>
        </w:rPr>
        <w:t xml:space="preserve"> (цитовано за Гродзинським, 1993)</w:t>
      </w:r>
      <w:r w:rsidRPr="007B5EC6">
        <w:rPr>
          <w:b/>
          <w:u w:val="single"/>
          <w:lang w:val="uk-UA"/>
        </w:rPr>
        <w:t>.</w:t>
      </w:r>
    </w:p>
    <w:p w:rsidR="00672E84" w:rsidRPr="00672E84" w:rsidRDefault="00672E84" w:rsidP="00672E84">
      <w:pPr>
        <w:ind w:firstLine="708"/>
        <w:jc w:val="both"/>
        <w:rPr>
          <w:lang w:val="uk-UA"/>
        </w:rPr>
      </w:pPr>
      <w:r w:rsidRPr="00672E84">
        <w:rPr>
          <w:lang w:val="uk-UA"/>
        </w:rPr>
        <w:t>До яв</w:t>
      </w:r>
      <w:r>
        <w:rPr>
          <w:lang w:val="uk-UA"/>
        </w:rPr>
        <w:t>и</w:t>
      </w:r>
      <w:r w:rsidRPr="00672E84">
        <w:rPr>
          <w:lang w:val="uk-UA"/>
        </w:rPr>
        <w:t>ща тер</w:t>
      </w:r>
      <w:r>
        <w:rPr>
          <w:lang w:val="uk-UA"/>
        </w:rPr>
        <w:t>и</w:t>
      </w:r>
      <w:r w:rsidRPr="00672E84">
        <w:rPr>
          <w:lang w:val="uk-UA"/>
        </w:rPr>
        <w:t xml:space="preserve">торіальної агресії відносять: ріст ярів, руйнування берегової </w:t>
      </w:r>
      <w:r>
        <w:rPr>
          <w:lang w:val="uk-UA"/>
        </w:rPr>
        <w:t>с</w:t>
      </w:r>
      <w:r w:rsidRPr="00672E84">
        <w:rPr>
          <w:lang w:val="uk-UA"/>
        </w:rPr>
        <w:t xml:space="preserve">муги </w:t>
      </w:r>
      <w:r w:rsidR="001F349D">
        <w:rPr>
          <w:lang w:val="uk-UA"/>
        </w:rPr>
        <w:t>з</w:t>
      </w:r>
      <w:r w:rsidRPr="00672E84">
        <w:rPr>
          <w:lang w:val="uk-UA"/>
        </w:rPr>
        <w:t>сув</w:t>
      </w:r>
      <w:r w:rsidR="001F349D">
        <w:rPr>
          <w:lang w:val="uk-UA"/>
        </w:rPr>
        <w:t>ами</w:t>
      </w:r>
      <w:r w:rsidRPr="00672E84">
        <w:rPr>
          <w:lang w:val="uk-UA"/>
        </w:rPr>
        <w:t xml:space="preserve"> </w:t>
      </w:r>
      <w:r w:rsidR="001F349D">
        <w:rPr>
          <w:lang w:val="uk-UA"/>
        </w:rPr>
        <w:t>і</w:t>
      </w:r>
      <w:r w:rsidRPr="00672E84">
        <w:rPr>
          <w:lang w:val="uk-UA"/>
        </w:rPr>
        <w:t xml:space="preserve"> розмивання водою, наступ пустель, наступ боліт на ліси </w:t>
      </w:r>
      <w:r w:rsidR="001F349D">
        <w:rPr>
          <w:lang w:val="uk-UA"/>
        </w:rPr>
        <w:t>і</w:t>
      </w:r>
      <w:r w:rsidRPr="00672E84">
        <w:rPr>
          <w:lang w:val="uk-UA"/>
        </w:rPr>
        <w:t xml:space="preserve"> навпаки, відкладання сельов</w:t>
      </w:r>
      <w:r w:rsidR="00473DD4">
        <w:rPr>
          <w:lang w:val="uk-UA"/>
        </w:rPr>
        <w:t>и</w:t>
      </w:r>
      <w:r w:rsidRPr="00672E84">
        <w:rPr>
          <w:lang w:val="uk-UA"/>
        </w:rPr>
        <w:t>х, вулканічн</w:t>
      </w:r>
      <w:r w:rsidR="00473DD4">
        <w:rPr>
          <w:lang w:val="uk-UA"/>
        </w:rPr>
        <w:t>и</w:t>
      </w:r>
      <w:r w:rsidRPr="00672E84">
        <w:rPr>
          <w:lang w:val="uk-UA"/>
        </w:rPr>
        <w:t>х, річкових та інш. наносів на тер</w:t>
      </w:r>
      <w:r w:rsidR="001F349D">
        <w:rPr>
          <w:lang w:val="uk-UA"/>
        </w:rPr>
        <w:t>и</w:t>
      </w:r>
      <w:r w:rsidRPr="00672E84">
        <w:rPr>
          <w:lang w:val="uk-UA"/>
        </w:rPr>
        <w:t>торію геосистеми-донора, розповсюдження техногенних геоекотонів внаслідок яв</w:t>
      </w:r>
      <w:r w:rsidR="001F349D">
        <w:rPr>
          <w:lang w:val="uk-UA"/>
        </w:rPr>
        <w:t>и</w:t>
      </w:r>
      <w:r w:rsidRPr="00672E84">
        <w:rPr>
          <w:lang w:val="uk-UA"/>
        </w:rPr>
        <w:t>ща геоекологічної трансмісії.</w:t>
      </w:r>
    </w:p>
    <w:p w:rsidR="0085310E" w:rsidRPr="0085310E" w:rsidRDefault="00672E84" w:rsidP="001F349D">
      <w:pPr>
        <w:ind w:firstLine="708"/>
        <w:jc w:val="both"/>
        <w:rPr>
          <w:lang w:val="uk-UA"/>
        </w:rPr>
      </w:pPr>
      <w:r w:rsidRPr="00672E84">
        <w:rPr>
          <w:lang w:val="uk-UA"/>
        </w:rPr>
        <w:t>Для кількісної</w:t>
      </w:r>
      <w:r w:rsidR="001F349D">
        <w:rPr>
          <w:lang w:val="uk-UA"/>
        </w:rPr>
        <w:t xml:space="preserve"> оцінки</w:t>
      </w:r>
      <w:r w:rsidRPr="00672E84">
        <w:rPr>
          <w:lang w:val="uk-UA"/>
        </w:rPr>
        <w:t xml:space="preserve"> </w:t>
      </w:r>
      <w:r w:rsidR="00F450C5">
        <w:rPr>
          <w:lang w:val="uk-UA"/>
        </w:rPr>
        <w:t>інтенси</w:t>
      </w:r>
      <w:r w:rsidRPr="00672E84">
        <w:rPr>
          <w:lang w:val="uk-UA"/>
        </w:rPr>
        <w:t>вності пер</w:t>
      </w:r>
      <w:r w:rsidR="005A3540">
        <w:rPr>
          <w:lang w:val="uk-UA"/>
        </w:rPr>
        <w:t>еміщень мі</w:t>
      </w:r>
      <w:r w:rsidRPr="00672E84">
        <w:rPr>
          <w:lang w:val="uk-UA"/>
        </w:rPr>
        <w:t>ж геосистемами-агресор</w:t>
      </w:r>
      <w:r w:rsidR="00687EFE">
        <w:rPr>
          <w:lang w:val="uk-UA"/>
        </w:rPr>
        <w:t>ами і</w:t>
      </w:r>
      <w:r w:rsidRPr="00672E84">
        <w:rPr>
          <w:lang w:val="uk-UA"/>
        </w:rPr>
        <w:t xml:space="preserve"> геосистемами-донорами в</w:t>
      </w:r>
      <w:r w:rsidR="00687EFE">
        <w:rPr>
          <w:lang w:val="uk-UA"/>
        </w:rPr>
        <w:t>и</w:t>
      </w:r>
      <w:r w:rsidRPr="00672E84">
        <w:rPr>
          <w:lang w:val="uk-UA"/>
        </w:rPr>
        <w:t>кор</w:t>
      </w:r>
      <w:r w:rsidR="00687EFE">
        <w:rPr>
          <w:lang w:val="uk-UA"/>
        </w:rPr>
        <w:t>и</w:t>
      </w:r>
      <w:r w:rsidRPr="00672E84">
        <w:rPr>
          <w:lang w:val="uk-UA"/>
        </w:rPr>
        <w:t>стовується мод</w:t>
      </w:r>
      <w:r w:rsidR="00687EFE">
        <w:rPr>
          <w:lang w:val="uk-UA"/>
        </w:rPr>
        <w:t>и</w:t>
      </w:r>
      <w:r w:rsidRPr="00672E84">
        <w:rPr>
          <w:lang w:val="uk-UA"/>
        </w:rPr>
        <w:t>фікована формула Ч. Мак-Дж</w:t>
      </w:r>
      <w:r w:rsidR="00687EFE">
        <w:rPr>
          <w:lang w:val="uk-UA"/>
        </w:rPr>
        <w:t>и</w:t>
      </w:r>
      <w:r w:rsidRPr="00672E84">
        <w:rPr>
          <w:lang w:val="uk-UA"/>
        </w:rPr>
        <w:t>лкрайста</w:t>
      </w:r>
      <w:r w:rsidR="0085310E" w:rsidRPr="0085310E">
        <w:rPr>
          <w:lang w:val="uk-UA"/>
        </w:rPr>
        <w:t>:</w:t>
      </w:r>
    </w:p>
    <w:p w:rsidR="0085310E" w:rsidRPr="0085310E" w:rsidRDefault="0085310E" w:rsidP="003E09C9">
      <w:pPr>
        <w:jc w:val="center"/>
        <w:rPr>
          <w:lang w:val="en-US"/>
        </w:rPr>
      </w:pPr>
      <w:r w:rsidRPr="0085310E">
        <w:rPr>
          <w:lang w:val="en-US"/>
        </w:rPr>
        <w:t>K</w:t>
      </w:r>
      <w:r w:rsidRPr="0085310E">
        <w:rPr>
          <w:vertAlign w:val="subscript"/>
          <w:lang w:val="en-US"/>
        </w:rPr>
        <w:t>i</w:t>
      </w:r>
      <w:r w:rsidRPr="0085310E">
        <w:rPr>
          <w:vertAlign w:val="subscript"/>
          <w:lang w:val="en-US"/>
        </w:rPr>
        <w:sym w:font="Symbol" w:char="F0AE"/>
      </w:r>
      <w:r w:rsidRPr="0085310E">
        <w:rPr>
          <w:vertAlign w:val="subscript"/>
          <w:lang w:val="en-US"/>
        </w:rPr>
        <w:t xml:space="preserve">j </w:t>
      </w:r>
      <w:r w:rsidRPr="0085310E">
        <w:rPr>
          <w:lang w:val="en-US"/>
        </w:rPr>
        <w:t xml:space="preserve">= 0,5 </w:t>
      </w:r>
      <w:r w:rsidRPr="0085310E">
        <w:rPr>
          <w:lang w:val="en-US"/>
        </w:rPr>
        <w:sym w:font="Symbol" w:char="F0D7"/>
      </w:r>
      <w:r w:rsidRPr="0085310E">
        <w:rPr>
          <w:lang w:val="en-US"/>
        </w:rPr>
        <w:t xml:space="preserve"> (S</w:t>
      </w:r>
      <w:r w:rsidRPr="0085310E">
        <w:rPr>
          <w:vertAlign w:val="subscript"/>
          <w:lang w:val="en-US"/>
        </w:rPr>
        <w:t>i1</w:t>
      </w:r>
      <w:r w:rsidRPr="0085310E">
        <w:rPr>
          <w:lang w:val="en-US"/>
        </w:rPr>
        <w:t xml:space="preserve"> – S</w:t>
      </w:r>
      <w:r w:rsidRPr="0085310E">
        <w:rPr>
          <w:vertAlign w:val="subscript"/>
          <w:lang w:val="en-US"/>
        </w:rPr>
        <w:t>i0</w:t>
      </w:r>
      <w:r w:rsidRPr="0085310E">
        <w:rPr>
          <w:lang w:val="en-US"/>
        </w:rPr>
        <w:t xml:space="preserve"> + 0,5 </w:t>
      </w:r>
      <w:r w:rsidRPr="0085310E">
        <w:rPr>
          <w:lang w:val="en-US"/>
        </w:rPr>
        <w:sym w:font="Symbol" w:char="F0D7"/>
      </w:r>
      <w:r w:rsidRPr="0085310E">
        <w:rPr>
          <w:lang w:val="en-US"/>
        </w:rPr>
        <w:t xml:space="preserve"> (S</w:t>
      </w:r>
      <w:r w:rsidRPr="0085310E">
        <w:rPr>
          <w:vertAlign w:val="subscript"/>
          <w:lang w:val="en-US"/>
        </w:rPr>
        <w:t>j1</w:t>
      </w:r>
      <w:r w:rsidRPr="0085310E">
        <w:rPr>
          <w:lang w:val="en-US"/>
        </w:rPr>
        <w:t>-S</w:t>
      </w:r>
      <w:r w:rsidRPr="0085310E">
        <w:rPr>
          <w:vertAlign w:val="subscript"/>
          <w:lang w:val="en-US"/>
        </w:rPr>
        <w:t>j0</w:t>
      </w:r>
      <w:r w:rsidRPr="0085310E">
        <w:rPr>
          <w:lang w:val="en-US"/>
        </w:rPr>
        <w:t>))</w:t>
      </w:r>
    </w:p>
    <w:p w:rsidR="0085310E" w:rsidRPr="0085310E" w:rsidRDefault="0085310E" w:rsidP="003E09C9">
      <w:pPr>
        <w:jc w:val="both"/>
        <w:rPr>
          <w:lang w:val="en-US"/>
        </w:rPr>
      </w:pPr>
      <w:r w:rsidRPr="0085310E">
        <w:t>де</w:t>
      </w:r>
      <w:r w:rsidRPr="0085310E">
        <w:rPr>
          <w:lang w:val="en-US"/>
        </w:rPr>
        <w:t>: K</w:t>
      </w:r>
      <w:r w:rsidRPr="0085310E">
        <w:rPr>
          <w:vertAlign w:val="subscript"/>
          <w:lang w:val="en-US"/>
        </w:rPr>
        <w:t>i</w:t>
      </w:r>
      <w:r w:rsidRPr="0085310E">
        <w:rPr>
          <w:vertAlign w:val="subscript"/>
          <w:lang w:val="en-US"/>
        </w:rPr>
        <w:sym w:font="Symbol" w:char="F0AE"/>
      </w:r>
      <w:r w:rsidRPr="0085310E">
        <w:rPr>
          <w:vertAlign w:val="subscript"/>
          <w:lang w:val="en-US"/>
        </w:rPr>
        <w:t xml:space="preserve">j </w:t>
      </w:r>
      <w:r w:rsidRPr="0085310E">
        <w:rPr>
          <w:lang w:val="en-US"/>
        </w:rPr>
        <w:t xml:space="preserve">– </w:t>
      </w:r>
      <w:r w:rsidRPr="0085310E">
        <w:t>показ</w:t>
      </w:r>
      <w:r w:rsidRPr="0085310E">
        <w:rPr>
          <w:lang w:val="uk-UA"/>
        </w:rPr>
        <w:t>ник</w:t>
      </w:r>
      <w:r w:rsidRPr="0085310E">
        <w:rPr>
          <w:lang w:val="en-US"/>
        </w:rPr>
        <w:t xml:space="preserve"> </w:t>
      </w:r>
      <w:r w:rsidRPr="0085310E">
        <w:t>територ</w:t>
      </w:r>
      <w:r w:rsidRPr="0085310E">
        <w:rPr>
          <w:lang w:val="uk-UA"/>
        </w:rPr>
        <w:t>і</w:t>
      </w:r>
      <w:r w:rsidRPr="0085310E">
        <w:t>ального</w:t>
      </w:r>
      <w:r w:rsidRPr="0085310E">
        <w:rPr>
          <w:lang w:val="en-US"/>
        </w:rPr>
        <w:t xml:space="preserve"> </w:t>
      </w:r>
      <w:r w:rsidRPr="0085310E">
        <w:rPr>
          <w:lang w:val="uk-UA"/>
        </w:rPr>
        <w:t>тиску</w:t>
      </w:r>
      <w:r w:rsidRPr="0085310E">
        <w:rPr>
          <w:lang w:val="en-US"/>
        </w:rPr>
        <w:t xml:space="preserve"> </w:t>
      </w:r>
      <w:r w:rsidRPr="0085310E">
        <w:t>геосистем</w:t>
      </w:r>
      <w:r w:rsidRPr="0085310E">
        <w:rPr>
          <w:lang w:val="uk-UA"/>
        </w:rPr>
        <w:t>и</w:t>
      </w:r>
      <w:r w:rsidRPr="0085310E">
        <w:rPr>
          <w:lang w:val="en-US"/>
        </w:rPr>
        <w:t xml:space="preserve"> i </w:t>
      </w:r>
      <w:r w:rsidRPr="0085310E">
        <w:t>на</w:t>
      </w:r>
      <w:r w:rsidRPr="0085310E">
        <w:rPr>
          <w:lang w:val="en-US"/>
        </w:rPr>
        <w:t xml:space="preserve"> </w:t>
      </w:r>
      <w:r w:rsidRPr="0085310E">
        <w:t>геосистему</w:t>
      </w:r>
      <w:r w:rsidRPr="0085310E">
        <w:rPr>
          <w:lang w:val="en-US"/>
        </w:rPr>
        <w:t xml:space="preserve"> j; S</w:t>
      </w:r>
      <w:r w:rsidRPr="0085310E">
        <w:rPr>
          <w:vertAlign w:val="subscript"/>
          <w:lang w:val="en-US"/>
        </w:rPr>
        <w:t>i0</w:t>
      </w:r>
      <w:r w:rsidRPr="0085310E">
        <w:rPr>
          <w:lang w:val="en-US"/>
        </w:rPr>
        <w:t xml:space="preserve"> </w:t>
      </w:r>
      <w:r w:rsidRPr="0085310E">
        <w:rPr>
          <w:lang w:val="uk-UA"/>
        </w:rPr>
        <w:t>і</w:t>
      </w:r>
      <w:r w:rsidRPr="0085310E">
        <w:rPr>
          <w:lang w:val="en-US"/>
        </w:rPr>
        <w:t xml:space="preserve"> S</w:t>
      </w:r>
      <w:r w:rsidRPr="0085310E">
        <w:rPr>
          <w:vertAlign w:val="subscript"/>
          <w:lang w:val="en-US"/>
        </w:rPr>
        <w:t>j0</w:t>
      </w:r>
      <w:r w:rsidRPr="0085310E">
        <w:rPr>
          <w:lang w:val="en-US"/>
        </w:rPr>
        <w:t xml:space="preserve"> – </w:t>
      </w:r>
      <w:r w:rsidRPr="0085310E">
        <w:t>площ</w:t>
      </w:r>
      <w:r w:rsidRPr="0085310E">
        <w:rPr>
          <w:lang w:val="uk-UA"/>
        </w:rPr>
        <w:t>і</w:t>
      </w:r>
      <w:r w:rsidRPr="0085310E">
        <w:rPr>
          <w:lang w:val="en-US"/>
        </w:rPr>
        <w:t xml:space="preserve"> </w:t>
      </w:r>
      <w:r w:rsidRPr="0085310E">
        <w:t>геосистем</w:t>
      </w:r>
      <w:r w:rsidRPr="0085310E">
        <w:rPr>
          <w:lang w:val="en-US"/>
        </w:rPr>
        <w:t xml:space="preserve"> i </w:t>
      </w:r>
      <w:r w:rsidRPr="0085310E">
        <w:rPr>
          <w:lang w:val="uk-UA"/>
        </w:rPr>
        <w:t>і</w:t>
      </w:r>
      <w:r w:rsidRPr="0085310E">
        <w:rPr>
          <w:lang w:val="en-US"/>
        </w:rPr>
        <w:t xml:space="preserve"> j </w:t>
      </w:r>
      <w:r w:rsidRPr="0085310E">
        <w:t>в</w:t>
      </w:r>
      <w:r w:rsidRPr="0085310E">
        <w:rPr>
          <w:lang w:val="en-US"/>
        </w:rPr>
        <w:t xml:space="preserve"> </w:t>
      </w:r>
      <w:r w:rsidRPr="0085310E">
        <w:rPr>
          <w:lang w:val="uk-UA"/>
        </w:rPr>
        <w:t>початковий</w:t>
      </w:r>
      <w:r w:rsidRPr="0085310E">
        <w:rPr>
          <w:lang w:val="en-US"/>
        </w:rPr>
        <w:t xml:space="preserve"> </w:t>
      </w:r>
      <w:r w:rsidRPr="0085310E">
        <w:t>момент</w:t>
      </w:r>
      <w:r w:rsidRPr="0085310E">
        <w:rPr>
          <w:lang w:val="en-US"/>
        </w:rPr>
        <w:t xml:space="preserve"> </w:t>
      </w:r>
      <w:r w:rsidRPr="0085310E">
        <w:rPr>
          <w:lang w:val="uk-UA"/>
        </w:rPr>
        <w:t>часу</w:t>
      </w:r>
      <w:r w:rsidRPr="0085310E">
        <w:rPr>
          <w:lang w:val="en-US"/>
        </w:rPr>
        <w:t>; S</w:t>
      </w:r>
      <w:r w:rsidRPr="0085310E">
        <w:rPr>
          <w:vertAlign w:val="subscript"/>
          <w:lang w:val="en-US"/>
        </w:rPr>
        <w:t>i1</w:t>
      </w:r>
      <w:r w:rsidRPr="0085310E">
        <w:rPr>
          <w:lang w:val="en-US"/>
        </w:rPr>
        <w:t xml:space="preserve"> </w:t>
      </w:r>
      <w:r w:rsidRPr="0085310E">
        <w:rPr>
          <w:lang w:val="uk-UA"/>
        </w:rPr>
        <w:t>і</w:t>
      </w:r>
      <w:r w:rsidRPr="0085310E">
        <w:rPr>
          <w:lang w:val="en-US"/>
        </w:rPr>
        <w:t xml:space="preserve"> S</w:t>
      </w:r>
      <w:r w:rsidRPr="0085310E">
        <w:rPr>
          <w:vertAlign w:val="subscript"/>
          <w:lang w:val="en-US"/>
        </w:rPr>
        <w:t>j1</w:t>
      </w:r>
      <w:r w:rsidRPr="0085310E">
        <w:rPr>
          <w:lang w:val="en-US"/>
        </w:rPr>
        <w:t xml:space="preserve"> – </w:t>
      </w:r>
      <w:r w:rsidRPr="0085310E">
        <w:t>площ</w:t>
      </w:r>
      <w:r w:rsidRPr="0085310E">
        <w:rPr>
          <w:lang w:val="uk-UA"/>
        </w:rPr>
        <w:t>і</w:t>
      </w:r>
      <w:r w:rsidRPr="0085310E">
        <w:rPr>
          <w:lang w:val="en-US"/>
        </w:rPr>
        <w:t xml:space="preserve"> </w:t>
      </w:r>
      <w:r w:rsidRPr="0085310E">
        <w:t>геосистем</w:t>
      </w:r>
      <w:r w:rsidRPr="0085310E">
        <w:rPr>
          <w:lang w:val="en-US"/>
        </w:rPr>
        <w:t xml:space="preserve"> i </w:t>
      </w:r>
      <w:r w:rsidRPr="0085310E">
        <w:rPr>
          <w:lang w:val="uk-UA"/>
        </w:rPr>
        <w:t>і</w:t>
      </w:r>
      <w:r w:rsidRPr="0085310E">
        <w:rPr>
          <w:lang w:val="en-US"/>
        </w:rPr>
        <w:t xml:space="preserve"> j </w:t>
      </w:r>
      <w:r w:rsidRPr="0085310E">
        <w:t>через</w:t>
      </w:r>
      <w:r w:rsidRPr="0085310E">
        <w:rPr>
          <w:lang w:val="en-US"/>
        </w:rPr>
        <w:t xml:space="preserve"> </w:t>
      </w:r>
      <w:r w:rsidRPr="0085310E">
        <w:rPr>
          <w:lang w:val="uk-UA"/>
        </w:rPr>
        <w:t>певний проміжок часу</w:t>
      </w:r>
      <w:r w:rsidRPr="0085310E">
        <w:rPr>
          <w:lang w:val="en-US"/>
        </w:rPr>
        <w:t>.</w:t>
      </w:r>
    </w:p>
    <w:p w:rsidR="0085310E" w:rsidRPr="00265E2C" w:rsidRDefault="0085310E" w:rsidP="003E09C9">
      <w:pPr>
        <w:jc w:val="both"/>
        <w:rPr>
          <w:b/>
          <w:lang w:val="en-US"/>
        </w:rPr>
      </w:pPr>
    </w:p>
    <w:p w:rsidR="00B15FDA" w:rsidRPr="00B15FDA" w:rsidRDefault="00537F62" w:rsidP="00B15FDA">
      <w:pPr>
        <w:autoSpaceDE w:val="0"/>
        <w:autoSpaceDN w:val="0"/>
        <w:adjustRightInd w:val="0"/>
        <w:ind w:firstLine="708"/>
        <w:jc w:val="both"/>
        <w:rPr>
          <w:rFonts w:eastAsiaTheme="minorHAnsi"/>
          <w:color w:val="000000"/>
          <w:lang w:val="en-US" w:eastAsia="en-US"/>
        </w:rPr>
      </w:pPr>
      <w:r>
        <w:rPr>
          <w:rFonts w:eastAsiaTheme="minorHAnsi"/>
          <w:b/>
          <w:color w:val="000000"/>
          <w:u w:val="single"/>
          <w:lang w:val="uk-UA" w:eastAsia="en-US"/>
        </w:rPr>
        <w:t xml:space="preserve">4. </w:t>
      </w:r>
      <w:r w:rsidR="00B15FDA" w:rsidRPr="00B15FDA">
        <w:rPr>
          <w:rFonts w:eastAsiaTheme="minorHAnsi"/>
          <w:b/>
          <w:color w:val="000000"/>
          <w:u w:val="single"/>
          <w:lang w:eastAsia="en-US"/>
        </w:rPr>
        <w:t>Рухливість</w:t>
      </w:r>
      <w:r w:rsidR="00B15FDA" w:rsidRPr="00B15FDA">
        <w:rPr>
          <w:rFonts w:eastAsiaTheme="minorHAnsi"/>
          <w:b/>
          <w:color w:val="000000"/>
          <w:u w:val="single"/>
          <w:lang w:val="en-US" w:eastAsia="en-US"/>
        </w:rPr>
        <w:t xml:space="preserve"> </w:t>
      </w:r>
      <w:r w:rsidR="00B15FDA" w:rsidRPr="00B15FDA">
        <w:rPr>
          <w:rFonts w:eastAsiaTheme="minorHAnsi"/>
          <w:b/>
          <w:color w:val="000000"/>
          <w:u w:val="single"/>
          <w:lang w:eastAsia="en-US"/>
        </w:rPr>
        <w:t>геоекотонних</w:t>
      </w:r>
      <w:r w:rsidR="00B15FDA" w:rsidRPr="00B15FDA">
        <w:rPr>
          <w:rFonts w:eastAsiaTheme="minorHAnsi"/>
          <w:b/>
          <w:color w:val="000000"/>
          <w:u w:val="single"/>
          <w:lang w:val="en-US" w:eastAsia="en-US"/>
        </w:rPr>
        <w:t xml:space="preserve"> </w:t>
      </w:r>
      <w:r w:rsidR="00B15FDA" w:rsidRPr="00B15FDA">
        <w:rPr>
          <w:rFonts w:eastAsiaTheme="minorHAnsi"/>
          <w:b/>
          <w:color w:val="000000"/>
          <w:u w:val="single"/>
          <w:lang w:eastAsia="en-US"/>
        </w:rPr>
        <w:t>зон</w:t>
      </w:r>
      <w:r w:rsidR="00B15FDA" w:rsidRPr="00B15FDA">
        <w:rPr>
          <w:rFonts w:eastAsiaTheme="minorHAnsi"/>
          <w:color w:val="000000"/>
          <w:lang w:val="en-US" w:eastAsia="en-US"/>
        </w:rPr>
        <w:t xml:space="preserve">. </w:t>
      </w:r>
      <w:r w:rsidR="00B15FDA" w:rsidRPr="00B15FDA">
        <w:rPr>
          <w:rFonts w:eastAsiaTheme="minorHAnsi"/>
          <w:color w:val="000000"/>
          <w:lang w:eastAsia="en-US"/>
        </w:rPr>
        <w:t>Геоекотонн</w:t>
      </w:r>
      <w:r w:rsidR="00B15FDA" w:rsidRPr="00B15FDA">
        <w:rPr>
          <w:rFonts w:eastAsiaTheme="minorHAnsi"/>
          <w:color w:val="000000"/>
          <w:lang w:val="uk-UA" w:eastAsia="en-US"/>
        </w:rPr>
        <w:t>і</w:t>
      </w:r>
      <w:r w:rsidR="00B15FDA" w:rsidRPr="00B15FDA">
        <w:rPr>
          <w:rFonts w:eastAsiaTheme="minorHAnsi"/>
          <w:color w:val="000000"/>
          <w:lang w:val="en-US" w:eastAsia="en-US"/>
        </w:rPr>
        <w:t xml:space="preserve"> </w:t>
      </w:r>
      <w:r w:rsidR="00B15FDA" w:rsidRPr="00B15FDA">
        <w:rPr>
          <w:rFonts w:eastAsiaTheme="minorHAnsi"/>
          <w:color w:val="000000"/>
          <w:lang w:eastAsia="en-US"/>
        </w:rPr>
        <w:t>зони</w:t>
      </w:r>
      <w:r w:rsidR="00B15FDA" w:rsidRPr="00B15FDA">
        <w:rPr>
          <w:rFonts w:eastAsiaTheme="minorHAnsi"/>
          <w:color w:val="000000"/>
          <w:lang w:val="en-US" w:eastAsia="en-US"/>
        </w:rPr>
        <w:t xml:space="preserve"> </w:t>
      </w:r>
      <w:r w:rsidR="00B15FDA" w:rsidRPr="00B15FDA">
        <w:rPr>
          <w:rFonts w:eastAsiaTheme="minorHAnsi"/>
          <w:color w:val="000000"/>
          <w:lang w:eastAsia="en-US"/>
        </w:rPr>
        <w:t>відрізняються</w:t>
      </w:r>
      <w:r w:rsidR="00B15FDA" w:rsidRPr="00B15FDA">
        <w:rPr>
          <w:rFonts w:eastAsiaTheme="minorHAnsi"/>
          <w:color w:val="000000"/>
          <w:lang w:val="en-US" w:eastAsia="en-US"/>
        </w:rPr>
        <w:t xml:space="preserve"> </w:t>
      </w:r>
      <w:r w:rsidR="00B15FDA" w:rsidRPr="00B15FDA">
        <w:rPr>
          <w:rFonts w:eastAsiaTheme="minorHAnsi"/>
          <w:color w:val="000000"/>
          <w:lang w:eastAsia="en-US"/>
        </w:rPr>
        <w:t>в</w:t>
      </w:r>
      <w:r w:rsidR="00B15FDA" w:rsidRPr="00B15FDA">
        <w:rPr>
          <w:rFonts w:eastAsiaTheme="minorHAnsi"/>
          <w:color w:val="000000"/>
          <w:lang w:val="en-US" w:eastAsia="en-US"/>
        </w:rPr>
        <w:t xml:space="preserve"> </w:t>
      </w:r>
      <w:r w:rsidR="00B15FDA" w:rsidRPr="00B15FDA">
        <w:rPr>
          <w:rFonts w:eastAsiaTheme="minorHAnsi"/>
          <w:color w:val="000000"/>
          <w:lang w:eastAsia="en-US"/>
        </w:rPr>
        <w:t>багатьох</w:t>
      </w:r>
      <w:r w:rsidR="00B15FDA" w:rsidRPr="00B15FDA">
        <w:rPr>
          <w:rFonts w:eastAsiaTheme="minorHAnsi"/>
          <w:color w:val="000000"/>
          <w:lang w:val="en-US" w:eastAsia="en-US"/>
        </w:rPr>
        <w:t xml:space="preserve"> </w:t>
      </w:r>
      <w:r w:rsidR="00B15FDA" w:rsidRPr="00B15FDA">
        <w:rPr>
          <w:rFonts w:eastAsiaTheme="minorHAnsi"/>
          <w:color w:val="000000"/>
          <w:lang w:eastAsia="en-US"/>
        </w:rPr>
        <w:t>випадках</w:t>
      </w:r>
      <w:r w:rsidR="00B15FDA" w:rsidRPr="00B15FDA">
        <w:rPr>
          <w:rFonts w:eastAsiaTheme="minorHAnsi"/>
          <w:color w:val="000000"/>
          <w:lang w:val="en-US" w:eastAsia="en-US"/>
        </w:rPr>
        <w:t xml:space="preserve"> </w:t>
      </w:r>
      <w:r w:rsidR="00B15FDA" w:rsidRPr="00B15FDA">
        <w:rPr>
          <w:rFonts w:eastAsiaTheme="minorHAnsi"/>
          <w:color w:val="000000"/>
          <w:lang w:eastAsia="en-US"/>
        </w:rPr>
        <w:t>дуже</w:t>
      </w:r>
      <w:r w:rsidR="00B15FDA" w:rsidRPr="00B15FDA">
        <w:rPr>
          <w:rFonts w:eastAsiaTheme="minorHAnsi"/>
          <w:color w:val="000000"/>
          <w:lang w:val="en-US" w:eastAsia="en-US"/>
        </w:rPr>
        <w:t xml:space="preserve"> </w:t>
      </w:r>
      <w:r w:rsidR="00B15FDA" w:rsidRPr="00B15FDA">
        <w:rPr>
          <w:rFonts w:eastAsiaTheme="minorHAnsi"/>
          <w:color w:val="000000"/>
          <w:lang w:eastAsia="en-US"/>
        </w:rPr>
        <w:t>високою</w:t>
      </w:r>
      <w:r w:rsidR="00B15FDA" w:rsidRPr="00B15FDA">
        <w:rPr>
          <w:rFonts w:eastAsiaTheme="minorHAnsi"/>
          <w:color w:val="000000"/>
          <w:lang w:val="en-US" w:eastAsia="en-US"/>
        </w:rPr>
        <w:t xml:space="preserve"> </w:t>
      </w:r>
      <w:r w:rsidR="00B15FDA" w:rsidRPr="00B15FDA">
        <w:rPr>
          <w:rFonts w:eastAsiaTheme="minorHAnsi"/>
          <w:color w:val="000000"/>
          <w:lang w:eastAsia="en-US"/>
        </w:rPr>
        <w:t>динамічністю</w:t>
      </w:r>
      <w:r w:rsidR="00B15FDA" w:rsidRPr="00B15FDA">
        <w:rPr>
          <w:rFonts w:eastAsiaTheme="minorHAnsi"/>
          <w:color w:val="000000"/>
          <w:lang w:val="en-US" w:eastAsia="en-US"/>
        </w:rPr>
        <w:t xml:space="preserve">: </w:t>
      </w:r>
      <w:r w:rsidR="00B15FDA" w:rsidRPr="00B15FDA">
        <w:rPr>
          <w:rFonts w:eastAsiaTheme="minorHAnsi"/>
          <w:color w:val="000000"/>
          <w:lang w:eastAsia="en-US"/>
        </w:rPr>
        <w:t>зміна</w:t>
      </w:r>
      <w:r w:rsidR="00B15FDA" w:rsidRPr="00B15FDA">
        <w:rPr>
          <w:rFonts w:eastAsiaTheme="minorHAnsi"/>
          <w:color w:val="000000"/>
          <w:lang w:val="en-US" w:eastAsia="en-US"/>
        </w:rPr>
        <w:t xml:space="preserve"> </w:t>
      </w:r>
      <w:r w:rsidR="00B15FDA" w:rsidRPr="00B15FDA">
        <w:rPr>
          <w:rFonts w:eastAsiaTheme="minorHAnsi"/>
          <w:color w:val="000000"/>
          <w:lang w:eastAsia="en-US"/>
        </w:rPr>
        <w:t>умов</w:t>
      </w:r>
      <w:r w:rsidR="00B15FDA" w:rsidRPr="00B15FDA">
        <w:rPr>
          <w:rFonts w:eastAsiaTheme="minorHAnsi"/>
          <w:color w:val="000000"/>
          <w:lang w:val="en-US" w:eastAsia="en-US"/>
        </w:rPr>
        <w:t xml:space="preserve"> </w:t>
      </w:r>
      <w:r w:rsidR="00B15FDA" w:rsidRPr="00B15FDA">
        <w:rPr>
          <w:rFonts w:eastAsiaTheme="minorHAnsi"/>
          <w:color w:val="000000"/>
          <w:lang w:eastAsia="en-US"/>
        </w:rPr>
        <w:t>навколишнього</w:t>
      </w:r>
      <w:r w:rsidR="00B15FDA" w:rsidRPr="00B15FDA">
        <w:rPr>
          <w:rFonts w:eastAsiaTheme="minorHAnsi"/>
          <w:color w:val="000000"/>
          <w:lang w:val="en-US" w:eastAsia="en-US"/>
        </w:rPr>
        <w:t xml:space="preserve"> </w:t>
      </w:r>
      <w:r w:rsidR="00B15FDA" w:rsidRPr="00B15FDA">
        <w:rPr>
          <w:rFonts w:eastAsiaTheme="minorHAnsi"/>
          <w:color w:val="000000"/>
          <w:lang w:eastAsia="en-US"/>
        </w:rPr>
        <w:t>середовища</w:t>
      </w:r>
      <w:r w:rsidR="00B15FDA" w:rsidRPr="00B15FDA">
        <w:rPr>
          <w:rFonts w:eastAsiaTheme="minorHAnsi"/>
          <w:color w:val="000000"/>
          <w:lang w:val="en-US" w:eastAsia="en-US"/>
        </w:rPr>
        <w:t xml:space="preserve"> </w:t>
      </w:r>
      <w:r w:rsidR="00B15FDA" w:rsidRPr="00B15FDA">
        <w:rPr>
          <w:rFonts w:eastAsiaTheme="minorHAnsi"/>
          <w:color w:val="000000"/>
          <w:lang w:eastAsia="en-US"/>
        </w:rPr>
        <w:t>призводить</w:t>
      </w:r>
      <w:r w:rsidR="00B15FDA" w:rsidRPr="00B15FDA">
        <w:rPr>
          <w:rFonts w:eastAsiaTheme="minorHAnsi"/>
          <w:color w:val="000000"/>
          <w:lang w:val="en-US" w:eastAsia="en-US"/>
        </w:rPr>
        <w:t xml:space="preserve"> </w:t>
      </w:r>
      <w:r w:rsidR="00B15FDA" w:rsidRPr="00B15FDA">
        <w:rPr>
          <w:rFonts w:eastAsiaTheme="minorHAnsi"/>
          <w:color w:val="000000"/>
          <w:lang w:eastAsia="en-US"/>
        </w:rPr>
        <w:t>до</w:t>
      </w:r>
      <w:r w:rsidR="00B15FDA" w:rsidRPr="00B15FDA">
        <w:rPr>
          <w:rFonts w:eastAsiaTheme="minorHAnsi"/>
          <w:color w:val="000000"/>
          <w:lang w:val="en-US" w:eastAsia="en-US"/>
        </w:rPr>
        <w:t xml:space="preserve"> </w:t>
      </w:r>
      <w:r w:rsidR="00B15FDA" w:rsidRPr="00B15FDA">
        <w:rPr>
          <w:rFonts w:eastAsiaTheme="minorHAnsi"/>
          <w:color w:val="000000"/>
          <w:lang w:eastAsia="en-US"/>
        </w:rPr>
        <w:t>наст</w:t>
      </w:r>
      <w:r w:rsidR="00B15FDA" w:rsidRPr="00B15FDA">
        <w:rPr>
          <w:rFonts w:eastAsiaTheme="minorHAnsi"/>
          <w:color w:val="000000"/>
          <w:lang w:val="uk-UA" w:eastAsia="en-US"/>
        </w:rPr>
        <w:t>упу</w:t>
      </w:r>
      <w:r w:rsidR="00B15FDA" w:rsidRPr="00B15FDA">
        <w:rPr>
          <w:rFonts w:eastAsiaTheme="minorHAnsi"/>
          <w:color w:val="000000"/>
          <w:lang w:val="en-US" w:eastAsia="en-US"/>
        </w:rPr>
        <w:t xml:space="preserve"> </w:t>
      </w:r>
      <w:r w:rsidR="00B15FDA" w:rsidRPr="00B15FDA">
        <w:rPr>
          <w:rFonts w:eastAsiaTheme="minorHAnsi"/>
          <w:color w:val="000000"/>
          <w:lang w:eastAsia="en-US"/>
        </w:rPr>
        <w:t>однієї</w:t>
      </w:r>
      <w:r w:rsidR="00B15FDA" w:rsidRPr="00B15FDA">
        <w:rPr>
          <w:rFonts w:eastAsiaTheme="minorHAnsi"/>
          <w:color w:val="000000"/>
          <w:lang w:val="en-US" w:eastAsia="en-US"/>
        </w:rPr>
        <w:t xml:space="preserve"> </w:t>
      </w:r>
      <w:r w:rsidR="00167231">
        <w:rPr>
          <w:rFonts w:eastAsiaTheme="minorHAnsi"/>
          <w:color w:val="000000"/>
          <w:lang w:val="uk-UA" w:eastAsia="en-US"/>
        </w:rPr>
        <w:t>гео</w:t>
      </w:r>
      <w:r w:rsidR="00B15FDA" w:rsidRPr="00B15FDA">
        <w:rPr>
          <w:rFonts w:eastAsiaTheme="minorHAnsi"/>
          <w:color w:val="000000"/>
          <w:lang w:eastAsia="en-US"/>
        </w:rPr>
        <w:t>системи</w:t>
      </w:r>
      <w:r w:rsidR="00B15FDA" w:rsidRPr="00B15FDA">
        <w:rPr>
          <w:rFonts w:eastAsiaTheme="minorHAnsi"/>
          <w:color w:val="000000"/>
          <w:lang w:val="en-US" w:eastAsia="en-US"/>
        </w:rPr>
        <w:t xml:space="preserve"> </w:t>
      </w:r>
      <w:r w:rsidR="00B15FDA" w:rsidRPr="00B15FDA">
        <w:rPr>
          <w:rFonts w:eastAsiaTheme="minorHAnsi"/>
          <w:color w:val="000000"/>
          <w:lang w:eastAsia="en-US"/>
        </w:rPr>
        <w:t>на</w:t>
      </w:r>
      <w:r w:rsidR="00B15FDA" w:rsidRPr="00B15FDA">
        <w:rPr>
          <w:rFonts w:eastAsiaTheme="minorHAnsi"/>
          <w:color w:val="000000"/>
          <w:lang w:val="en-US" w:eastAsia="en-US"/>
        </w:rPr>
        <w:t xml:space="preserve"> </w:t>
      </w:r>
      <w:r w:rsidR="00B15FDA" w:rsidRPr="00B15FDA">
        <w:rPr>
          <w:rFonts w:eastAsiaTheme="minorHAnsi"/>
          <w:color w:val="000000"/>
          <w:lang w:eastAsia="en-US"/>
        </w:rPr>
        <w:t>іншу</w:t>
      </w:r>
      <w:r w:rsidR="00B15FDA" w:rsidRPr="00B15FDA">
        <w:rPr>
          <w:rFonts w:eastAsiaTheme="minorHAnsi"/>
          <w:color w:val="000000"/>
          <w:lang w:val="en-US" w:eastAsia="en-US"/>
        </w:rPr>
        <w:t xml:space="preserve"> </w:t>
      </w:r>
      <w:r w:rsidR="00B15FDA" w:rsidRPr="00B15FDA">
        <w:rPr>
          <w:rFonts w:eastAsiaTheme="minorHAnsi"/>
          <w:color w:val="000000"/>
          <w:lang w:eastAsia="en-US"/>
        </w:rPr>
        <w:t>з</w:t>
      </w:r>
      <w:r w:rsidR="00B15FDA" w:rsidRPr="00B15FDA">
        <w:rPr>
          <w:rFonts w:eastAsiaTheme="minorHAnsi"/>
          <w:color w:val="000000"/>
          <w:lang w:val="en-US" w:eastAsia="en-US"/>
        </w:rPr>
        <w:t xml:space="preserve"> </w:t>
      </w:r>
      <w:r w:rsidR="00B15FDA" w:rsidRPr="00B15FDA">
        <w:rPr>
          <w:rFonts w:eastAsiaTheme="minorHAnsi"/>
          <w:color w:val="000000"/>
          <w:lang w:eastAsia="en-US"/>
        </w:rPr>
        <w:t>відповідним</w:t>
      </w:r>
      <w:r w:rsidR="00B15FDA" w:rsidRPr="00B15FDA">
        <w:rPr>
          <w:rFonts w:eastAsiaTheme="minorHAnsi"/>
          <w:color w:val="000000"/>
          <w:lang w:val="en-US" w:eastAsia="en-US"/>
        </w:rPr>
        <w:t xml:space="preserve"> </w:t>
      </w:r>
      <w:r w:rsidR="00B15FDA" w:rsidRPr="00B15FDA">
        <w:rPr>
          <w:rFonts w:eastAsiaTheme="minorHAnsi"/>
          <w:color w:val="000000"/>
          <w:lang w:eastAsia="en-US"/>
        </w:rPr>
        <w:t>зрушенням</w:t>
      </w:r>
      <w:r w:rsidR="00B15FDA" w:rsidRPr="00B15FDA">
        <w:rPr>
          <w:rFonts w:eastAsiaTheme="minorHAnsi"/>
          <w:color w:val="000000"/>
          <w:lang w:val="en-US" w:eastAsia="en-US"/>
        </w:rPr>
        <w:t xml:space="preserve"> </w:t>
      </w:r>
      <w:r w:rsidR="00B15FDA" w:rsidRPr="00B15FDA">
        <w:rPr>
          <w:rFonts w:eastAsiaTheme="minorHAnsi"/>
          <w:color w:val="000000"/>
          <w:lang w:eastAsia="en-US"/>
        </w:rPr>
        <w:t>геоекотонних</w:t>
      </w:r>
      <w:r w:rsidR="00B15FDA" w:rsidRPr="00B15FDA">
        <w:rPr>
          <w:rFonts w:eastAsiaTheme="minorHAnsi"/>
          <w:color w:val="000000"/>
          <w:lang w:val="en-US" w:eastAsia="en-US"/>
        </w:rPr>
        <w:t xml:space="preserve"> </w:t>
      </w:r>
      <w:r w:rsidR="00B15FDA" w:rsidRPr="00B15FDA">
        <w:rPr>
          <w:rFonts w:eastAsiaTheme="minorHAnsi"/>
          <w:color w:val="000000"/>
          <w:lang w:eastAsia="en-US"/>
        </w:rPr>
        <w:t>зон</w:t>
      </w:r>
      <w:r w:rsidR="00B15FDA" w:rsidRPr="00B15FDA">
        <w:rPr>
          <w:rFonts w:eastAsiaTheme="minorHAnsi"/>
          <w:color w:val="000000"/>
          <w:lang w:val="en-US" w:eastAsia="en-US"/>
        </w:rPr>
        <w:t xml:space="preserve">. </w:t>
      </w:r>
      <w:r w:rsidR="00B15FDA" w:rsidRPr="00B15FDA">
        <w:rPr>
          <w:rFonts w:eastAsiaTheme="minorHAnsi"/>
          <w:color w:val="000000"/>
          <w:lang w:eastAsia="en-US"/>
        </w:rPr>
        <w:t>Так</w:t>
      </w:r>
      <w:r w:rsidR="00B15FDA" w:rsidRPr="00B15FDA">
        <w:rPr>
          <w:rFonts w:eastAsiaTheme="minorHAnsi"/>
          <w:color w:val="000000"/>
          <w:lang w:val="en-US" w:eastAsia="en-US"/>
        </w:rPr>
        <w:t xml:space="preserve">, </w:t>
      </w:r>
      <w:r w:rsidR="00B15FDA" w:rsidRPr="00B15FDA">
        <w:rPr>
          <w:rFonts w:eastAsiaTheme="minorHAnsi"/>
          <w:color w:val="000000"/>
          <w:lang w:eastAsia="en-US"/>
        </w:rPr>
        <w:t>на</w:t>
      </w:r>
      <w:r w:rsidR="00B15FDA" w:rsidRPr="00B15FDA">
        <w:rPr>
          <w:rFonts w:eastAsiaTheme="minorHAnsi"/>
          <w:color w:val="000000"/>
          <w:lang w:val="en-US" w:eastAsia="en-US"/>
        </w:rPr>
        <w:t xml:space="preserve"> </w:t>
      </w:r>
      <w:r w:rsidR="00B15FDA" w:rsidRPr="00B15FDA">
        <w:rPr>
          <w:rFonts w:eastAsiaTheme="minorHAnsi"/>
          <w:color w:val="000000"/>
          <w:lang w:eastAsia="en-US"/>
        </w:rPr>
        <w:t>торф</w:t>
      </w:r>
      <w:r w:rsidR="00B15FDA" w:rsidRPr="00B15FDA">
        <w:rPr>
          <w:rFonts w:eastAsiaTheme="minorHAnsi"/>
          <w:color w:val="000000"/>
          <w:lang w:val="uk-UA" w:eastAsia="en-US"/>
        </w:rPr>
        <w:t>овищах</w:t>
      </w:r>
      <w:r w:rsidR="00B15FDA" w:rsidRPr="00B15FDA">
        <w:rPr>
          <w:rFonts w:eastAsiaTheme="minorHAnsi"/>
          <w:color w:val="000000"/>
          <w:lang w:val="en-US" w:eastAsia="en-US"/>
        </w:rPr>
        <w:t xml:space="preserve"> </w:t>
      </w:r>
      <w:r w:rsidR="00B15FDA" w:rsidRPr="00B15FDA">
        <w:rPr>
          <w:rFonts w:eastAsiaTheme="minorHAnsi"/>
          <w:color w:val="000000"/>
          <w:lang w:eastAsia="en-US"/>
        </w:rPr>
        <w:t>Західного</w:t>
      </w:r>
      <w:r w:rsidR="00B15FDA" w:rsidRPr="00B15FDA">
        <w:rPr>
          <w:rFonts w:eastAsiaTheme="minorHAnsi"/>
          <w:color w:val="000000"/>
          <w:lang w:val="en-US" w:eastAsia="en-US"/>
        </w:rPr>
        <w:t xml:space="preserve"> </w:t>
      </w:r>
      <w:r w:rsidR="00B15FDA" w:rsidRPr="00B15FDA">
        <w:rPr>
          <w:rFonts w:eastAsiaTheme="minorHAnsi"/>
          <w:color w:val="000000"/>
          <w:lang w:eastAsia="en-US"/>
        </w:rPr>
        <w:t>Сибіру</w:t>
      </w:r>
      <w:r w:rsidR="00B15FDA" w:rsidRPr="00B15FDA">
        <w:rPr>
          <w:rFonts w:eastAsiaTheme="minorHAnsi"/>
          <w:color w:val="000000"/>
          <w:lang w:val="en-US" w:eastAsia="en-US"/>
        </w:rPr>
        <w:t xml:space="preserve"> </w:t>
      </w:r>
      <w:r w:rsidR="00B15FDA" w:rsidRPr="00B15FDA">
        <w:rPr>
          <w:rFonts w:eastAsiaTheme="minorHAnsi"/>
          <w:color w:val="000000"/>
          <w:lang w:eastAsia="en-US"/>
        </w:rPr>
        <w:t>було</w:t>
      </w:r>
      <w:r w:rsidR="00B15FDA" w:rsidRPr="00B15FDA">
        <w:rPr>
          <w:rFonts w:eastAsiaTheme="minorHAnsi"/>
          <w:color w:val="000000"/>
          <w:lang w:val="en-US" w:eastAsia="en-US"/>
        </w:rPr>
        <w:t xml:space="preserve"> </w:t>
      </w:r>
      <w:r w:rsidR="00B15FDA" w:rsidRPr="00B15FDA">
        <w:rPr>
          <w:rFonts w:eastAsiaTheme="minorHAnsi"/>
          <w:color w:val="000000"/>
          <w:lang w:eastAsia="en-US"/>
        </w:rPr>
        <w:t>показано</w:t>
      </w:r>
      <w:r w:rsidR="00B15FDA" w:rsidRPr="00B15FDA">
        <w:rPr>
          <w:rFonts w:eastAsiaTheme="minorHAnsi"/>
          <w:color w:val="000000"/>
          <w:lang w:val="en-US" w:eastAsia="en-US"/>
        </w:rPr>
        <w:t xml:space="preserve">, </w:t>
      </w:r>
      <w:r w:rsidR="00B15FDA" w:rsidRPr="00B15FDA">
        <w:rPr>
          <w:rFonts w:eastAsiaTheme="minorHAnsi"/>
          <w:color w:val="000000"/>
          <w:lang w:eastAsia="en-US"/>
        </w:rPr>
        <w:t>що</w:t>
      </w:r>
      <w:r w:rsidR="00B15FDA" w:rsidRPr="00B15FDA">
        <w:rPr>
          <w:rFonts w:eastAsiaTheme="minorHAnsi"/>
          <w:color w:val="000000"/>
          <w:lang w:val="en-US" w:eastAsia="en-US"/>
        </w:rPr>
        <w:t xml:space="preserve"> </w:t>
      </w:r>
      <w:r w:rsidR="00B15FDA" w:rsidRPr="00B15FDA">
        <w:rPr>
          <w:rFonts w:eastAsiaTheme="minorHAnsi"/>
          <w:color w:val="000000"/>
          <w:lang w:eastAsia="en-US"/>
        </w:rPr>
        <w:t>останнім</w:t>
      </w:r>
      <w:r w:rsidR="00B15FDA" w:rsidRPr="00B15FDA">
        <w:rPr>
          <w:rFonts w:eastAsiaTheme="minorHAnsi"/>
          <w:color w:val="000000"/>
          <w:lang w:val="en-US" w:eastAsia="en-US"/>
        </w:rPr>
        <w:t xml:space="preserve"> </w:t>
      </w:r>
      <w:r w:rsidR="00B15FDA" w:rsidRPr="00B15FDA">
        <w:rPr>
          <w:rFonts w:eastAsiaTheme="minorHAnsi"/>
          <w:color w:val="000000"/>
          <w:lang w:eastAsia="en-US"/>
        </w:rPr>
        <w:t>часом</w:t>
      </w:r>
      <w:r w:rsidR="00B15FDA" w:rsidRPr="00B15FDA">
        <w:rPr>
          <w:rFonts w:eastAsiaTheme="minorHAnsi"/>
          <w:color w:val="000000"/>
          <w:lang w:val="en-US" w:eastAsia="en-US"/>
        </w:rPr>
        <w:t xml:space="preserve"> </w:t>
      </w:r>
      <w:r w:rsidR="00B15FDA" w:rsidRPr="00B15FDA">
        <w:rPr>
          <w:rFonts w:eastAsiaTheme="minorHAnsi"/>
          <w:color w:val="000000"/>
          <w:lang w:eastAsia="en-US"/>
        </w:rPr>
        <w:t>через</w:t>
      </w:r>
      <w:r w:rsidR="00B15FDA" w:rsidRPr="00B15FDA">
        <w:rPr>
          <w:rFonts w:eastAsiaTheme="minorHAnsi"/>
          <w:color w:val="000000"/>
          <w:lang w:val="en-US" w:eastAsia="en-US"/>
        </w:rPr>
        <w:t xml:space="preserve"> </w:t>
      </w:r>
      <w:r w:rsidR="00B15FDA" w:rsidRPr="00B15FDA">
        <w:rPr>
          <w:rFonts w:eastAsiaTheme="minorHAnsi"/>
          <w:color w:val="000000"/>
          <w:lang w:eastAsia="en-US"/>
        </w:rPr>
        <w:t>зміни</w:t>
      </w:r>
      <w:r w:rsidR="00B15FDA" w:rsidRPr="00B15FDA">
        <w:rPr>
          <w:rFonts w:eastAsiaTheme="minorHAnsi"/>
          <w:color w:val="000000"/>
          <w:lang w:val="en-US" w:eastAsia="en-US"/>
        </w:rPr>
        <w:t xml:space="preserve"> </w:t>
      </w:r>
      <w:r w:rsidR="00B15FDA" w:rsidRPr="00B15FDA">
        <w:rPr>
          <w:rFonts w:eastAsiaTheme="minorHAnsi"/>
          <w:color w:val="000000"/>
          <w:lang w:eastAsia="en-US"/>
        </w:rPr>
        <w:t>клімату</w:t>
      </w:r>
      <w:r w:rsidR="00B15FDA" w:rsidRPr="00B15FDA">
        <w:rPr>
          <w:rFonts w:eastAsiaTheme="minorHAnsi"/>
          <w:color w:val="000000"/>
          <w:lang w:val="en-US" w:eastAsia="en-US"/>
        </w:rPr>
        <w:t xml:space="preserve"> </w:t>
      </w:r>
      <w:r w:rsidR="00B15FDA" w:rsidRPr="00B15FDA">
        <w:rPr>
          <w:rFonts w:eastAsiaTheme="minorHAnsi"/>
          <w:color w:val="000000"/>
          <w:lang w:eastAsia="en-US"/>
        </w:rPr>
        <w:t>та</w:t>
      </w:r>
      <w:r w:rsidR="00B15FDA" w:rsidRPr="00B15FDA">
        <w:rPr>
          <w:rFonts w:eastAsiaTheme="minorHAnsi"/>
          <w:color w:val="000000"/>
          <w:lang w:val="en-US" w:eastAsia="en-US"/>
        </w:rPr>
        <w:t xml:space="preserve"> </w:t>
      </w:r>
      <w:r w:rsidR="00B15FDA" w:rsidRPr="00B15FDA">
        <w:rPr>
          <w:rFonts w:eastAsiaTheme="minorHAnsi"/>
          <w:color w:val="000000"/>
          <w:lang w:eastAsia="en-US"/>
        </w:rPr>
        <w:t>зниження</w:t>
      </w:r>
      <w:r w:rsidR="00B15FDA" w:rsidRPr="00B15FDA">
        <w:rPr>
          <w:rFonts w:eastAsiaTheme="minorHAnsi"/>
          <w:color w:val="000000"/>
          <w:lang w:val="en-US" w:eastAsia="en-US"/>
        </w:rPr>
        <w:t xml:space="preserve"> </w:t>
      </w:r>
      <w:proofErr w:type="gramStart"/>
      <w:r w:rsidR="00B15FDA" w:rsidRPr="00B15FDA">
        <w:rPr>
          <w:rFonts w:eastAsiaTheme="minorHAnsi"/>
          <w:color w:val="000000"/>
          <w:lang w:eastAsia="en-US"/>
        </w:rPr>
        <w:t>р</w:t>
      </w:r>
      <w:proofErr w:type="gramEnd"/>
      <w:r w:rsidR="00B15FDA" w:rsidRPr="00B15FDA">
        <w:rPr>
          <w:rFonts w:eastAsiaTheme="minorHAnsi"/>
          <w:color w:val="000000"/>
          <w:lang w:eastAsia="en-US"/>
        </w:rPr>
        <w:t>івня</w:t>
      </w:r>
      <w:r w:rsidR="00B15FDA" w:rsidRPr="00B15FDA">
        <w:rPr>
          <w:rFonts w:eastAsiaTheme="minorHAnsi"/>
          <w:color w:val="000000"/>
          <w:lang w:val="en-US" w:eastAsia="en-US"/>
        </w:rPr>
        <w:t xml:space="preserve"> </w:t>
      </w:r>
      <w:r w:rsidR="00B15FDA" w:rsidRPr="00B15FDA">
        <w:rPr>
          <w:rFonts w:eastAsiaTheme="minorHAnsi"/>
          <w:color w:val="000000"/>
          <w:lang w:eastAsia="en-US"/>
        </w:rPr>
        <w:t>води</w:t>
      </w:r>
      <w:r w:rsidR="00B15FDA" w:rsidRPr="00B15FDA">
        <w:rPr>
          <w:rFonts w:eastAsiaTheme="minorHAnsi"/>
          <w:color w:val="000000"/>
          <w:lang w:val="en-US" w:eastAsia="en-US"/>
        </w:rPr>
        <w:t xml:space="preserve"> </w:t>
      </w:r>
      <w:r w:rsidR="00B15FDA" w:rsidRPr="00B15FDA">
        <w:rPr>
          <w:rFonts w:eastAsiaTheme="minorHAnsi"/>
          <w:color w:val="000000"/>
          <w:lang w:eastAsia="en-US"/>
        </w:rPr>
        <w:t>відбувається</w:t>
      </w:r>
      <w:r w:rsidR="00B15FDA" w:rsidRPr="00B15FDA">
        <w:rPr>
          <w:rFonts w:eastAsiaTheme="minorHAnsi"/>
          <w:color w:val="000000"/>
          <w:lang w:val="en-US" w:eastAsia="en-US"/>
        </w:rPr>
        <w:t xml:space="preserve"> </w:t>
      </w:r>
      <w:r w:rsidR="00B15FDA" w:rsidRPr="00B15FDA">
        <w:rPr>
          <w:rFonts w:eastAsiaTheme="minorHAnsi"/>
          <w:color w:val="000000"/>
          <w:lang w:eastAsia="en-US"/>
        </w:rPr>
        <w:t>наступ</w:t>
      </w:r>
      <w:r w:rsidR="00B15FDA" w:rsidRPr="00B15FDA">
        <w:rPr>
          <w:rFonts w:eastAsiaTheme="minorHAnsi"/>
          <w:color w:val="000000"/>
          <w:lang w:val="en-US" w:eastAsia="en-US"/>
        </w:rPr>
        <w:t xml:space="preserve"> </w:t>
      </w:r>
      <w:r w:rsidR="00B15FDA" w:rsidRPr="00B15FDA">
        <w:rPr>
          <w:rFonts w:eastAsiaTheme="minorHAnsi"/>
          <w:color w:val="000000"/>
          <w:lang w:eastAsia="en-US"/>
        </w:rPr>
        <w:t>зал</w:t>
      </w:r>
      <w:r w:rsidR="00B15FDA" w:rsidRPr="00B15FDA">
        <w:rPr>
          <w:rFonts w:eastAsiaTheme="minorHAnsi"/>
          <w:color w:val="000000"/>
          <w:lang w:val="uk-UA" w:eastAsia="en-US"/>
        </w:rPr>
        <w:t>існених</w:t>
      </w:r>
      <w:r w:rsidR="00B15FDA" w:rsidRPr="00B15FDA">
        <w:rPr>
          <w:rFonts w:eastAsiaTheme="minorHAnsi"/>
          <w:color w:val="000000"/>
          <w:lang w:val="en-US" w:eastAsia="en-US"/>
        </w:rPr>
        <w:t xml:space="preserve"> </w:t>
      </w:r>
      <w:r w:rsidR="00B15FDA" w:rsidRPr="00B15FDA">
        <w:rPr>
          <w:rFonts w:eastAsiaTheme="minorHAnsi"/>
          <w:color w:val="000000"/>
          <w:lang w:eastAsia="en-US"/>
        </w:rPr>
        <w:t>торф</w:t>
      </w:r>
      <w:r w:rsidR="00B15FDA" w:rsidRPr="00B15FDA">
        <w:rPr>
          <w:rFonts w:eastAsiaTheme="minorHAnsi"/>
          <w:color w:val="000000"/>
          <w:lang w:val="uk-UA" w:eastAsia="en-US"/>
        </w:rPr>
        <w:t>овищ</w:t>
      </w:r>
      <w:r w:rsidR="00B15FDA" w:rsidRPr="00B15FDA">
        <w:rPr>
          <w:rFonts w:eastAsiaTheme="minorHAnsi"/>
          <w:color w:val="000000"/>
          <w:lang w:val="en-US" w:eastAsia="en-US"/>
        </w:rPr>
        <w:t xml:space="preserve"> </w:t>
      </w:r>
      <w:r w:rsidR="00B15FDA" w:rsidRPr="00B15FDA">
        <w:rPr>
          <w:rFonts w:eastAsiaTheme="minorHAnsi"/>
          <w:color w:val="000000"/>
          <w:lang w:eastAsia="en-US"/>
        </w:rPr>
        <w:t>на</w:t>
      </w:r>
      <w:r w:rsidR="00B15FDA" w:rsidRPr="00B15FDA">
        <w:rPr>
          <w:rFonts w:eastAsiaTheme="minorHAnsi"/>
          <w:color w:val="000000"/>
          <w:lang w:val="en-US" w:eastAsia="en-US"/>
        </w:rPr>
        <w:t xml:space="preserve"> </w:t>
      </w:r>
      <w:r w:rsidR="00B15FDA" w:rsidRPr="00B15FDA">
        <w:rPr>
          <w:rFonts w:eastAsiaTheme="minorHAnsi"/>
          <w:color w:val="000000"/>
          <w:lang w:eastAsia="en-US"/>
        </w:rPr>
        <w:t>торф</w:t>
      </w:r>
      <w:r w:rsidR="00B15FDA" w:rsidRPr="00B15FDA">
        <w:rPr>
          <w:rFonts w:eastAsiaTheme="minorHAnsi"/>
          <w:color w:val="000000"/>
          <w:lang w:val="uk-UA" w:eastAsia="en-US"/>
        </w:rPr>
        <w:t>овища</w:t>
      </w:r>
      <w:r w:rsidR="00B15FDA" w:rsidRPr="00B15FDA">
        <w:rPr>
          <w:rFonts w:eastAsiaTheme="minorHAnsi"/>
          <w:color w:val="000000"/>
          <w:lang w:val="en-US" w:eastAsia="en-US"/>
        </w:rPr>
        <w:t xml:space="preserve"> </w:t>
      </w:r>
      <w:r w:rsidR="00B15FDA" w:rsidRPr="00B15FDA">
        <w:rPr>
          <w:rFonts w:eastAsiaTheme="minorHAnsi"/>
          <w:color w:val="000000"/>
          <w:lang w:eastAsia="en-US"/>
        </w:rPr>
        <w:t>з</w:t>
      </w:r>
      <w:r w:rsidR="00B15FDA" w:rsidRPr="00B15FDA">
        <w:rPr>
          <w:rFonts w:eastAsiaTheme="minorHAnsi"/>
          <w:color w:val="000000"/>
          <w:lang w:val="en-US" w:eastAsia="en-US"/>
        </w:rPr>
        <w:t xml:space="preserve"> </w:t>
      </w:r>
      <w:r w:rsidR="00B15FDA" w:rsidRPr="00B15FDA">
        <w:rPr>
          <w:rFonts w:eastAsiaTheme="minorHAnsi"/>
          <w:color w:val="000000"/>
          <w:lang w:eastAsia="en-US"/>
        </w:rPr>
        <w:t>відкритими</w:t>
      </w:r>
      <w:r w:rsidR="00B15FDA" w:rsidRPr="00B15FDA">
        <w:rPr>
          <w:rFonts w:eastAsiaTheme="minorHAnsi"/>
          <w:color w:val="000000"/>
          <w:lang w:val="en-US" w:eastAsia="en-US"/>
        </w:rPr>
        <w:t xml:space="preserve"> </w:t>
      </w:r>
      <w:r w:rsidR="00B15FDA" w:rsidRPr="00B15FDA">
        <w:rPr>
          <w:rFonts w:eastAsiaTheme="minorHAnsi"/>
          <w:color w:val="000000"/>
          <w:lang w:eastAsia="en-US"/>
        </w:rPr>
        <w:t>болотами</w:t>
      </w:r>
      <w:r w:rsidR="00B15FDA" w:rsidRPr="00B15FDA">
        <w:rPr>
          <w:rFonts w:eastAsiaTheme="minorHAnsi"/>
          <w:color w:val="000000"/>
          <w:lang w:val="en-US" w:eastAsia="en-US"/>
        </w:rPr>
        <w:t xml:space="preserve"> </w:t>
      </w:r>
      <w:r w:rsidR="00B15FDA" w:rsidRPr="00B15FDA">
        <w:rPr>
          <w:lang w:val="en-US"/>
        </w:rPr>
        <w:t>(</w:t>
      </w:r>
      <w:r w:rsidR="00B15FDA" w:rsidRPr="00B15FDA">
        <w:t>за</w:t>
      </w:r>
      <w:r w:rsidR="00B15FDA" w:rsidRPr="00B15FDA">
        <w:rPr>
          <w:lang w:val="en-US"/>
        </w:rPr>
        <w:t xml:space="preserve"> </w:t>
      </w:r>
      <w:hyperlink r:id="rId13" w:history="1">
        <w:r w:rsidR="00B15FDA" w:rsidRPr="00B15FDA">
          <w:rPr>
            <w:lang w:val="en-US"/>
          </w:rPr>
          <w:t>Ratcliffe et al., 2017)</w:t>
        </w:r>
      </w:hyperlink>
      <w:r w:rsidR="00B15FDA" w:rsidRPr="00B15FDA">
        <w:rPr>
          <w:lang w:val="en-US"/>
        </w:rPr>
        <w:t>.</w:t>
      </w:r>
    </w:p>
    <w:p w:rsidR="00B15FDA" w:rsidRDefault="00B15FDA" w:rsidP="00B15FDA">
      <w:pPr>
        <w:shd w:val="clear" w:color="auto" w:fill="FFFFFF"/>
        <w:ind w:firstLine="708"/>
        <w:jc w:val="both"/>
        <w:rPr>
          <w:lang w:val="uk-UA"/>
        </w:rPr>
      </w:pPr>
      <w:r w:rsidRPr="00B15FDA">
        <w:lastRenderedPageBreak/>
        <w:t>Наприклад</w:t>
      </w:r>
      <w:r w:rsidRPr="00B15FDA">
        <w:rPr>
          <w:lang w:val="en-US"/>
        </w:rPr>
        <w:t xml:space="preserve">, </w:t>
      </w:r>
      <w:r w:rsidRPr="00B15FDA">
        <w:t>сьогодні</w:t>
      </w:r>
      <w:r w:rsidRPr="00B15FDA">
        <w:rPr>
          <w:lang w:val="en-US"/>
        </w:rPr>
        <w:t xml:space="preserve"> </w:t>
      </w:r>
      <w:r w:rsidRPr="00B15FDA">
        <w:t>в</w:t>
      </w:r>
      <w:r w:rsidRPr="00B15FDA">
        <w:rPr>
          <w:lang w:val="en-US"/>
        </w:rPr>
        <w:t xml:space="preserve"> </w:t>
      </w:r>
      <w:r w:rsidRPr="00B15FDA">
        <w:t>Сибіру</w:t>
      </w:r>
      <w:r w:rsidRPr="00B15FDA">
        <w:rPr>
          <w:lang w:val="en-US"/>
        </w:rPr>
        <w:t xml:space="preserve"> </w:t>
      </w:r>
      <w:r w:rsidRPr="00B15FDA">
        <w:t>в</w:t>
      </w:r>
      <w:r w:rsidRPr="00B15FDA">
        <w:rPr>
          <w:lang w:val="en-US"/>
        </w:rPr>
        <w:t xml:space="preserve"> </w:t>
      </w:r>
      <w:r w:rsidRPr="00B15FDA">
        <w:t>зоні</w:t>
      </w:r>
      <w:r w:rsidRPr="00B15FDA">
        <w:rPr>
          <w:lang w:val="en-US"/>
        </w:rPr>
        <w:t xml:space="preserve"> </w:t>
      </w:r>
      <w:r w:rsidRPr="00B15FDA">
        <w:t>Арктичної</w:t>
      </w:r>
      <w:r w:rsidRPr="00B15FDA">
        <w:rPr>
          <w:lang w:val="en-US"/>
        </w:rPr>
        <w:t xml:space="preserve"> </w:t>
      </w:r>
      <w:r w:rsidRPr="00B15FDA">
        <w:t>тундри</w:t>
      </w:r>
      <w:r w:rsidRPr="00B15FDA">
        <w:rPr>
          <w:lang w:val="en-US"/>
        </w:rPr>
        <w:t xml:space="preserve"> </w:t>
      </w:r>
      <w:r w:rsidRPr="00B15FDA">
        <w:t>відбувається</w:t>
      </w:r>
      <w:r w:rsidRPr="00B15FDA">
        <w:rPr>
          <w:lang w:val="en-US"/>
        </w:rPr>
        <w:t xml:space="preserve"> </w:t>
      </w:r>
      <w:r w:rsidRPr="00B15FDA">
        <w:t>інтенсивне</w:t>
      </w:r>
      <w:r w:rsidRPr="00B15FDA">
        <w:rPr>
          <w:lang w:val="en-US"/>
        </w:rPr>
        <w:t xml:space="preserve"> </w:t>
      </w:r>
      <w:r w:rsidRPr="00B15FDA">
        <w:t>вселення</w:t>
      </w:r>
      <w:r w:rsidRPr="00B15FDA">
        <w:rPr>
          <w:lang w:val="en-US"/>
        </w:rPr>
        <w:t xml:space="preserve"> </w:t>
      </w:r>
      <w:r w:rsidRPr="00B15FDA">
        <w:t>високих</w:t>
      </w:r>
      <w:r w:rsidRPr="00B15FDA">
        <w:rPr>
          <w:lang w:val="en-US"/>
        </w:rPr>
        <w:t xml:space="preserve"> </w:t>
      </w:r>
      <w:r w:rsidRPr="00B15FDA">
        <w:t>чагарників</w:t>
      </w:r>
      <w:r w:rsidRPr="00B15FDA">
        <w:rPr>
          <w:lang w:val="en-US"/>
        </w:rPr>
        <w:t xml:space="preserve"> </w:t>
      </w:r>
      <w:r w:rsidRPr="00B15FDA">
        <w:t>і</w:t>
      </w:r>
      <w:r w:rsidRPr="00B15FDA">
        <w:rPr>
          <w:lang w:val="en-US"/>
        </w:rPr>
        <w:t xml:space="preserve"> </w:t>
      </w:r>
      <w:r w:rsidRPr="00B15FDA">
        <w:t>дерев</w:t>
      </w:r>
      <w:r w:rsidRPr="00B15FDA">
        <w:rPr>
          <w:lang w:val="en-US"/>
        </w:rPr>
        <w:t xml:space="preserve"> </w:t>
      </w:r>
      <w:r w:rsidRPr="00B15FDA">
        <w:t>в</w:t>
      </w:r>
      <w:r w:rsidRPr="00B15FDA">
        <w:rPr>
          <w:lang w:val="en-US"/>
        </w:rPr>
        <w:t xml:space="preserve"> </w:t>
      </w:r>
      <w:r w:rsidRPr="00B15FDA">
        <w:t>тундру</w:t>
      </w:r>
      <w:r w:rsidRPr="00B15FDA">
        <w:rPr>
          <w:lang w:val="en-US"/>
        </w:rPr>
        <w:t xml:space="preserve">, </w:t>
      </w:r>
      <w:r w:rsidRPr="00B15FDA">
        <w:t>що</w:t>
      </w:r>
      <w:r w:rsidRPr="00B15FDA">
        <w:rPr>
          <w:lang w:val="en-US"/>
        </w:rPr>
        <w:t xml:space="preserve"> </w:t>
      </w:r>
      <w:r w:rsidRPr="00B15FDA">
        <w:t>розширює</w:t>
      </w:r>
      <w:r w:rsidRPr="00B15FDA">
        <w:rPr>
          <w:lang w:val="en-US"/>
        </w:rPr>
        <w:t xml:space="preserve"> </w:t>
      </w:r>
      <w:r w:rsidRPr="00B15FDA">
        <w:t>геоекто</w:t>
      </w:r>
      <w:r w:rsidRPr="00B15FDA">
        <w:rPr>
          <w:lang w:val="uk-UA"/>
        </w:rPr>
        <w:t>н</w:t>
      </w:r>
      <w:r w:rsidRPr="00B15FDA">
        <w:t>ную</w:t>
      </w:r>
      <w:r w:rsidRPr="00B15FDA">
        <w:rPr>
          <w:lang w:val="en-US"/>
        </w:rPr>
        <w:t xml:space="preserve"> </w:t>
      </w:r>
      <w:r w:rsidRPr="00B15FDA">
        <w:t>зону</w:t>
      </w:r>
      <w:r w:rsidRPr="00B15FDA">
        <w:rPr>
          <w:lang w:val="en-US"/>
        </w:rPr>
        <w:t xml:space="preserve"> </w:t>
      </w:r>
      <w:r w:rsidRPr="00B15FDA">
        <w:t>між</w:t>
      </w:r>
      <w:r w:rsidRPr="00B15FDA">
        <w:rPr>
          <w:lang w:val="en-US"/>
        </w:rPr>
        <w:t xml:space="preserve"> </w:t>
      </w:r>
      <w:r w:rsidRPr="00B15FDA">
        <w:t>тундрою</w:t>
      </w:r>
      <w:r w:rsidRPr="00B15FDA">
        <w:rPr>
          <w:lang w:val="en-US"/>
        </w:rPr>
        <w:t xml:space="preserve"> </w:t>
      </w:r>
      <w:r w:rsidRPr="00B15FDA">
        <w:t>і</w:t>
      </w:r>
      <w:r w:rsidRPr="00B15FDA">
        <w:rPr>
          <w:lang w:val="en-US"/>
        </w:rPr>
        <w:t xml:space="preserve"> </w:t>
      </w:r>
      <w:r w:rsidRPr="00B15FDA">
        <w:t>тайгою</w:t>
      </w:r>
      <w:r w:rsidRPr="00B15FDA">
        <w:rPr>
          <w:lang w:val="en-US"/>
        </w:rPr>
        <w:t xml:space="preserve">. </w:t>
      </w:r>
      <w:r w:rsidRPr="00B15FDA">
        <w:t>Вважають</w:t>
      </w:r>
      <w:r w:rsidRPr="00B15FDA">
        <w:rPr>
          <w:lang w:val="en-US"/>
        </w:rPr>
        <w:t xml:space="preserve">, </w:t>
      </w:r>
      <w:r w:rsidRPr="00B15FDA">
        <w:t>що</w:t>
      </w:r>
      <w:r w:rsidRPr="00B15FDA">
        <w:rPr>
          <w:lang w:val="en-US"/>
        </w:rPr>
        <w:t xml:space="preserve"> </w:t>
      </w:r>
      <w:r w:rsidRPr="00B15FDA">
        <w:t>причиною</w:t>
      </w:r>
      <w:r w:rsidRPr="00B15FDA">
        <w:rPr>
          <w:lang w:val="en-US"/>
        </w:rPr>
        <w:t xml:space="preserve"> </w:t>
      </w:r>
      <w:r w:rsidRPr="00B15FDA">
        <w:t>цього</w:t>
      </w:r>
      <w:r w:rsidRPr="00B15FDA">
        <w:rPr>
          <w:lang w:val="en-US"/>
        </w:rPr>
        <w:t xml:space="preserve"> </w:t>
      </w:r>
      <w:r w:rsidRPr="00B15FDA">
        <w:t>є</w:t>
      </w:r>
      <w:r w:rsidRPr="00B15FDA">
        <w:rPr>
          <w:lang w:val="en-US"/>
        </w:rPr>
        <w:t xml:space="preserve"> </w:t>
      </w:r>
      <w:r w:rsidRPr="00B15FDA">
        <w:t>глобальне</w:t>
      </w:r>
      <w:r w:rsidRPr="00B15FDA">
        <w:rPr>
          <w:lang w:val="en-US"/>
        </w:rPr>
        <w:t xml:space="preserve"> </w:t>
      </w:r>
      <w:r w:rsidRPr="00B15FDA">
        <w:t>потепління</w:t>
      </w:r>
      <w:r w:rsidRPr="00B15FDA">
        <w:rPr>
          <w:lang w:val="en-US"/>
        </w:rPr>
        <w:t xml:space="preserve"> </w:t>
      </w:r>
      <w:r w:rsidRPr="00B15FDA">
        <w:t>клімату</w:t>
      </w:r>
      <w:r w:rsidRPr="00B15FDA">
        <w:rPr>
          <w:lang w:val="en-US"/>
        </w:rPr>
        <w:t xml:space="preserve">. </w:t>
      </w:r>
      <w:r w:rsidRPr="00B15FDA">
        <w:t>Дослідження</w:t>
      </w:r>
      <w:r w:rsidRPr="00B15FDA">
        <w:rPr>
          <w:lang w:val="en-US"/>
        </w:rPr>
        <w:t xml:space="preserve">, </w:t>
      </w:r>
      <w:r w:rsidRPr="00B15FDA">
        <w:t>проведені</w:t>
      </w:r>
      <w:r w:rsidRPr="00B15FDA">
        <w:rPr>
          <w:lang w:val="en-US"/>
        </w:rPr>
        <w:t xml:space="preserve"> Frost G.V. </w:t>
      </w:r>
      <w:r w:rsidRPr="00B15FDA">
        <w:t>і</w:t>
      </w:r>
      <w:r w:rsidRPr="00B15FDA">
        <w:rPr>
          <w:lang w:val="en-US"/>
        </w:rPr>
        <w:t xml:space="preserve"> Epstein H.E. (2014), </w:t>
      </w:r>
      <w:r w:rsidRPr="00B15FDA">
        <w:t>показали</w:t>
      </w:r>
      <w:r w:rsidRPr="00B15FDA">
        <w:rPr>
          <w:lang w:val="en-US"/>
        </w:rPr>
        <w:t xml:space="preserve">, </w:t>
      </w:r>
      <w:r w:rsidRPr="00B15FDA">
        <w:t>що</w:t>
      </w:r>
      <w:r w:rsidRPr="00B15FDA">
        <w:rPr>
          <w:lang w:val="en-US"/>
        </w:rPr>
        <w:t xml:space="preserve"> </w:t>
      </w:r>
      <w:r w:rsidRPr="00B15FDA">
        <w:t>з</w:t>
      </w:r>
      <w:r w:rsidRPr="00B15FDA">
        <w:rPr>
          <w:lang w:val="en-US"/>
        </w:rPr>
        <w:t xml:space="preserve"> </w:t>
      </w:r>
      <w:r w:rsidRPr="00B15FDA">
        <w:t>середини</w:t>
      </w:r>
      <w:r w:rsidRPr="00B15FDA">
        <w:rPr>
          <w:lang w:val="en-US"/>
        </w:rPr>
        <w:t xml:space="preserve"> 1960-</w:t>
      </w:r>
      <w:r w:rsidRPr="00B15FDA">
        <w:t>х</w:t>
      </w:r>
      <w:r w:rsidRPr="00B15FDA">
        <w:rPr>
          <w:lang w:val="en-US"/>
        </w:rPr>
        <w:t xml:space="preserve"> </w:t>
      </w:r>
      <w:r w:rsidRPr="00B15FDA">
        <w:t>середні</w:t>
      </w:r>
      <w:r w:rsidRPr="00B15FDA">
        <w:rPr>
          <w:lang w:val="en-US"/>
        </w:rPr>
        <w:t xml:space="preserve"> </w:t>
      </w:r>
      <w:r w:rsidRPr="00B15FDA">
        <w:t>літні</w:t>
      </w:r>
      <w:r w:rsidRPr="00B15FDA">
        <w:rPr>
          <w:lang w:val="en-US"/>
        </w:rPr>
        <w:t xml:space="preserve"> </w:t>
      </w:r>
      <w:r w:rsidRPr="00B15FDA">
        <w:t>температури</w:t>
      </w:r>
      <w:r w:rsidRPr="00B15FDA">
        <w:rPr>
          <w:lang w:val="en-US"/>
        </w:rPr>
        <w:t xml:space="preserve"> </w:t>
      </w:r>
      <w:r w:rsidRPr="00B15FDA">
        <w:t>збільшилися</w:t>
      </w:r>
      <w:r w:rsidRPr="00B15FDA">
        <w:rPr>
          <w:lang w:val="en-US"/>
        </w:rPr>
        <w:t xml:space="preserve"> </w:t>
      </w:r>
      <w:r w:rsidRPr="00B15FDA">
        <w:t>в</w:t>
      </w:r>
      <w:r w:rsidRPr="00B15FDA">
        <w:rPr>
          <w:lang w:val="en-US"/>
        </w:rPr>
        <w:t xml:space="preserve"> </w:t>
      </w:r>
      <w:r w:rsidRPr="00B15FDA">
        <w:t>більшості</w:t>
      </w:r>
      <w:r w:rsidRPr="00B15FDA">
        <w:rPr>
          <w:lang w:val="en-US"/>
        </w:rPr>
        <w:t xml:space="preserve"> </w:t>
      </w:r>
      <w:r w:rsidRPr="00B15FDA">
        <w:t>тайгово</w:t>
      </w:r>
      <w:r w:rsidRPr="00B15FDA">
        <w:rPr>
          <w:lang w:val="en-US"/>
        </w:rPr>
        <w:t>-</w:t>
      </w:r>
      <w:r w:rsidRPr="00B15FDA">
        <w:t>тундрових</w:t>
      </w:r>
      <w:r w:rsidRPr="00B15FDA">
        <w:rPr>
          <w:lang w:val="en-US"/>
        </w:rPr>
        <w:t xml:space="preserve"> </w:t>
      </w:r>
      <w:r w:rsidRPr="00B15FDA">
        <w:t>геоекотон</w:t>
      </w:r>
      <w:r w:rsidRPr="00B15FDA">
        <w:rPr>
          <w:lang w:val="uk-UA"/>
        </w:rPr>
        <w:t>і</w:t>
      </w:r>
      <w:r w:rsidRPr="00B15FDA">
        <w:t>в</w:t>
      </w:r>
      <w:r w:rsidRPr="00B15FDA">
        <w:rPr>
          <w:lang w:val="en-US"/>
        </w:rPr>
        <w:t xml:space="preserve"> </w:t>
      </w:r>
      <w:r w:rsidRPr="00B15FDA">
        <w:t>Сибіру</w:t>
      </w:r>
      <w:r w:rsidRPr="00B15FDA">
        <w:rPr>
          <w:lang w:val="en-US"/>
        </w:rPr>
        <w:t xml:space="preserve">; </w:t>
      </w:r>
      <w:r w:rsidRPr="00B15FDA">
        <w:t>проте</w:t>
      </w:r>
      <w:r w:rsidRPr="00B15FDA">
        <w:rPr>
          <w:lang w:val="en-US"/>
        </w:rPr>
        <w:t xml:space="preserve">, </w:t>
      </w:r>
      <w:r w:rsidRPr="00B15FDA">
        <w:t>темпи</w:t>
      </w:r>
      <w:r w:rsidRPr="00B15FDA">
        <w:rPr>
          <w:lang w:val="en-US"/>
        </w:rPr>
        <w:t xml:space="preserve"> </w:t>
      </w:r>
      <w:r w:rsidRPr="00B15FDA">
        <w:t>розширення</w:t>
      </w:r>
      <w:r w:rsidRPr="00B15FDA">
        <w:rPr>
          <w:lang w:val="en-US"/>
        </w:rPr>
        <w:t xml:space="preserve"> </w:t>
      </w:r>
      <w:r w:rsidRPr="00B15FDA">
        <w:t>присутності</w:t>
      </w:r>
      <w:r w:rsidRPr="00B15FDA">
        <w:rPr>
          <w:lang w:val="en-US"/>
        </w:rPr>
        <w:t xml:space="preserve"> </w:t>
      </w:r>
      <w:r w:rsidRPr="00B15FDA">
        <w:t>чагарників</w:t>
      </w:r>
      <w:r w:rsidRPr="00B15FDA">
        <w:rPr>
          <w:lang w:val="en-US"/>
        </w:rPr>
        <w:t xml:space="preserve"> </w:t>
      </w:r>
      <w:r w:rsidRPr="00B15FDA">
        <w:t>і</w:t>
      </w:r>
      <w:r w:rsidRPr="00B15FDA">
        <w:rPr>
          <w:lang w:val="en-US"/>
        </w:rPr>
        <w:t xml:space="preserve"> </w:t>
      </w:r>
      <w:r w:rsidRPr="00B15FDA">
        <w:t>дерев</w:t>
      </w:r>
      <w:r w:rsidRPr="00B15FDA">
        <w:rPr>
          <w:lang w:val="en-US"/>
        </w:rPr>
        <w:t xml:space="preserve"> </w:t>
      </w:r>
      <w:r w:rsidRPr="00B15FDA">
        <w:t>краще</w:t>
      </w:r>
      <w:r w:rsidRPr="00B15FDA">
        <w:rPr>
          <w:lang w:val="en-US"/>
        </w:rPr>
        <w:t xml:space="preserve"> </w:t>
      </w:r>
      <w:r w:rsidRPr="00B15FDA">
        <w:t>корелювали</w:t>
      </w:r>
      <w:r w:rsidRPr="00B15FDA">
        <w:rPr>
          <w:lang w:val="en-US"/>
        </w:rPr>
        <w:t xml:space="preserve"> </w:t>
      </w:r>
      <w:r w:rsidRPr="00B15FDA">
        <w:t>із</w:t>
      </w:r>
      <w:r w:rsidRPr="00B15FDA">
        <w:rPr>
          <w:lang w:val="en-US"/>
        </w:rPr>
        <w:t xml:space="preserve"> </w:t>
      </w:r>
      <w:r w:rsidRPr="00B15FDA">
        <w:t>середніми</w:t>
      </w:r>
      <w:r w:rsidRPr="00B15FDA">
        <w:rPr>
          <w:lang w:val="en-US"/>
        </w:rPr>
        <w:t xml:space="preserve"> </w:t>
      </w:r>
      <w:r w:rsidRPr="00B15FDA">
        <w:t>річними</w:t>
      </w:r>
      <w:r w:rsidRPr="00B15FDA">
        <w:rPr>
          <w:lang w:val="en-US"/>
        </w:rPr>
        <w:t xml:space="preserve"> </w:t>
      </w:r>
      <w:r w:rsidRPr="00B15FDA">
        <w:t>опадами</w:t>
      </w:r>
      <w:r w:rsidRPr="00B15FDA">
        <w:rPr>
          <w:lang w:val="en-US"/>
        </w:rPr>
        <w:t xml:space="preserve">, </w:t>
      </w:r>
      <w:r w:rsidRPr="00B15FDA">
        <w:t>ніж</w:t>
      </w:r>
      <w:r w:rsidRPr="00B15FDA">
        <w:rPr>
          <w:lang w:val="en-US"/>
        </w:rPr>
        <w:t xml:space="preserve"> </w:t>
      </w:r>
      <w:r w:rsidRPr="00B15FDA">
        <w:t>з</w:t>
      </w:r>
      <w:r w:rsidRPr="00B15FDA">
        <w:rPr>
          <w:lang w:val="en-US"/>
        </w:rPr>
        <w:t xml:space="preserve"> </w:t>
      </w:r>
      <w:r w:rsidRPr="00B15FDA">
        <w:t>ростом</w:t>
      </w:r>
      <w:r w:rsidRPr="00B15FDA">
        <w:rPr>
          <w:lang w:val="en-US"/>
        </w:rPr>
        <w:t xml:space="preserve"> </w:t>
      </w:r>
      <w:r w:rsidRPr="00B15FDA">
        <w:t>температур</w:t>
      </w:r>
      <w:r w:rsidRPr="00B15FDA">
        <w:rPr>
          <w:lang w:val="en-US"/>
        </w:rPr>
        <w:t xml:space="preserve"> </w:t>
      </w:r>
      <w:r w:rsidRPr="00B15FDA">
        <w:t>на</w:t>
      </w:r>
      <w:r w:rsidRPr="00B15FDA">
        <w:rPr>
          <w:lang w:val="en-US"/>
        </w:rPr>
        <w:t xml:space="preserve"> </w:t>
      </w:r>
      <w:r w:rsidRPr="00B15FDA">
        <w:t>обстежених</w:t>
      </w:r>
      <w:r w:rsidRPr="00B15FDA">
        <w:rPr>
          <w:lang w:val="en-US"/>
        </w:rPr>
        <w:t xml:space="preserve"> </w:t>
      </w:r>
      <w:r w:rsidRPr="00B15FDA">
        <w:t>геоекотонних</w:t>
      </w:r>
      <w:r w:rsidRPr="00B15FDA">
        <w:rPr>
          <w:lang w:val="en-US"/>
        </w:rPr>
        <w:t xml:space="preserve"> </w:t>
      </w:r>
      <w:r w:rsidRPr="00B15FDA">
        <w:t>територіях</w:t>
      </w:r>
      <w:r w:rsidRPr="00B15FDA">
        <w:rPr>
          <w:lang w:val="en-US"/>
        </w:rPr>
        <w:t xml:space="preserve"> (</w:t>
      </w:r>
      <w:r w:rsidRPr="00B15FDA">
        <w:t>за</w:t>
      </w:r>
      <w:r w:rsidRPr="00B15FDA">
        <w:rPr>
          <w:lang w:val="en-US"/>
        </w:rPr>
        <w:t xml:space="preserve"> </w:t>
      </w:r>
      <w:hyperlink r:id="rId14" w:history="1">
        <w:r w:rsidRPr="00B15FDA">
          <w:rPr>
            <w:lang w:val="en-US"/>
          </w:rPr>
          <w:t>Frost &amp;</w:t>
        </w:r>
      </w:hyperlink>
      <w:r w:rsidRPr="00B15FDA">
        <w:rPr>
          <w:lang w:val="en-US"/>
        </w:rPr>
        <w:t xml:space="preserve"> </w:t>
      </w:r>
      <w:hyperlink r:id="rId15" w:history="1">
        <w:r w:rsidRPr="00B15FDA">
          <w:rPr>
            <w:lang w:val="en-US"/>
          </w:rPr>
          <w:t xml:space="preserve">Epstein, </w:t>
        </w:r>
      </w:hyperlink>
      <w:r w:rsidRPr="00B15FDA">
        <w:rPr>
          <w:lang w:val="en-US"/>
        </w:rPr>
        <w:t>2014).</w:t>
      </w:r>
    </w:p>
    <w:p w:rsidR="00EB355F" w:rsidRPr="00EB355F" w:rsidRDefault="00EB355F" w:rsidP="00B15FDA">
      <w:pPr>
        <w:shd w:val="clear" w:color="auto" w:fill="FFFFFF"/>
        <w:ind w:firstLine="708"/>
        <w:jc w:val="both"/>
        <w:rPr>
          <w:lang w:val="uk-UA"/>
        </w:rPr>
      </w:pPr>
    </w:p>
    <w:p w:rsidR="00B15FDA" w:rsidRPr="00B15FDA" w:rsidRDefault="00B15FDA" w:rsidP="00E8749A">
      <w:pPr>
        <w:autoSpaceDE w:val="0"/>
        <w:autoSpaceDN w:val="0"/>
        <w:adjustRightInd w:val="0"/>
        <w:jc w:val="center"/>
        <w:rPr>
          <w:rFonts w:eastAsiaTheme="minorHAnsi"/>
          <w:b/>
          <w:color w:val="000000"/>
          <w:sz w:val="28"/>
          <w:szCs w:val="28"/>
          <w:u w:val="single"/>
          <w:lang w:eastAsia="en-US"/>
        </w:rPr>
      </w:pPr>
      <w:r w:rsidRPr="00B15FDA">
        <w:rPr>
          <w:rFonts w:eastAsiaTheme="minorHAnsi"/>
          <w:noProof/>
          <w:color w:val="000000"/>
          <w:sz w:val="28"/>
          <w:szCs w:val="28"/>
        </w:rPr>
        <w:drawing>
          <wp:inline distT="0" distB="0" distL="0" distR="0" wp14:anchorId="1F4B0F8F" wp14:editId="1DA0B326">
            <wp:extent cx="5088835" cy="1841552"/>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lum bright="-20000" contrast="40000"/>
                      <a:extLst>
                        <a:ext uri="{28A0092B-C50C-407E-A947-70E740481C1C}">
                          <a14:useLocalDpi xmlns:a14="http://schemas.microsoft.com/office/drawing/2010/main" val="0"/>
                        </a:ext>
                      </a:extLst>
                    </a:blip>
                    <a:srcRect/>
                    <a:stretch>
                      <a:fillRect/>
                    </a:stretch>
                  </pic:blipFill>
                  <pic:spPr bwMode="auto">
                    <a:xfrm>
                      <a:off x="0" y="0"/>
                      <a:ext cx="5111225" cy="1849654"/>
                    </a:xfrm>
                    <a:prstGeom prst="rect">
                      <a:avLst/>
                    </a:prstGeom>
                    <a:noFill/>
                    <a:ln>
                      <a:noFill/>
                    </a:ln>
                  </pic:spPr>
                </pic:pic>
              </a:graphicData>
            </a:graphic>
          </wp:inline>
        </w:drawing>
      </w:r>
    </w:p>
    <w:p w:rsidR="00B15FDA" w:rsidRPr="00453FC4" w:rsidRDefault="00B15FDA" w:rsidP="00B15FDA">
      <w:pPr>
        <w:autoSpaceDE w:val="0"/>
        <w:autoSpaceDN w:val="0"/>
        <w:adjustRightInd w:val="0"/>
        <w:jc w:val="both"/>
        <w:rPr>
          <w:rFonts w:eastAsiaTheme="minorHAnsi"/>
          <w:b/>
          <w:color w:val="000000"/>
          <w:sz w:val="22"/>
          <w:szCs w:val="22"/>
          <w:u w:val="single"/>
          <w:lang w:eastAsia="en-US"/>
        </w:rPr>
      </w:pPr>
    </w:p>
    <w:p w:rsidR="00B15FDA" w:rsidRPr="00B15FDA" w:rsidRDefault="00B15FDA" w:rsidP="00B15FDA">
      <w:pPr>
        <w:shd w:val="clear" w:color="auto" w:fill="FFFFFF"/>
        <w:jc w:val="both"/>
        <w:rPr>
          <w:sz w:val="22"/>
          <w:szCs w:val="22"/>
        </w:rPr>
      </w:pPr>
      <w:r w:rsidRPr="00B15FDA">
        <w:rPr>
          <w:sz w:val="22"/>
          <w:szCs w:val="22"/>
        </w:rPr>
        <w:t>Найбільший в світі лісотундров</w:t>
      </w:r>
      <w:r w:rsidRPr="00B15FDA">
        <w:rPr>
          <w:sz w:val="22"/>
          <w:szCs w:val="22"/>
          <w:lang w:val="uk-UA"/>
        </w:rPr>
        <w:t>ий</w:t>
      </w:r>
      <w:r w:rsidRPr="00B15FDA">
        <w:rPr>
          <w:sz w:val="22"/>
          <w:szCs w:val="22"/>
        </w:rPr>
        <w:t xml:space="preserve"> геоекотонний пояс між тайгою і тундрою в Сибіру (за </w:t>
      </w:r>
      <w:hyperlink r:id="rId17" w:history="1">
        <w:r w:rsidRPr="00B15FDA">
          <w:rPr>
            <w:sz w:val="22"/>
            <w:szCs w:val="22"/>
            <w:lang w:val="en-US"/>
          </w:rPr>
          <w:t>Frost</w:t>
        </w:r>
        <w:r w:rsidRPr="00B15FDA">
          <w:rPr>
            <w:sz w:val="22"/>
            <w:szCs w:val="22"/>
          </w:rPr>
          <w:t xml:space="preserve"> &amp;</w:t>
        </w:r>
      </w:hyperlink>
      <w:r w:rsidRPr="00B15FDA">
        <w:rPr>
          <w:sz w:val="22"/>
          <w:szCs w:val="22"/>
        </w:rPr>
        <w:t xml:space="preserve"> </w:t>
      </w:r>
      <w:hyperlink r:id="rId18" w:history="1">
        <w:r w:rsidRPr="00B15FDA">
          <w:rPr>
            <w:sz w:val="22"/>
            <w:szCs w:val="22"/>
            <w:lang w:val="en-US"/>
          </w:rPr>
          <w:t>Epstein</w:t>
        </w:r>
        <w:r w:rsidRPr="00B15FDA">
          <w:rPr>
            <w:sz w:val="22"/>
            <w:szCs w:val="22"/>
          </w:rPr>
          <w:t xml:space="preserve">, </w:t>
        </w:r>
      </w:hyperlink>
      <w:r w:rsidRPr="00B15FDA">
        <w:rPr>
          <w:sz w:val="22"/>
          <w:szCs w:val="22"/>
        </w:rPr>
        <w:t>2014).</w:t>
      </w:r>
    </w:p>
    <w:p w:rsidR="00B15FDA" w:rsidRPr="00B15FDA" w:rsidRDefault="00B15FDA" w:rsidP="00B15FDA">
      <w:pPr>
        <w:autoSpaceDE w:val="0"/>
        <w:autoSpaceDN w:val="0"/>
        <w:adjustRightInd w:val="0"/>
        <w:jc w:val="both"/>
        <w:rPr>
          <w:rFonts w:eastAsiaTheme="minorHAnsi"/>
          <w:color w:val="000000"/>
          <w:lang w:eastAsia="en-US"/>
        </w:rPr>
      </w:pPr>
    </w:p>
    <w:p w:rsidR="00B15FDA" w:rsidRPr="00B15FDA" w:rsidRDefault="00B15FDA" w:rsidP="00B15FDA">
      <w:pPr>
        <w:shd w:val="clear" w:color="auto" w:fill="FFFFFF"/>
        <w:ind w:firstLine="708"/>
        <w:jc w:val="both"/>
        <w:rPr>
          <w:lang w:val="uk-UA"/>
        </w:rPr>
      </w:pPr>
      <w:r w:rsidRPr="00B15FDA">
        <w:rPr>
          <w:color w:val="000000"/>
          <w:lang w:val="uk-UA"/>
        </w:rPr>
        <w:t>Наприклад, розташування транзитної зони між тропічним лісом і саваною визначається доступністю води для рослин, режимом пожеж, тиском рослиноїдних тварин і просторовою варіабельністю складу грунтів. Цей екотон – є чутливим до кліматичних та інших змін і стабілізується негативними зворотніми зв'язками</w:t>
      </w:r>
      <w:r w:rsidRPr="00B15FDA">
        <w:rPr>
          <w:lang w:val="uk-UA"/>
        </w:rPr>
        <w:t>.</w:t>
      </w:r>
    </w:p>
    <w:p w:rsidR="00B15FDA" w:rsidRPr="00B15FDA" w:rsidRDefault="00B15FDA" w:rsidP="00B15FDA">
      <w:pPr>
        <w:autoSpaceDE w:val="0"/>
        <w:autoSpaceDN w:val="0"/>
        <w:adjustRightInd w:val="0"/>
        <w:jc w:val="both"/>
        <w:rPr>
          <w:rFonts w:eastAsiaTheme="minorHAnsi"/>
          <w:color w:val="000000"/>
          <w:lang w:val="uk-UA" w:eastAsia="en-US"/>
        </w:rPr>
      </w:pPr>
    </w:p>
    <w:tbl>
      <w:tblPr>
        <w:tblStyle w:val="41"/>
        <w:tblW w:w="0" w:type="auto"/>
        <w:tblInd w:w="108" w:type="dxa"/>
        <w:tblLook w:val="04A0" w:firstRow="1" w:lastRow="0" w:firstColumn="1" w:lastColumn="0" w:noHBand="0" w:noVBand="1"/>
      </w:tblPr>
      <w:tblGrid>
        <w:gridCol w:w="9746"/>
      </w:tblGrid>
      <w:tr w:rsidR="00B15FDA" w:rsidRPr="00B15FDA" w:rsidTr="008A4A55">
        <w:tc>
          <w:tcPr>
            <w:tcW w:w="9639" w:type="dxa"/>
          </w:tcPr>
          <w:p w:rsidR="00B15FDA" w:rsidRPr="00C3319A" w:rsidRDefault="00B15FDA" w:rsidP="00B15FDA">
            <w:pPr>
              <w:autoSpaceDE w:val="0"/>
              <w:autoSpaceDN w:val="0"/>
              <w:adjustRightInd w:val="0"/>
              <w:rPr>
                <w:rFonts w:eastAsiaTheme="minorHAnsi"/>
                <w:color w:val="000000"/>
                <w:vertAlign w:val="subscript"/>
                <w:lang w:val="uk-UA" w:eastAsia="en-US"/>
              </w:rPr>
            </w:pPr>
          </w:p>
          <w:p w:rsidR="00B15FDA" w:rsidRPr="00B15FDA" w:rsidRDefault="00B15FDA" w:rsidP="00B15FDA">
            <w:pPr>
              <w:autoSpaceDE w:val="0"/>
              <w:autoSpaceDN w:val="0"/>
              <w:adjustRightInd w:val="0"/>
              <w:jc w:val="center"/>
              <w:rPr>
                <w:rFonts w:eastAsiaTheme="minorHAnsi"/>
                <w:color w:val="000000"/>
                <w:vertAlign w:val="subscript"/>
                <w:lang w:eastAsia="en-US"/>
              </w:rPr>
            </w:pPr>
            <w:r w:rsidRPr="00B15FDA">
              <w:rPr>
                <w:rFonts w:eastAsiaTheme="minorHAnsi"/>
                <w:noProof/>
                <w:color w:val="000000"/>
                <w:vertAlign w:val="subscript"/>
              </w:rPr>
              <w:drawing>
                <wp:inline distT="0" distB="0" distL="0" distR="0" wp14:anchorId="623784F3" wp14:editId="06F44695">
                  <wp:extent cx="6114553" cy="1389980"/>
                  <wp:effectExtent l="0" t="0" r="635" b="127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lum contrast="40000"/>
                            <a:extLst>
                              <a:ext uri="{28A0092B-C50C-407E-A947-70E740481C1C}">
                                <a14:useLocalDpi xmlns:a14="http://schemas.microsoft.com/office/drawing/2010/main" val="0"/>
                              </a:ext>
                            </a:extLst>
                          </a:blip>
                          <a:srcRect/>
                          <a:stretch>
                            <a:fillRect/>
                          </a:stretch>
                        </pic:blipFill>
                        <pic:spPr bwMode="auto">
                          <a:xfrm>
                            <a:off x="0" y="0"/>
                            <a:ext cx="6112142" cy="1389432"/>
                          </a:xfrm>
                          <a:prstGeom prst="rect">
                            <a:avLst/>
                          </a:prstGeom>
                          <a:noFill/>
                          <a:ln>
                            <a:noFill/>
                          </a:ln>
                        </pic:spPr>
                      </pic:pic>
                    </a:graphicData>
                  </a:graphic>
                </wp:inline>
              </w:drawing>
            </w:r>
          </w:p>
          <w:p w:rsidR="00B15FDA" w:rsidRPr="00B15FDA" w:rsidRDefault="00B15FDA" w:rsidP="00B15FDA">
            <w:pPr>
              <w:autoSpaceDE w:val="0"/>
              <w:autoSpaceDN w:val="0"/>
              <w:adjustRightInd w:val="0"/>
              <w:jc w:val="center"/>
              <w:rPr>
                <w:rFonts w:eastAsiaTheme="minorHAnsi"/>
                <w:color w:val="000000"/>
                <w:vertAlign w:val="subscript"/>
                <w:lang w:eastAsia="en-US"/>
              </w:rPr>
            </w:pPr>
          </w:p>
        </w:tc>
      </w:tr>
    </w:tbl>
    <w:p w:rsidR="00B15FDA" w:rsidRPr="00B15FDA" w:rsidRDefault="00B15FDA" w:rsidP="00B15FDA">
      <w:pPr>
        <w:autoSpaceDE w:val="0"/>
        <w:autoSpaceDN w:val="0"/>
        <w:adjustRightInd w:val="0"/>
        <w:rPr>
          <w:rFonts w:eastAsiaTheme="minorHAnsi"/>
          <w:color w:val="000000"/>
          <w:vertAlign w:val="subscript"/>
          <w:lang w:val="en-US" w:eastAsia="en-US"/>
        </w:rPr>
      </w:pPr>
    </w:p>
    <w:p w:rsidR="00B15FDA" w:rsidRPr="00B15FDA" w:rsidRDefault="00B15FDA" w:rsidP="00B15FDA">
      <w:pPr>
        <w:shd w:val="clear" w:color="auto" w:fill="FFFFFF"/>
        <w:jc w:val="both"/>
        <w:rPr>
          <w:sz w:val="22"/>
          <w:szCs w:val="22"/>
        </w:rPr>
      </w:pPr>
      <w:r w:rsidRPr="00B15FDA">
        <w:rPr>
          <w:sz w:val="22"/>
          <w:szCs w:val="22"/>
        </w:rPr>
        <w:t>Приклади перехідних зон між тропічним лісом і саваною</w:t>
      </w:r>
      <w:r w:rsidR="006960D5">
        <w:rPr>
          <w:sz w:val="22"/>
          <w:szCs w:val="22"/>
          <w:lang w:val="uk-UA"/>
        </w:rPr>
        <w:t xml:space="preserve"> на території </w:t>
      </w:r>
      <w:r w:rsidRPr="00B15FDA">
        <w:rPr>
          <w:sz w:val="22"/>
          <w:szCs w:val="22"/>
        </w:rPr>
        <w:t>Бразилі</w:t>
      </w:r>
      <w:r w:rsidR="006960D5">
        <w:rPr>
          <w:sz w:val="22"/>
          <w:szCs w:val="22"/>
          <w:lang w:val="uk-UA"/>
        </w:rPr>
        <w:t>ї</w:t>
      </w:r>
      <w:r w:rsidRPr="00B15FDA">
        <w:rPr>
          <w:sz w:val="22"/>
          <w:szCs w:val="22"/>
        </w:rPr>
        <w:t xml:space="preserve"> (за </w:t>
      </w:r>
      <w:hyperlink r:id="rId20" w:history="1">
        <w:r w:rsidRPr="00B15FDA">
          <w:rPr>
            <w:sz w:val="22"/>
            <w:szCs w:val="22"/>
            <w:lang w:val="en-US"/>
          </w:rPr>
          <w:t>Oliveras</w:t>
        </w:r>
        <w:r w:rsidRPr="00B15FDA">
          <w:rPr>
            <w:sz w:val="22"/>
            <w:szCs w:val="22"/>
          </w:rPr>
          <w:t xml:space="preserve"> &amp;</w:t>
        </w:r>
      </w:hyperlink>
      <w:r w:rsidRPr="00B15FDA">
        <w:rPr>
          <w:sz w:val="22"/>
          <w:szCs w:val="22"/>
        </w:rPr>
        <w:t xml:space="preserve"> </w:t>
      </w:r>
      <w:hyperlink r:id="rId21" w:history="1">
        <w:r w:rsidRPr="00B15FDA">
          <w:rPr>
            <w:sz w:val="22"/>
            <w:szCs w:val="22"/>
            <w:lang w:val="en-US"/>
          </w:rPr>
          <w:t>Malhi</w:t>
        </w:r>
      </w:hyperlink>
      <w:r w:rsidRPr="00B15FDA">
        <w:rPr>
          <w:sz w:val="22"/>
          <w:szCs w:val="22"/>
        </w:rPr>
        <w:t>, 2016).</w:t>
      </w:r>
    </w:p>
    <w:p w:rsidR="00B15FDA" w:rsidRPr="00B15FDA" w:rsidRDefault="00B15FDA" w:rsidP="00B15FDA">
      <w:pPr>
        <w:autoSpaceDE w:val="0"/>
        <w:autoSpaceDN w:val="0"/>
        <w:adjustRightInd w:val="0"/>
        <w:jc w:val="center"/>
        <w:rPr>
          <w:rFonts w:eastAsiaTheme="minorHAnsi"/>
          <w:color w:val="000000"/>
          <w:vertAlign w:val="subscript"/>
          <w:lang w:val="en-US" w:eastAsia="en-US"/>
        </w:rPr>
      </w:pPr>
      <w:r w:rsidRPr="00B15FDA">
        <w:rPr>
          <w:rFonts w:eastAsiaTheme="minorHAnsi"/>
          <w:noProof/>
          <w:color w:val="000000"/>
          <w:vertAlign w:val="subscript"/>
        </w:rPr>
        <w:drawing>
          <wp:inline distT="0" distB="0" distL="0" distR="0" wp14:anchorId="3884EFD2" wp14:editId="5EF11E15">
            <wp:extent cx="4291633" cy="1622066"/>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lum bright="-20000" contrast="40000"/>
                      <a:extLst>
                        <a:ext uri="{28A0092B-C50C-407E-A947-70E740481C1C}">
                          <a14:useLocalDpi xmlns:a14="http://schemas.microsoft.com/office/drawing/2010/main" val="0"/>
                        </a:ext>
                      </a:extLst>
                    </a:blip>
                    <a:srcRect/>
                    <a:stretch>
                      <a:fillRect/>
                    </a:stretch>
                  </pic:blipFill>
                  <pic:spPr bwMode="auto">
                    <a:xfrm>
                      <a:off x="0" y="0"/>
                      <a:ext cx="4303411" cy="1626517"/>
                    </a:xfrm>
                    <a:prstGeom prst="rect">
                      <a:avLst/>
                    </a:prstGeom>
                    <a:noFill/>
                    <a:ln>
                      <a:noFill/>
                    </a:ln>
                  </pic:spPr>
                </pic:pic>
              </a:graphicData>
            </a:graphic>
          </wp:inline>
        </w:drawing>
      </w:r>
    </w:p>
    <w:p w:rsidR="00B15FDA" w:rsidRPr="00B15FDA" w:rsidRDefault="00B15FDA" w:rsidP="00B15FDA">
      <w:pPr>
        <w:autoSpaceDE w:val="0"/>
        <w:autoSpaceDN w:val="0"/>
        <w:adjustRightInd w:val="0"/>
        <w:rPr>
          <w:rFonts w:eastAsiaTheme="minorHAnsi"/>
          <w:color w:val="000000"/>
          <w:lang w:val="en-US" w:eastAsia="en-US"/>
        </w:rPr>
      </w:pPr>
    </w:p>
    <w:p w:rsidR="00B15FDA" w:rsidRPr="00B15FDA" w:rsidRDefault="00B15FDA" w:rsidP="00B15FDA">
      <w:pPr>
        <w:autoSpaceDE w:val="0"/>
        <w:autoSpaceDN w:val="0"/>
        <w:adjustRightInd w:val="0"/>
        <w:jc w:val="center"/>
        <w:rPr>
          <w:rFonts w:eastAsiaTheme="minorHAnsi"/>
          <w:color w:val="000000"/>
          <w:sz w:val="22"/>
          <w:szCs w:val="22"/>
          <w:lang w:eastAsia="en-US"/>
        </w:rPr>
      </w:pPr>
      <w:r w:rsidRPr="00B15FDA">
        <w:rPr>
          <w:rFonts w:eastAsiaTheme="minorHAnsi"/>
          <w:color w:val="000000"/>
          <w:sz w:val="22"/>
          <w:szCs w:val="22"/>
          <w:lang w:eastAsia="en-US"/>
        </w:rPr>
        <w:t xml:space="preserve">Схема будови геоекотона між тропічним лісом і саваною (за </w:t>
      </w:r>
      <w:hyperlink r:id="rId23" w:history="1">
        <w:r w:rsidRPr="00B15FDA">
          <w:rPr>
            <w:rFonts w:eastAsiaTheme="minorHAnsi"/>
            <w:sz w:val="22"/>
            <w:szCs w:val="22"/>
            <w:lang w:val="en-US" w:eastAsia="en-US"/>
          </w:rPr>
          <w:t>Oliveras</w:t>
        </w:r>
        <w:r w:rsidRPr="00B15FDA">
          <w:rPr>
            <w:rFonts w:eastAsiaTheme="minorHAnsi"/>
            <w:sz w:val="22"/>
            <w:szCs w:val="22"/>
            <w:lang w:eastAsia="en-US"/>
          </w:rPr>
          <w:t xml:space="preserve"> &amp;</w:t>
        </w:r>
      </w:hyperlink>
      <w:r w:rsidRPr="00B15FDA">
        <w:rPr>
          <w:rFonts w:eastAsiaTheme="minorHAnsi"/>
          <w:color w:val="000000"/>
          <w:sz w:val="22"/>
          <w:szCs w:val="22"/>
          <w:lang w:eastAsia="en-US"/>
        </w:rPr>
        <w:t xml:space="preserve"> </w:t>
      </w:r>
      <w:hyperlink r:id="rId24" w:history="1">
        <w:r w:rsidRPr="00B15FDA">
          <w:rPr>
            <w:rFonts w:eastAsiaTheme="minorHAnsi"/>
            <w:sz w:val="22"/>
            <w:szCs w:val="22"/>
            <w:lang w:val="en-US" w:eastAsia="en-US"/>
          </w:rPr>
          <w:t>Malhi</w:t>
        </w:r>
      </w:hyperlink>
      <w:r w:rsidRPr="00B15FDA">
        <w:rPr>
          <w:rFonts w:eastAsiaTheme="minorHAnsi"/>
          <w:sz w:val="22"/>
          <w:szCs w:val="22"/>
          <w:lang w:eastAsia="en-US"/>
        </w:rPr>
        <w:t>, 2016)</w:t>
      </w:r>
      <w:r w:rsidRPr="00B15FDA">
        <w:rPr>
          <w:rFonts w:eastAsiaTheme="minorHAnsi"/>
          <w:color w:val="000000"/>
          <w:sz w:val="22"/>
          <w:szCs w:val="22"/>
          <w:lang w:eastAsia="en-US"/>
        </w:rPr>
        <w:t>.</w:t>
      </w:r>
    </w:p>
    <w:p w:rsidR="00B15FDA" w:rsidRPr="00B15FDA" w:rsidRDefault="00B15FDA" w:rsidP="00B15FDA">
      <w:pPr>
        <w:autoSpaceDE w:val="0"/>
        <w:autoSpaceDN w:val="0"/>
        <w:adjustRightInd w:val="0"/>
        <w:ind w:firstLine="708"/>
        <w:jc w:val="both"/>
        <w:rPr>
          <w:rFonts w:eastAsiaTheme="minorHAnsi"/>
          <w:b/>
          <w:color w:val="000000"/>
          <w:u w:val="single"/>
          <w:lang w:eastAsia="en-US"/>
        </w:rPr>
      </w:pPr>
    </w:p>
    <w:p w:rsidR="00B15FDA" w:rsidRPr="00B15FDA" w:rsidRDefault="00537F62" w:rsidP="00B15FDA">
      <w:pPr>
        <w:shd w:val="clear" w:color="auto" w:fill="FFFFFF"/>
        <w:ind w:firstLine="708"/>
        <w:jc w:val="both"/>
        <w:rPr>
          <w:color w:val="000000"/>
          <w:lang w:val="uk-UA"/>
        </w:rPr>
      </w:pPr>
      <w:r>
        <w:rPr>
          <w:b/>
          <w:u w:val="single"/>
          <w:lang w:val="uk-UA"/>
        </w:rPr>
        <w:lastRenderedPageBreak/>
        <w:t xml:space="preserve">5. </w:t>
      </w:r>
      <w:r w:rsidR="00B15FDA" w:rsidRPr="00B15FDA">
        <w:rPr>
          <w:b/>
          <w:u w:val="single"/>
        </w:rPr>
        <w:t>Вплив зміни клімату і антропогенного регулювання екосистемних пожеж на динаміку геоекотонних зон</w:t>
      </w:r>
      <w:r w:rsidR="00B15FDA" w:rsidRPr="00B15FDA">
        <w:t xml:space="preserve">. В роботі Allen C.D. і Breshears D.D. (1998) </w:t>
      </w:r>
      <w:r w:rsidR="00B15FDA" w:rsidRPr="00B15FDA">
        <w:rPr>
          <w:lang w:val="uk-UA"/>
        </w:rPr>
        <w:t xml:space="preserve">був </w:t>
      </w:r>
      <w:r w:rsidR="00B15FDA" w:rsidRPr="00B15FDA">
        <w:t xml:space="preserve">показаний швидкий зсув ландшафтного </w:t>
      </w:r>
      <w:r w:rsidR="00B15FDA" w:rsidRPr="00B15FDA">
        <w:rPr>
          <w:lang w:val="uk-UA"/>
        </w:rPr>
        <w:t>е</w:t>
      </w:r>
      <w:r w:rsidR="00B15FDA" w:rsidRPr="00B15FDA">
        <w:t>котон</w:t>
      </w:r>
      <w:r w:rsidR="00B15FDA" w:rsidRPr="00B15FDA">
        <w:rPr>
          <w:lang w:val="uk-UA"/>
        </w:rPr>
        <w:t>а</w:t>
      </w:r>
      <w:r w:rsidR="00B15FDA" w:rsidRPr="00B15FDA">
        <w:t xml:space="preserve">: в північній частині Нью-Мексико в 1950-х роках </w:t>
      </w:r>
      <w:r w:rsidR="00B15FDA" w:rsidRPr="00B15FDA">
        <w:rPr>
          <w:lang w:val="uk-UA"/>
        </w:rPr>
        <w:t>е</w:t>
      </w:r>
      <w:r w:rsidR="00B15FDA" w:rsidRPr="00B15FDA">
        <w:t>котон між напівпосушливим</w:t>
      </w:r>
      <w:r w:rsidR="00B15FDA" w:rsidRPr="00B15FDA">
        <w:rPr>
          <w:lang w:val="uk-UA"/>
        </w:rPr>
        <w:t>и</w:t>
      </w:r>
      <w:r w:rsidR="00B15FDA" w:rsidRPr="00B15FDA">
        <w:t xml:space="preserve"> сосновим</w:t>
      </w:r>
      <w:r w:rsidR="00B15FDA" w:rsidRPr="00B15FDA">
        <w:rPr>
          <w:lang w:val="uk-UA"/>
        </w:rPr>
        <w:t>и</w:t>
      </w:r>
      <w:r w:rsidR="00B15FDA" w:rsidRPr="00B15FDA">
        <w:t xml:space="preserve"> ліс</w:t>
      </w:r>
      <w:r w:rsidR="00B15FDA" w:rsidRPr="00B15FDA">
        <w:rPr>
          <w:lang w:val="uk-UA"/>
        </w:rPr>
        <w:t>а</w:t>
      </w:r>
      <w:r w:rsidR="00B15FDA" w:rsidRPr="00B15FDA">
        <w:t>м</w:t>
      </w:r>
      <w:r w:rsidR="00B15FDA" w:rsidRPr="00B15FDA">
        <w:rPr>
          <w:lang w:val="uk-UA"/>
        </w:rPr>
        <w:t>и</w:t>
      </w:r>
      <w:r w:rsidR="00B15FDA" w:rsidRPr="00B15FDA">
        <w:t xml:space="preserve"> сосни жовтої або </w:t>
      </w:r>
      <w:r w:rsidR="00B15FDA" w:rsidRPr="00B15FDA">
        <w:rPr>
          <w:lang w:val="uk-UA"/>
        </w:rPr>
        <w:t>п</w:t>
      </w:r>
      <w:r w:rsidR="00B15FDA" w:rsidRPr="00B15FDA">
        <w:t>ондероз</w:t>
      </w:r>
      <w:r w:rsidR="00B15FDA" w:rsidRPr="00B15FDA">
        <w:rPr>
          <w:lang w:val="uk-UA"/>
        </w:rPr>
        <w:t>и</w:t>
      </w:r>
      <w:r w:rsidR="00B15FDA" w:rsidRPr="00B15FDA">
        <w:t xml:space="preserve"> (</w:t>
      </w:r>
      <w:r w:rsidR="00B15FDA" w:rsidRPr="00B15FDA">
        <w:rPr>
          <w:i/>
        </w:rPr>
        <w:t>Pinus</w:t>
      </w:r>
      <w:r w:rsidR="00B15FDA" w:rsidRPr="00B15FDA">
        <w:t xml:space="preserve"> </w:t>
      </w:r>
      <w:r w:rsidR="00B15FDA" w:rsidRPr="00B15FDA">
        <w:rPr>
          <w:i/>
        </w:rPr>
        <w:t>ponderosa</w:t>
      </w:r>
      <w:r w:rsidR="00B15FDA" w:rsidRPr="00B15FDA">
        <w:t>) і сосново-</w:t>
      </w:r>
      <w:r w:rsidR="00B15FDA" w:rsidRPr="00B15FDA">
        <w:rPr>
          <w:lang w:val="uk-UA"/>
        </w:rPr>
        <w:t>ялівцевим</w:t>
      </w:r>
      <w:r w:rsidR="00B15FDA" w:rsidRPr="00B15FDA">
        <w:t xml:space="preserve"> рідколіссям </w:t>
      </w:r>
      <w:r w:rsidR="00B15FDA" w:rsidRPr="00B15FDA">
        <w:rPr>
          <w:color w:val="000000"/>
        </w:rPr>
        <w:t>(</w:t>
      </w:r>
      <w:r w:rsidR="00B15FDA" w:rsidRPr="00B15FDA">
        <w:rPr>
          <w:i/>
          <w:color w:val="000000"/>
        </w:rPr>
        <w:t>Pinus edulis</w:t>
      </w:r>
      <w:r w:rsidR="00B15FDA" w:rsidRPr="00B15FDA">
        <w:rPr>
          <w:color w:val="000000"/>
        </w:rPr>
        <w:t xml:space="preserve"> </w:t>
      </w:r>
      <w:r w:rsidR="00B15FDA" w:rsidRPr="00B15FDA">
        <w:rPr>
          <w:color w:val="000000"/>
          <w:lang w:val="uk-UA"/>
        </w:rPr>
        <w:t>і</w:t>
      </w:r>
      <w:r w:rsidR="00B15FDA" w:rsidRPr="00B15FDA">
        <w:rPr>
          <w:color w:val="000000"/>
        </w:rPr>
        <w:t xml:space="preserve"> </w:t>
      </w:r>
      <w:r w:rsidR="00B15FDA" w:rsidRPr="00B15FDA">
        <w:rPr>
          <w:i/>
          <w:color w:val="000000"/>
        </w:rPr>
        <w:t>Juniperus monosperma</w:t>
      </w:r>
      <w:r w:rsidR="00B15FDA" w:rsidRPr="00B15FDA">
        <w:rPr>
          <w:color w:val="000000"/>
        </w:rPr>
        <w:t>) сильно і швидко (</w:t>
      </w:r>
      <w:r w:rsidR="00771C3C" w:rsidRPr="00B15FDA">
        <w:rPr>
          <w:color w:val="000000"/>
        </w:rPr>
        <w:t>на 2 км і більше</w:t>
      </w:r>
      <w:r w:rsidR="00771C3C">
        <w:rPr>
          <w:color w:val="000000"/>
          <w:lang w:val="uk-UA"/>
        </w:rPr>
        <w:t xml:space="preserve"> </w:t>
      </w:r>
      <w:r w:rsidR="00B15FDA" w:rsidRPr="00B15FDA">
        <w:rPr>
          <w:color w:val="000000"/>
        </w:rPr>
        <w:t>менш</w:t>
      </w:r>
      <w:r w:rsidR="00771C3C">
        <w:rPr>
          <w:color w:val="000000"/>
          <w:lang w:val="uk-UA"/>
        </w:rPr>
        <w:t>е</w:t>
      </w:r>
      <w:r w:rsidR="00B15FDA" w:rsidRPr="00B15FDA">
        <w:rPr>
          <w:color w:val="000000"/>
        </w:rPr>
        <w:t xml:space="preserve">, ніж за 5 років) </w:t>
      </w:r>
      <w:r w:rsidR="00B15FDA" w:rsidRPr="00B15FDA">
        <w:rPr>
          <w:color w:val="000000"/>
          <w:lang w:val="uk-UA"/>
        </w:rPr>
        <w:t xml:space="preserve">змістився </w:t>
      </w:r>
      <w:r w:rsidR="00B15FDA" w:rsidRPr="00B15FDA">
        <w:rPr>
          <w:color w:val="000000"/>
        </w:rPr>
        <w:t>через смертн</w:t>
      </w:r>
      <w:r w:rsidR="00B15FDA" w:rsidRPr="00B15FDA">
        <w:rPr>
          <w:color w:val="000000"/>
          <w:lang w:val="uk-UA"/>
        </w:rPr>
        <w:t>і</w:t>
      </w:r>
      <w:r w:rsidR="00B15FDA" w:rsidRPr="00B15FDA">
        <w:rPr>
          <w:color w:val="000000"/>
        </w:rPr>
        <w:t>ст</w:t>
      </w:r>
      <w:r w:rsidR="00B15FDA" w:rsidRPr="00B15FDA">
        <w:rPr>
          <w:color w:val="000000"/>
          <w:lang w:val="uk-UA"/>
        </w:rPr>
        <w:t>ь</w:t>
      </w:r>
      <w:r w:rsidR="00B15FDA" w:rsidRPr="00B15FDA">
        <w:rPr>
          <w:color w:val="000000"/>
        </w:rPr>
        <w:t xml:space="preserve"> сосен </w:t>
      </w:r>
      <w:r w:rsidR="00B15FDA" w:rsidRPr="00B15FDA">
        <w:rPr>
          <w:color w:val="000000"/>
          <w:lang w:val="uk-UA"/>
        </w:rPr>
        <w:t>п</w:t>
      </w:r>
      <w:r w:rsidR="00B15FDA" w:rsidRPr="00B15FDA">
        <w:rPr>
          <w:color w:val="000000"/>
        </w:rPr>
        <w:t xml:space="preserve">ондероза у відповідь на </w:t>
      </w:r>
      <w:r w:rsidR="00B15FDA" w:rsidRPr="00B15FDA">
        <w:rPr>
          <w:color w:val="000000"/>
          <w:lang w:val="uk-UA"/>
        </w:rPr>
        <w:t xml:space="preserve">значну </w:t>
      </w:r>
      <w:r w:rsidR="00B15FDA" w:rsidRPr="00B15FDA">
        <w:rPr>
          <w:color w:val="000000"/>
        </w:rPr>
        <w:t>посуху.</w:t>
      </w:r>
    </w:p>
    <w:p w:rsidR="00B15FDA" w:rsidRPr="00B15FDA" w:rsidRDefault="00B15FDA" w:rsidP="00B15FDA">
      <w:pPr>
        <w:shd w:val="clear" w:color="auto" w:fill="FFFFFF"/>
        <w:ind w:firstLine="708"/>
        <w:jc w:val="both"/>
      </w:pPr>
      <w:r w:rsidRPr="00B15FDA">
        <w:rPr>
          <w:color w:val="000000"/>
        </w:rPr>
        <w:t xml:space="preserve">Слід зазначити, що через посуху постраждали також і сосново-ялівцеві рідколісся. Однак, смертність дерев цих видів не була такою масовою, як сосни </w:t>
      </w:r>
      <w:r w:rsidRPr="00B15FDA">
        <w:rPr>
          <w:color w:val="000000"/>
          <w:lang w:val="uk-UA"/>
        </w:rPr>
        <w:t>п</w:t>
      </w:r>
      <w:r w:rsidRPr="00B15FDA">
        <w:rPr>
          <w:color w:val="000000"/>
        </w:rPr>
        <w:t xml:space="preserve">ондероза. Причина полягає в тому, що через політику обмеження лісових пожеж - в цих лісах багато років були відсутні вигоряння, що сприяло збереженню личинок шкідливих для сосни </w:t>
      </w:r>
      <w:r w:rsidRPr="00B15FDA">
        <w:rPr>
          <w:color w:val="000000"/>
          <w:lang w:val="uk-UA"/>
        </w:rPr>
        <w:t>п</w:t>
      </w:r>
      <w:r w:rsidRPr="00B15FDA">
        <w:rPr>
          <w:color w:val="000000"/>
        </w:rPr>
        <w:t xml:space="preserve">ондероза жуків-короїдів. Засухи послабили дерева сосни і вони не змогли чинити опір масованій атаці жуків, що і викликало масову загибель соснових лісів і їх відступ. Цей зсув зберігається вже протягом більше 40 років. У зоні </w:t>
      </w:r>
      <w:r w:rsidRPr="00B15FDA">
        <w:rPr>
          <w:color w:val="000000"/>
          <w:lang w:val="uk-UA"/>
        </w:rPr>
        <w:t>е</w:t>
      </w:r>
      <w:r w:rsidRPr="00B15FDA">
        <w:rPr>
          <w:color w:val="000000"/>
        </w:rPr>
        <w:t>котон</w:t>
      </w:r>
      <w:r w:rsidRPr="00B15FDA">
        <w:rPr>
          <w:color w:val="000000"/>
          <w:lang w:val="uk-UA"/>
        </w:rPr>
        <w:t>ного</w:t>
      </w:r>
      <w:r w:rsidRPr="00B15FDA">
        <w:rPr>
          <w:color w:val="000000"/>
        </w:rPr>
        <w:t xml:space="preserve"> зсуву лісові </w:t>
      </w:r>
      <w:r w:rsidRPr="00B15FDA">
        <w:rPr>
          <w:color w:val="000000"/>
          <w:lang w:val="uk-UA"/>
        </w:rPr>
        <w:t>ділянки</w:t>
      </w:r>
      <w:r w:rsidRPr="00B15FDA">
        <w:rPr>
          <w:color w:val="000000"/>
        </w:rPr>
        <w:t xml:space="preserve"> стали набагато </w:t>
      </w:r>
      <w:r w:rsidRPr="00B15FDA">
        <w:rPr>
          <w:color w:val="000000"/>
          <w:lang w:val="uk-UA"/>
        </w:rPr>
        <w:t xml:space="preserve">більш </w:t>
      </w:r>
      <w:r w:rsidRPr="00B15FDA">
        <w:rPr>
          <w:color w:val="000000"/>
        </w:rPr>
        <w:t>фрагментарн</w:t>
      </w:r>
      <w:r w:rsidRPr="00B15FDA">
        <w:rPr>
          <w:color w:val="000000"/>
          <w:lang w:val="uk-UA"/>
        </w:rPr>
        <w:t>ими</w:t>
      </w:r>
      <w:r w:rsidRPr="00B15FDA">
        <w:rPr>
          <w:color w:val="000000"/>
        </w:rPr>
        <w:t xml:space="preserve"> і значно прискорилася ерозія грунтів. Виявлений швидкий і постійний </w:t>
      </w:r>
      <w:r w:rsidRPr="00B15FDA">
        <w:rPr>
          <w:color w:val="000000"/>
          <w:lang w:val="uk-UA"/>
        </w:rPr>
        <w:t>рух е</w:t>
      </w:r>
      <w:r w:rsidRPr="00B15FDA">
        <w:rPr>
          <w:color w:val="000000"/>
        </w:rPr>
        <w:t>котон</w:t>
      </w:r>
      <w:r w:rsidRPr="00B15FDA">
        <w:rPr>
          <w:color w:val="000000"/>
          <w:lang w:val="uk-UA"/>
        </w:rPr>
        <w:t>у</w:t>
      </w:r>
      <w:r w:rsidRPr="00B15FDA">
        <w:rPr>
          <w:color w:val="000000"/>
        </w:rPr>
        <w:t xml:space="preserve"> вказує на необхідність враховувати фактор смертності біоти в оцінках наслідків зміни клімату (за </w:t>
      </w:r>
      <w:hyperlink r:id="rId25" w:history="1">
        <w:r w:rsidRPr="00B15FDA">
          <w:rPr>
            <w:lang w:val="en-US"/>
          </w:rPr>
          <w:t>Allen</w:t>
        </w:r>
        <w:r w:rsidRPr="00B15FDA">
          <w:t xml:space="preserve"> &amp;</w:t>
        </w:r>
      </w:hyperlink>
      <w:r w:rsidRPr="00B15FDA">
        <w:rPr>
          <w:color w:val="000000"/>
        </w:rPr>
        <w:t xml:space="preserve"> </w:t>
      </w:r>
      <w:hyperlink r:id="rId26" w:history="1">
        <w:r w:rsidRPr="00B15FDA">
          <w:rPr>
            <w:lang w:val="en-US"/>
          </w:rPr>
          <w:t>Breshears</w:t>
        </w:r>
        <w:r w:rsidRPr="00B15FDA">
          <w:t>, 1998).</w:t>
        </w:r>
      </w:hyperlink>
    </w:p>
    <w:p w:rsidR="00B15FDA" w:rsidRPr="00B15FDA" w:rsidRDefault="00B15FDA" w:rsidP="00B15FDA">
      <w:pPr>
        <w:shd w:val="clear" w:color="auto" w:fill="FFFFFF"/>
        <w:jc w:val="both"/>
      </w:pPr>
    </w:p>
    <w:tbl>
      <w:tblPr>
        <w:tblStyle w:val="41"/>
        <w:tblW w:w="0" w:type="auto"/>
        <w:tblInd w:w="108" w:type="dxa"/>
        <w:tblLook w:val="04A0" w:firstRow="1" w:lastRow="0" w:firstColumn="1" w:lastColumn="0" w:noHBand="0" w:noVBand="1"/>
      </w:tblPr>
      <w:tblGrid>
        <w:gridCol w:w="4819"/>
        <w:gridCol w:w="4820"/>
      </w:tblGrid>
      <w:tr w:rsidR="00B15FDA" w:rsidRPr="00B15FDA" w:rsidTr="008A4A55">
        <w:tc>
          <w:tcPr>
            <w:tcW w:w="4819" w:type="dxa"/>
          </w:tcPr>
          <w:p w:rsidR="00B15FDA" w:rsidRPr="00B15FDA" w:rsidRDefault="00B15FDA" w:rsidP="00B15FDA">
            <w:pPr>
              <w:jc w:val="both"/>
            </w:pPr>
          </w:p>
          <w:p w:rsidR="00B15FDA" w:rsidRPr="00B15FDA" w:rsidRDefault="00B15FDA" w:rsidP="00B15FDA">
            <w:pPr>
              <w:jc w:val="center"/>
            </w:pPr>
            <w:r w:rsidRPr="00B15FDA">
              <w:rPr>
                <w:noProof/>
                <w:color w:val="000000"/>
              </w:rPr>
              <w:drawing>
                <wp:inline distT="0" distB="0" distL="0" distR="0" wp14:anchorId="631C00D1" wp14:editId="44582F10">
                  <wp:extent cx="2058248" cy="3299791"/>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lum bright="-20000" contrast="40000"/>
                            <a:extLst>
                              <a:ext uri="{28A0092B-C50C-407E-A947-70E740481C1C}">
                                <a14:useLocalDpi xmlns:a14="http://schemas.microsoft.com/office/drawing/2010/main" val="0"/>
                              </a:ext>
                            </a:extLst>
                          </a:blip>
                          <a:srcRect/>
                          <a:stretch>
                            <a:fillRect/>
                          </a:stretch>
                        </pic:blipFill>
                        <pic:spPr bwMode="auto">
                          <a:xfrm>
                            <a:off x="0" y="0"/>
                            <a:ext cx="2061148" cy="3304440"/>
                          </a:xfrm>
                          <a:prstGeom prst="rect">
                            <a:avLst/>
                          </a:prstGeom>
                          <a:noFill/>
                          <a:ln>
                            <a:noFill/>
                          </a:ln>
                        </pic:spPr>
                      </pic:pic>
                    </a:graphicData>
                  </a:graphic>
                </wp:inline>
              </w:drawing>
            </w:r>
          </w:p>
          <w:p w:rsidR="00B15FDA" w:rsidRPr="00B15FDA" w:rsidRDefault="00B15FDA" w:rsidP="00B15FDA">
            <w:pPr>
              <w:jc w:val="center"/>
            </w:pPr>
          </w:p>
          <w:p w:rsidR="00B15FDA" w:rsidRPr="00B15FDA" w:rsidRDefault="00B15FDA" w:rsidP="00B15FDA">
            <w:pPr>
              <w:autoSpaceDE w:val="0"/>
              <w:autoSpaceDN w:val="0"/>
              <w:adjustRightInd w:val="0"/>
              <w:jc w:val="center"/>
              <w:rPr>
                <w:rFonts w:eastAsiaTheme="minorHAnsi"/>
                <w:color w:val="000000"/>
                <w:sz w:val="22"/>
                <w:szCs w:val="22"/>
                <w:lang w:val="uk-UA" w:eastAsia="en-US"/>
              </w:rPr>
            </w:pPr>
            <w:r w:rsidRPr="00B15FDA">
              <w:rPr>
                <w:rFonts w:eastAsiaTheme="minorHAnsi"/>
                <w:color w:val="000000"/>
                <w:sz w:val="22"/>
                <w:szCs w:val="22"/>
                <w:lang w:eastAsia="en-US"/>
              </w:rPr>
              <w:t>Зміни в рослинному покриві в період між 1954 і 1963 роками в районі дослідження, що показують розташування зони стабільного соснового лісу з сосни-</w:t>
            </w:r>
            <w:r w:rsidRPr="00B15FDA">
              <w:rPr>
                <w:rFonts w:eastAsiaTheme="minorHAnsi"/>
                <w:color w:val="000000"/>
                <w:sz w:val="22"/>
                <w:szCs w:val="22"/>
                <w:lang w:val="uk-UA" w:eastAsia="en-US"/>
              </w:rPr>
              <w:t>п</w:t>
            </w:r>
            <w:r w:rsidRPr="00B15FDA">
              <w:rPr>
                <w:rFonts w:eastAsiaTheme="minorHAnsi"/>
                <w:color w:val="000000"/>
                <w:sz w:val="22"/>
                <w:szCs w:val="22"/>
                <w:lang w:eastAsia="en-US"/>
              </w:rPr>
              <w:t xml:space="preserve">ондероза </w:t>
            </w:r>
            <w:r w:rsidRPr="00B15FDA">
              <w:rPr>
                <w:rFonts w:eastAsiaTheme="minorHAnsi"/>
                <w:i/>
                <w:color w:val="000000"/>
                <w:sz w:val="22"/>
                <w:szCs w:val="22"/>
                <w:lang w:eastAsia="en-US"/>
              </w:rPr>
              <w:t>Pinus ponderosa</w:t>
            </w:r>
            <w:r w:rsidRPr="00B15FDA">
              <w:rPr>
                <w:rFonts w:eastAsiaTheme="minorHAnsi"/>
                <w:color w:val="000000"/>
                <w:sz w:val="22"/>
                <w:szCs w:val="22"/>
                <w:lang w:eastAsia="en-US"/>
              </w:rPr>
              <w:t xml:space="preserve"> (зелений фон, ponderosa pine forest) (365 га), зони стабільного </w:t>
            </w:r>
            <w:r w:rsidRPr="00B15FDA">
              <w:rPr>
                <w:rFonts w:eastAsiaTheme="minorHAnsi"/>
                <w:color w:val="000000"/>
                <w:sz w:val="22"/>
                <w:szCs w:val="22"/>
                <w:lang w:val="uk-UA" w:eastAsia="en-US"/>
              </w:rPr>
              <w:t>ялівцево</w:t>
            </w:r>
            <w:r w:rsidRPr="00B15FDA">
              <w:rPr>
                <w:rFonts w:eastAsiaTheme="minorHAnsi"/>
                <w:color w:val="000000"/>
                <w:sz w:val="22"/>
                <w:szCs w:val="22"/>
                <w:lang w:eastAsia="en-US"/>
              </w:rPr>
              <w:t xml:space="preserve">-соснового рідколісся (жовтий фон, pin~on-juniper woodland) (+1527 га) і зони швидкого </w:t>
            </w:r>
            <w:r w:rsidRPr="00B15FDA">
              <w:rPr>
                <w:rFonts w:eastAsiaTheme="minorHAnsi"/>
                <w:color w:val="000000"/>
                <w:sz w:val="22"/>
                <w:szCs w:val="22"/>
                <w:lang w:val="uk-UA" w:eastAsia="en-US"/>
              </w:rPr>
              <w:t>е</w:t>
            </w:r>
            <w:r w:rsidRPr="00B15FDA">
              <w:rPr>
                <w:rFonts w:eastAsiaTheme="minorHAnsi"/>
                <w:color w:val="000000"/>
                <w:sz w:val="22"/>
                <w:szCs w:val="22"/>
                <w:lang w:eastAsia="en-US"/>
              </w:rPr>
              <w:t>котон</w:t>
            </w:r>
            <w:r w:rsidRPr="00B15FDA">
              <w:rPr>
                <w:rFonts w:eastAsiaTheme="minorHAnsi"/>
                <w:color w:val="000000"/>
                <w:sz w:val="22"/>
                <w:szCs w:val="22"/>
                <w:lang w:val="uk-UA" w:eastAsia="en-US"/>
              </w:rPr>
              <w:t>ного</w:t>
            </w:r>
            <w:r w:rsidRPr="00B15FDA">
              <w:rPr>
                <w:rFonts w:eastAsiaTheme="minorHAnsi"/>
                <w:color w:val="000000"/>
                <w:sz w:val="22"/>
                <w:szCs w:val="22"/>
                <w:lang w:eastAsia="en-US"/>
              </w:rPr>
              <w:t xml:space="preserve"> зсуву (червоний фон, Ecotone shift) (486 га), де ліс перетворюється в рідколісся. Де: Low elevation - невеликі висоти; High elevation - значні висоти.</w:t>
            </w:r>
            <w:r w:rsidRPr="00B15FDA">
              <w:rPr>
                <w:rFonts w:eastAsiaTheme="minorHAnsi"/>
                <w:color w:val="000000"/>
                <w:sz w:val="22"/>
                <w:szCs w:val="22"/>
                <w:lang w:val="uk-UA" w:eastAsia="en-US"/>
              </w:rPr>
              <w:t xml:space="preserve"> </w:t>
            </w:r>
            <w:r w:rsidRPr="00B15FDA">
              <w:rPr>
                <w:rFonts w:eastAsiaTheme="minorHAnsi"/>
                <w:color w:val="000000"/>
                <w:sz w:val="22"/>
                <w:szCs w:val="22"/>
                <w:lang w:eastAsia="en-US"/>
              </w:rPr>
              <w:t>1 бар = 1 км</w:t>
            </w:r>
          </w:p>
          <w:p w:rsidR="00B15FDA" w:rsidRPr="00B15FDA" w:rsidRDefault="00B15FDA" w:rsidP="00B15FDA">
            <w:pPr>
              <w:autoSpaceDE w:val="0"/>
              <w:autoSpaceDN w:val="0"/>
              <w:adjustRightInd w:val="0"/>
              <w:jc w:val="center"/>
              <w:rPr>
                <w:rFonts w:eastAsiaTheme="minorHAnsi"/>
                <w:color w:val="000000"/>
                <w:sz w:val="22"/>
                <w:szCs w:val="22"/>
                <w:lang w:eastAsia="en-US"/>
              </w:rPr>
            </w:pPr>
            <w:r w:rsidRPr="00B15FDA">
              <w:rPr>
                <w:rFonts w:eastAsiaTheme="minorHAnsi"/>
                <w:color w:val="000000"/>
                <w:sz w:val="22"/>
                <w:szCs w:val="22"/>
                <w:lang w:eastAsia="en-US"/>
              </w:rPr>
              <w:t xml:space="preserve">(за </w:t>
            </w:r>
            <w:hyperlink r:id="rId28" w:history="1">
              <w:r w:rsidRPr="00B15FDA">
                <w:rPr>
                  <w:rFonts w:eastAsiaTheme="minorHAnsi"/>
                  <w:sz w:val="22"/>
                  <w:szCs w:val="22"/>
                  <w:lang w:val="en-US" w:eastAsia="en-US"/>
                </w:rPr>
                <w:t>Allen</w:t>
              </w:r>
              <w:r w:rsidRPr="00B15FDA">
                <w:rPr>
                  <w:rFonts w:eastAsiaTheme="minorHAnsi"/>
                  <w:sz w:val="22"/>
                  <w:szCs w:val="22"/>
                  <w:lang w:eastAsia="en-US"/>
                </w:rPr>
                <w:t xml:space="preserve"> &amp;</w:t>
              </w:r>
            </w:hyperlink>
            <w:r w:rsidRPr="00B15FDA">
              <w:rPr>
                <w:rFonts w:eastAsiaTheme="minorHAnsi"/>
                <w:color w:val="000000"/>
                <w:sz w:val="22"/>
                <w:szCs w:val="22"/>
                <w:lang w:eastAsia="en-US"/>
              </w:rPr>
              <w:t xml:space="preserve"> </w:t>
            </w:r>
            <w:hyperlink r:id="rId29" w:history="1">
              <w:r w:rsidRPr="00B15FDA">
                <w:rPr>
                  <w:rFonts w:eastAsiaTheme="minorHAnsi"/>
                  <w:sz w:val="22"/>
                  <w:szCs w:val="22"/>
                  <w:lang w:val="en-US" w:eastAsia="en-US"/>
                </w:rPr>
                <w:t>Breshears</w:t>
              </w:r>
              <w:r w:rsidRPr="00B15FDA">
                <w:rPr>
                  <w:rFonts w:eastAsiaTheme="minorHAnsi"/>
                  <w:sz w:val="22"/>
                  <w:szCs w:val="22"/>
                  <w:lang w:eastAsia="en-US"/>
                </w:rPr>
                <w:t>, 1998).</w:t>
              </w:r>
            </w:hyperlink>
          </w:p>
          <w:p w:rsidR="00B15FDA" w:rsidRPr="00B15FDA" w:rsidRDefault="00B15FDA" w:rsidP="00B15FDA">
            <w:pPr>
              <w:jc w:val="center"/>
            </w:pPr>
          </w:p>
        </w:tc>
        <w:tc>
          <w:tcPr>
            <w:tcW w:w="4820" w:type="dxa"/>
          </w:tcPr>
          <w:p w:rsidR="00B15FDA" w:rsidRPr="00B15FDA" w:rsidRDefault="00B15FDA" w:rsidP="00B15FDA">
            <w:pPr>
              <w:jc w:val="both"/>
            </w:pPr>
          </w:p>
          <w:p w:rsidR="00B15FDA" w:rsidRPr="00B15FDA" w:rsidRDefault="00B15FDA" w:rsidP="00B15FDA">
            <w:pPr>
              <w:shd w:val="clear" w:color="auto" w:fill="FFFFFF"/>
              <w:jc w:val="center"/>
              <w:rPr>
                <w:color w:val="000000"/>
              </w:rPr>
            </w:pPr>
            <w:r w:rsidRPr="00B15FDA">
              <w:rPr>
                <w:noProof/>
                <w:color w:val="000000"/>
              </w:rPr>
              <w:drawing>
                <wp:inline distT="0" distB="0" distL="0" distR="0" wp14:anchorId="06124A30" wp14:editId="06B4D0F5">
                  <wp:extent cx="2714703" cy="2918128"/>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lum bright="-20000" contrast="40000"/>
                            <a:extLst>
                              <a:ext uri="{28A0092B-C50C-407E-A947-70E740481C1C}">
                                <a14:useLocalDpi xmlns:a14="http://schemas.microsoft.com/office/drawing/2010/main" val="0"/>
                              </a:ext>
                            </a:extLst>
                          </a:blip>
                          <a:srcRect/>
                          <a:stretch>
                            <a:fillRect/>
                          </a:stretch>
                        </pic:blipFill>
                        <pic:spPr bwMode="auto">
                          <a:xfrm>
                            <a:off x="0" y="0"/>
                            <a:ext cx="2714878" cy="2918316"/>
                          </a:xfrm>
                          <a:prstGeom prst="rect">
                            <a:avLst/>
                          </a:prstGeom>
                          <a:noFill/>
                          <a:ln>
                            <a:noFill/>
                          </a:ln>
                        </pic:spPr>
                      </pic:pic>
                    </a:graphicData>
                  </a:graphic>
                </wp:inline>
              </w:drawing>
            </w:r>
          </w:p>
          <w:p w:rsidR="00B15FDA" w:rsidRPr="00B15FDA" w:rsidRDefault="00B15FDA" w:rsidP="00B15FDA">
            <w:pPr>
              <w:shd w:val="clear" w:color="auto" w:fill="FFFFFF"/>
              <w:jc w:val="center"/>
              <w:rPr>
                <w:color w:val="000000"/>
              </w:rPr>
            </w:pPr>
          </w:p>
          <w:p w:rsidR="00B15FDA" w:rsidRPr="00B15FDA" w:rsidRDefault="00B15FDA" w:rsidP="00B15FDA">
            <w:pPr>
              <w:shd w:val="clear" w:color="auto" w:fill="FFFFFF"/>
              <w:spacing w:before="100" w:beforeAutospacing="1" w:after="100" w:afterAutospacing="1"/>
              <w:jc w:val="center"/>
              <w:rPr>
                <w:color w:val="000000"/>
                <w:sz w:val="22"/>
                <w:szCs w:val="22"/>
              </w:rPr>
            </w:pPr>
            <w:r w:rsidRPr="00B15FDA">
              <w:rPr>
                <w:color w:val="000000"/>
                <w:sz w:val="22"/>
                <w:szCs w:val="22"/>
              </w:rPr>
              <w:t>(A) Зміни площі лісів (у</w:t>
            </w:r>
            <w:r w:rsidRPr="00B15FDA">
              <w:rPr>
                <w:color w:val="000000"/>
                <w:sz w:val="22"/>
                <w:szCs w:val="22"/>
                <w:lang w:val="uk-UA"/>
              </w:rPr>
              <w:t xml:space="preserve"> </w:t>
            </w:r>
            <w:r w:rsidRPr="00B15FDA">
              <w:rPr>
                <w:color w:val="000000"/>
                <w:sz w:val="22"/>
                <w:szCs w:val="22"/>
              </w:rPr>
              <w:t xml:space="preserve">%) між 1935 і 1975 роками. </w:t>
            </w:r>
            <w:r w:rsidRPr="00B15FDA">
              <w:rPr>
                <w:color w:val="000000"/>
                <w:sz w:val="22"/>
                <w:szCs w:val="22"/>
                <w:lang w:val="uk-UA"/>
              </w:rPr>
              <w:t>На графіку: к</w:t>
            </w:r>
            <w:r w:rsidRPr="00B15FDA">
              <w:rPr>
                <w:color w:val="000000"/>
                <w:sz w:val="22"/>
                <w:szCs w:val="22"/>
              </w:rPr>
              <w:t xml:space="preserve">ола </w:t>
            </w:r>
            <w:r w:rsidRPr="00B15FDA">
              <w:rPr>
                <w:color w:val="000000"/>
                <w:sz w:val="22"/>
                <w:szCs w:val="22"/>
                <w:lang w:val="uk-UA"/>
              </w:rPr>
              <w:t xml:space="preserve">– </w:t>
            </w:r>
            <w:r w:rsidRPr="00B15FDA">
              <w:rPr>
                <w:color w:val="000000"/>
                <w:sz w:val="22"/>
                <w:szCs w:val="22"/>
              </w:rPr>
              <w:t>є</w:t>
            </w:r>
            <w:r w:rsidRPr="00B15FDA">
              <w:rPr>
                <w:color w:val="000000"/>
                <w:sz w:val="22"/>
                <w:szCs w:val="22"/>
                <w:lang w:val="uk-UA"/>
              </w:rPr>
              <w:t xml:space="preserve"> результатами </w:t>
            </w:r>
            <w:r w:rsidRPr="00B15FDA">
              <w:rPr>
                <w:color w:val="000000"/>
                <w:sz w:val="22"/>
                <w:szCs w:val="22"/>
              </w:rPr>
              <w:t xml:space="preserve"> оцінки ГІС, отримані з зіставлених даних; квадрати </w:t>
            </w:r>
            <w:r w:rsidRPr="00B15FDA">
              <w:rPr>
                <w:color w:val="000000"/>
                <w:sz w:val="22"/>
                <w:szCs w:val="22"/>
                <w:lang w:val="uk-UA"/>
              </w:rPr>
              <w:t xml:space="preserve">- </w:t>
            </w:r>
            <w:r w:rsidRPr="00B15FDA">
              <w:rPr>
                <w:color w:val="000000"/>
                <w:sz w:val="22"/>
                <w:szCs w:val="22"/>
              </w:rPr>
              <w:t>представляють собою оцінки протягом багатьох років з частковим охопленням аерофотознімків. Стрілка вказує час історичних спостережень масової смертності дерев.</w:t>
            </w:r>
          </w:p>
          <w:p w:rsidR="00B15FDA" w:rsidRPr="00B15FDA" w:rsidRDefault="00B15FDA" w:rsidP="00B15FDA">
            <w:pPr>
              <w:shd w:val="clear" w:color="auto" w:fill="FFFFFF"/>
              <w:jc w:val="center"/>
              <w:rPr>
                <w:color w:val="000000"/>
                <w:sz w:val="22"/>
                <w:szCs w:val="22"/>
              </w:rPr>
            </w:pPr>
            <w:r w:rsidRPr="00B15FDA">
              <w:rPr>
                <w:color w:val="000000"/>
                <w:sz w:val="22"/>
                <w:szCs w:val="22"/>
              </w:rPr>
              <w:t xml:space="preserve">(B) Середньорічні опади на території Національного пам'ятника Бандельер, протягом 1930-1980 рр; вертикальними пунктирними лініями виділені роки сильної посухи (за </w:t>
            </w:r>
            <w:hyperlink r:id="rId31" w:history="1">
              <w:r w:rsidRPr="00B15FDA">
                <w:rPr>
                  <w:sz w:val="22"/>
                  <w:szCs w:val="22"/>
                  <w:lang w:val="en-US"/>
                </w:rPr>
                <w:t>Allen</w:t>
              </w:r>
              <w:r w:rsidRPr="00B15FDA">
                <w:rPr>
                  <w:sz w:val="22"/>
                  <w:szCs w:val="22"/>
                </w:rPr>
                <w:t xml:space="preserve"> &amp;</w:t>
              </w:r>
            </w:hyperlink>
            <w:r w:rsidRPr="00B15FDA">
              <w:rPr>
                <w:color w:val="000000"/>
                <w:sz w:val="22"/>
                <w:szCs w:val="22"/>
              </w:rPr>
              <w:t xml:space="preserve"> </w:t>
            </w:r>
            <w:hyperlink r:id="rId32" w:history="1">
              <w:r w:rsidRPr="00B15FDA">
                <w:rPr>
                  <w:sz w:val="22"/>
                  <w:szCs w:val="22"/>
                  <w:lang w:val="en-US"/>
                </w:rPr>
                <w:t>Breshears</w:t>
              </w:r>
              <w:r w:rsidRPr="00B15FDA">
                <w:rPr>
                  <w:sz w:val="22"/>
                  <w:szCs w:val="22"/>
                </w:rPr>
                <w:t>, 1998).</w:t>
              </w:r>
            </w:hyperlink>
          </w:p>
          <w:p w:rsidR="00B15FDA" w:rsidRPr="00B15FDA" w:rsidRDefault="00B15FDA" w:rsidP="00B15FDA">
            <w:pPr>
              <w:shd w:val="clear" w:color="auto" w:fill="FFFFFF"/>
              <w:jc w:val="center"/>
            </w:pPr>
          </w:p>
        </w:tc>
      </w:tr>
    </w:tbl>
    <w:p w:rsidR="00B15FDA" w:rsidRPr="00B15FDA" w:rsidRDefault="00B15FDA" w:rsidP="00B15FDA">
      <w:pPr>
        <w:shd w:val="clear" w:color="auto" w:fill="FFFFFF"/>
        <w:jc w:val="both"/>
      </w:pPr>
    </w:p>
    <w:tbl>
      <w:tblPr>
        <w:tblStyle w:val="41"/>
        <w:tblW w:w="0" w:type="auto"/>
        <w:tblInd w:w="108" w:type="dxa"/>
        <w:tblLook w:val="04A0" w:firstRow="1" w:lastRow="0" w:firstColumn="1" w:lastColumn="0" w:noHBand="0" w:noVBand="1"/>
      </w:tblPr>
      <w:tblGrid>
        <w:gridCol w:w="4819"/>
        <w:gridCol w:w="4848"/>
      </w:tblGrid>
      <w:tr w:rsidR="00B15FDA" w:rsidRPr="00B15FDA" w:rsidTr="00453FC4">
        <w:tc>
          <w:tcPr>
            <w:tcW w:w="4819" w:type="dxa"/>
          </w:tcPr>
          <w:p w:rsidR="00B15FDA" w:rsidRPr="00B15FDA" w:rsidRDefault="00B15FDA" w:rsidP="00B15FDA">
            <w:pPr>
              <w:jc w:val="center"/>
              <w:rPr>
                <w:color w:val="000000"/>
              </w:rPr>
            </w:pPr>
          </w:p>
          <w:p w:rsidR="00B15FDA" w:rsidRPr="00B15FDA" w:rsidRDefault="00B15FDA" w:rsidP="00B15FDA">
            <w:pPr>
              <w:autoSpaceDE w:val="0"/>
              <w:autoSpaceDN w:val="0"/>
              <w:adjustRightInd w:val="0"/>
              <w:jc w:val="center"/>
              <w:rPr>
                <w:rFonts w:eastAsiaTheme="minorHAnsi"/>
                <w:b/>
                <w:color w:val="000000"/>
                <w:u w:val="single"/>
                <w:lang w:eastAsia="en-US"/>
              </w:rPr>
            </w:pPr>
            <w:r w:rsidRPr="00B15FDA">
              <w:rPr>
                <w:rFonts w:eastAsiaTheme="minorHAnsi"/>
                <w:noProof/>
                <w:color w:val="000000"/>
              </w:rPr>
              <w:drawing>
                <wp:inline distT="0" distB="0" distL="0" distR="0" wp14:anchorId="26C180D1" wp14:editId="68778D91">
                  <wp:extent cx="2218413" cy="1664919"/>
                  <wp:effectExtent l="0" t="0" r="0" b="0"/>
                  <wp:docPr id="23" name="Рисунок 23" descr="https://www.biolib.cz/IMG/GAL/BIG/60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iolib.cz/IMG/GAL/BIG/60686.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17554" cy="1664274"/>
                          </a:xfrm>
                          <a:prstGeom prst="rect">
                            <a:avLst/>
                          </a:prstGeom>
                          <a:noFill/>
                          <a:ln>
                            <a:noFill/>
                          </a:ln>
                        </pic:spPr>
                      </pic:pic>
                    </a:graphicData>
                  </a:graphic>
                </wp:inline>
              </w:drawing>
            </w:r>
          </w:p>
          <w:p w:rsidR="00B15FDA" w:rsidRPr="00B15FDA" w:rsidRDefault="00B15FDA" w:rsidP="00B15FDA">
            <w:pPr>
              <w:autoSpaceDE w:val="0"/>
              <w:autoSpaceDN w:val="0"/>
              <w:adjustRightInd w:val="0"/>
              <w:rPr>
                <w:rFonts w:eastAsiaTheme="minorHAnsi"/>
                <w:b/>
                <w:color w:val="000000"/>
                <w:u w:val="single"/>
                <w:lang w:eastAsia="en-US"/>
              </w:rPr>
            </w:pPr>
          </w:p>
          <w:p w:rsidR="00B15FDA" w:rsidRPr="00B15FDA" w:rsidRDefault="00B15FDA" w:rsidP="00B15FDA">
            <w:pPr>
              <w:autoSpaceDE w:val="0"/>
              <w:autoSpaceDN w:val="0"/>
              <w:adjustRightInd w:val="0"/>
              <w:jc w:val="center"/>
              <w:rPr>
                <w:rFonts w:eastAsiaTheme="minorHAnsi"/>
                <w:color w:val="000000"/>
                <w:sz w:val="22"/>
                <w:szCs w:val="22"/>
                <w:u w:val="single"/>
                <w:lang w:val="en-US" w:eastAsia="en-US"/>
              </w:rPr>
            </w:pPr>
            <w:r w:rsidRPr="00B15FDA">
              <w:rPr>
                <w:rFonts w:eastAsiaTheme="minorHAnsi"/>
                <w:bCs/>
                <w:i/>
                <w:iCs/>
                <w:color w:val="222222"/>
                <w:sz w:val="22"/>
                <w:szCs w:val="22"/>
                <w:shd w:val="clear" w:color="auto" w:fill="FFFFFF"/>
                <w:lang w:val="en-US" w:eastAsia="en-US"/>
              </w:rPr>
              <w:t>Pinus ponderosa</w:t>
            </w:r>
            <w:r w:rsidRPr="00B15FDA">
              <w:rPr>
                <w:rFonts w:eastAsiaTheme="minorHAnsi"/>
                <w:color w:val="000000"/>
                <w:sz w:val="22"/>
                <w:szCs w:val="22"/>
                <w:lang w:val="en-US" w:eastAsia="en-US"/>
              </w:rPr>
              <w:t xml:space="preserve"> (</w:t>
            </w:r>
            <w:r w:rsidRPr="00B15FDA">
              <w:rPr>
                <w:rFonts w:eastAsiaTheme="minorHAnsi"/>
                <w:color w:val="000000"/>
                <w:sz w:val="22"/>
                <w:szCs w:val="22"/>
                <w:lang w:eastAsia="en-US"/>
              </w:rPr>
              <w:t>за</w:t>
            </w:r>
            <w:r w:rsidRPr="00B15FDA">
              <w:rPr>
                <w:rFonts w:eastAsiaTheme="minorHAnsi"/>
                <w:color w:val="000000"/>
                <w:sz w:val="22"/>
                <w:szCs w:val="22"/>
                <w:lang w:val="en-US" w:eastAsia="en-US"/>
              </w:rPr>
              <w:t xml:space="preserve"> </w:t>
            </w:r>
            <w:hyperlink r:id="rId34" w:history="1">
              <w:r w:rsidRPr="00B15FDA">
                <w:rPr>
                  <w:rFonts w:eastAsiaTheme="minorHAnsi"/>
                  <w:sz w:val="22"/>
                  <w:szCs w:val="22"/>
                  <w:lang w:val="en-US" w:eastAsia="en-US"/>
                </w:rPr>
                <w:t>https://www.biolib.cz/</w:t>
              </w:r>
            </w:hyperlink>
            <w:r w:rsidRPr="00B15FDA">
              <w:rPr>
                <w:rFonts w:eastAsiaTheme="minorHAnsi"/>
                <w:sz w:val="22"/>
                <w:szCs w:val="22"/>
                <w:lang w:val="en-US" w:eastAsia="en-US"/>
              </w:rPr>
              <w:t xml:space="preserve"> </w:t>
            </w:r>
            <w:r w:rsidRPr="00B15FDA">
              <w:rPr>
                <w:rFonts w:eastAsiaTheme="minorHAnsi"/>
                <w:color w:val="000000"/>
                <w:sz w:val="22"/>
                <w:szCs w:val="22"/>
                <w:lang w:val="en-US" w:eastAsia="en-US"/>
              </w:rPr>
              <w:t>cz/taxonimage/id60686/</w:t>
            </w:r>
            <w:proofErr w:type="gramStart"/>
            <w:r w:rsidRPr="00B15FDA">
              <w:rPr>
                <w:rFonts w:eastAsiaTheme="minorHAnsi"/>
                <w:color w:val="000000"/>
                <w:sz w:val="22"/>
                <w:szCs w:val="22"/>
                <w:lang w:val="en-US" w:eastAsia="en-US"/>
              </w:rPr>
              <w:t>?taxonid</w:t>
            </w:r>
            <w:proofErr w:type="gramEnd"/>
            <w:r w:rsidRPr="00B15FDA">
              <w:rPr>
                <w:rFonts w:eastAsiaTheme="minorHAnsi"/>
                <w:color w:val="000000"/>
                <w:sz w:val="22"/>
                <w:szCs w:val="22"/>
                <w:lang w:val="en-US" w:eastAsia="en-US"/>
              </w:rPr>
              <w:t>=2334).</w:t>
            </w:r>
          </w:p>
          <w:p w:rsidR="00B15FDA" w:rsidRPr="00B15FDA" w:rsidRDefault="00B15FDA" w:rsidP="00B15FDA">
            <w:pPr>
              <w:jc w:val="both"/>
              <w:rPr>
                <w:color w:val="000000"/>
                <w:sz w:val="22"/>
                <w:szCs w:val="22"/>
                <w:lang w:val="en-US"/>
              </w:rPr>
            </w:pPr>
          </w:p>
        </w:tc>
        <w:tc>
          <w:tcPr>
            <w:tcW w:w="4848" w:type="dxa"/>
          </w:tcPr>
          <w:p w:rsidR="00B15FDA" w:rsidRPr="00B15FDA" w:rsidRDefault="00B15FDA" w:rsidP="00B15FDA">
            <w:pPr>
              <w:jc w:val="center"/>
              <w:rPr>
                <w:color w:val="000000"/>
                <w:lang w:val="en-US"/>
              </w:rPr>
            </w:pPr>
          </w:p>
          <w:p w:rsidR="00B15FDA" w:rsidRPr="00B15FDA" w:rsidRDefault="00B15FDA" w:rsidP="00B15FDA">
            <w:pPr>
              <w:jc w:val="center"/>
              <w:rPr>
                <w:color w:val="000000"/>
                <w:lang w:val="en-US"/>
              </w:rPr>
            </w:pPr>
          </w:p>
          <w:p w:rsidR="00B15FDA" w:rsidRPr="00B15FDA" w:rsidRDefault="00B15FDA" w:rsidP="00B15FDA">
            <w:pPr>
              <w:jc w:val="center"/>
              <w:rPr>
                <w:color w:val="000000"/>
              </w:rPr>
            </w:pPr>
            <w:r w:rsidRPr="00B15FDA">
              <w:rPr>
                <w:noProof/>
                <w:color w:val="000000"/>
              </w:rPr>
              <w:drawing>
                <wp:inline distT="0" distB="0" distL="0" distR="0" wp14:anchorId="4D7EE3FE" wp14:editId="17FD6BD4">
                  <wp:extent cx="2941854" cy="1876508"/>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lum bright="-20000" contrast="40000"/>
                            <a:extLst>
                              <a:ext uri="{28A0092B-C50C-407E-A947-70E740481C1C}">
                                <a14:useLocalDpi xmlns:a14="http://schemas.microsoft.com/office/drawing/2010/main" val="0"/>
                              </a:ext>
                            </a:extLst>
                          </a:blip>
                          <a:srcRect/>
                          <a:stretch>
                            <a:fillRect/>
                          </a:stretch>
                        </pic:blipFill>
                        <pic:spPr bwMode="auto">
                          <a:xfrm>
                            <a:off x="0" y="0"/>
                            <a:ext cx="2945303" cy="1878708"/>
                          </a:xfrm>
                          <a:prstGeom prst="rect">
                            <a:avLst/>
                          </a:prstGeom>
                          <a:noFill/>
                          <a:ln>
                            <a:noFill/>
                          </a:ln>
                        </pic:spPr>
                      </pic:pic>
                    </a:graphicData>
                  </a:graphic>
                </wp:inline>
              </w:drawing>
            </w:r>
          </w:p>
          <w:p w:rsidR="00B15FDA" w:rsidRPr="00B15FDA" w:rsidRDefault="00B15FDA" w:rsidP="00B15FDA">
            <w:pPr>
              <w:jc w:val="center"/>
              <w:rPr>
                <w:color w:val="000000"/>
                <w:sz w:val="22"/>
                <w:szCs w:val="22"/>
              </w:rPr>
            </w:pPr>
          </w:p>
        </w:tc>
      </w:tr>
      <w:tr w:rsidR="00B15FDA" w:rsidRPr="00B15FDA" w:rsidTr="00453FC4">
        <w:tc>
          <w:tcPr>
            <w:tcW w:w="9667" w:type="dxa"/>
            <w:gridSpan w:val="2"/>
          </w:tcPr>
          <w:p w:rsidR="00B15FDA" w:rsidRPr="00B15FDA" w:rsidRDefault="00B15FDA" w:rsidP="00B15FDA">
            <w:pPr>
              <w:jc w:val="center"/>
              <w:rPr>
                <w:color w:val="000000"/>
              </w:rPr>
            </w:pPr>
          </w:p>
          <w:p w:rsidR="00B15FDA" w:rsidRPr="00B15FDA" w:rsidRDefault="00B15FDA" w:rsidP="00B15FDA">
            <w:pPr>
              <w:shd w:val="clear" w:color="auto" w:fill="FFFFFF"/>
              <w:jc w:val="both"/>
              <w:rPr>
                <w:sz w:val="22"/>
                <w:szCs w:val="22"/>
              </w:rPr>
            </w:pPr>
            <w:r w:rsidRPr="00B15FDA">
              <w:rPr>
                <w:color w:val="000000"/>
                <w:sz w:val="22"/>
                <w:szCs w:val="22"/>
              </w:rPr>
              <w:t xml:space="preserve">Результати польових спостережень стійкості і смертності сосен </w:t>
            </w:r>
            <w:r w:rsidRPr="00B15FDA">
              <w:rPr>
                <w:color w:val="000000"/>
                <w:sz w:val="22"/>
                <w:szCs w:val="22"/>
                <w:lang w:val="uk-UA"/>
              </w:rPr>
              <w:t>п</w:t>
            </w:r>
            <w:r w:rsidRPr="00B15FDA">
              <w:rPr>
                <w:color w:val="000000"/>
                <w:sz w:val="22"/>
                <w:szCs w:val="22"/>
              </w:rPr>
              <w:t xml:space="preserve">ондероза </w:t>
            </w:r>
            <w:r w:rsidRPr="00B15FDA">
              <w:rPr>
                <w:i/>
                <w:color w:val="000000"/>
                <w:sz w:val="22"/>
                <w:szCs w:val="22"/>
              </w:rPr>
              <w:t>Pinus ponderosa</w:t>
            </w:r>
            <w:r w:rsidRPr="00B15FDA">
              <w:rPr>
                <w:color w:val="000000"/>
                <w:sz w:val="22"/>
                <w:szCs w:val="22"/>
              </w:rPr>
              <w:t xml:space="preserve"> в залежності від висоти і топографічного положення території їх зростання. Де: persistence - стійке зростання сосен; mortality - смертність сосен </w:t>
            </w:r>
            <w:r w:rsidRPr="00B15FDA">
              <w:rPr>
                <w:color w:val="000000"/>
                <w:sz w:val="22"/>
                <w:szCs w:val="22"/>
                <w:lang w:val="uk-UA"/>
              </w:rPr>
              <w:t>п</w:t>
            </w:r>
            <w:r w:rsidRPr="00B15FDA">
              <w:rPr>
                <w:color w:val="000000"/>
                <w:sz w:val="22"/>
                <w:szCs w:val="22"/>
              </w:rPr>
              <w:t xml:space="preserve">ондероза; Elevation (m) - висота, м; Topographic Index - топографічний індекс положення сосен </w:t>
            </w:r>
            <w:r w:rsidRPr="00B15FDA">
              <w:rPr>
                <w:color w:val="000000"/>
                <w:sz w:val="22"/>
                <w:szCs w:val="22"/>
                <w:lang w:val="uk-UA"/>
              </w:rPr>
              <w:t>п</w:t>
            </w:r>
            <w:r w:rsidRPr="00B15FDA">
              <w:rPr>
                <w:color w:val="000000"/>
                <w:sz w:val="22"/>
                <w:szCs w:val="22"/>
              </w:rPr>
              <w:t xml:space="preserve">ондероза на території їх зростання. Індекси топографічних позицій варіювалися від невеликих значень для виставлених рельєфів до великих значень для закритих долин. На більшості топографічних позицій смертність була найбільшою на більш низьких позначках (за </w:t>
            </w:r>
            <w:hyperlink r:id="rId36" w:history="1">
              <w:r w:rsidRPr="00B15FDA">
                <w:rPr>
                  <w:sz w:val="22"/>
                  <w:szCs w:val="22"/>
                  <w:lang w:val="en-US"/>
                </w:rPr>
                <w:t>Allen</w:t>
              </w:r>
              <w:r w:rsidRPr="00B15FDA">
                <w:rPr>
                  <w:sz w:val="22"/>
                  <w:szCs w:val="22"/>
                </w:rPr>
                <w:t xml:space="preserve"> &amp;</w:t>
              </w:r>
            </w:hyperlink>
            <w:r w:rsidRPr="00B15FDA">
              <w:rPr>
                <w:color w:val="000000"/>
                <w:sz w:val="22"/>
                <w:szCs w:val="22"/>
              </w:rPr>
              <w:t xml:space="preserve"> </w:t>
            </w:r>
            <w:hyperlink r:id="rId37" w:history="1">
              <w:r w:rsidRPr="00B15FDA">
                <w:rPr>
                  <w:sz w:val="22"/>
                  <w:szCs w:val="22"/>
                  <w:lang w:val="en-US"/>
                </w:rPr>
                <w:t>Breshears</w:t>
              </w:r>
              <w:r w:rsidRPr="00B15FDA">
                <w:rPr>
                  <w:sz w:val="22"/>
                  <w:szCs w:val="22"/>
                </w:rPr>
                <w:t>, 1998).</w:t>
              </w:r>
            </w:hyperlink>
          </w:p>
          <w:p w:rsidR="00B15FDA" w:rsidRPr="00B15FDA" w:rsidRDefault="00B15FDA" w:rsidP="00B15FDA">
            <w:pPr>
              <w:jc w:val="center"/>
              <w:rPr>
                <w:color w:val="000000"/>
              </w:rPr>
            </w:pPr>
          </w:p>
        </w:tc>
      </w:tr>
    </w:tbl>
    <w:p w:rsidR="00B15FDA" w:rsidRPr="00B15FDA" w:rsidRDefault="00B15FDA" w:rsidP="00B15FDA">
      <w:pPr>
        <w:shd w:val="clear" w:color="auto" w:fill="FFFFFF"/>
        <w:jc w:val="both"/>
        <w:rPr>
          <w:color w:val="000000"/>
        </w:rPr>
      </w:pPr>
    </w:p>
    <w:p w:rsidR="00B15FDA" w:rsidRPr="00B15FDA" w:rsidRDefault="00537F62" w:rsidP="00B15FDA">
      <w:pPr>
        <w:autoSpaceDE w:val="0"/>
        <w:autoSpaceDN w:val="0"/>
        <w:adjustRightInd w:val="0"/>
        <w:ind w:firstLine="708"/>
        <w:jc w:val="both"/>
        <w:rPr>
          <w:rFonts w:eastAsiaTheme="minorHAnsi"/>
          <w:color w:val="000000"/>
          <w:lang w:eastAsia="en-US"/>
        </w:rPr>
      </w:pPr>
      <w:r>
        <w:rPr>
          <w:rFonts w:eastAsiaTheme="minorHAnsi"/>
          <w:b/>
          <w:color w:val="000000"/>
          <w:u w:val="single"/>
          <w:lang w:val="uk-UA" w:eastAsia="en-US"/>
        </w:rPr>
        <w:t xml:space="preserve">6. </w:t>
      </w:r>
      <w:r w:rsidR="00B40423">
        <w:rPr>
          <w:rFonts w:eastAsiaTheme="minorHAnsi"/>
          <w:b/>
          <w:color w:val="000000"/>
          <w:u w:val="single"/>
          <w:lang w:eastAsia="en-US"/>
        </w:rPr>
        <w:t>Екологічна небезпека наклад</w:t>
      </w:r>
      <w:r w:rsidR="00B40423">
        <w:rPr>
          <w:rFonts w:eastAsiaTheme="minorHAnsi"/>
          <w:b/>
          <w:color w:val="000000"/>
          <w:u w:val="single"/>
          <w:lang w:val="uk-UA" w:eastAsia="en-US"/>
        </w:rPr>
        <w:t>а</w:t>
      </w:r>
      <w:r w:rsidR="00B15FDA" w:rsidRPr="00B15FDA">
        <w:rPr>
          <w:rFonts w:eastAsiaTheme="minorHAnsi"/>
          <w:b/>
          <w:color w:val="000000"/>
          <w:u w:val="single"/>
          <w:lang w:eastAsia="en-US"/>
        </w:rPr>
        <w:t>ння антропогенних геоекотон</w:t>
      </w:r>
      <w:r w:rsidR="00B15FDA" w:rsidRPr="00B15FDA">
        <w:rPr>
          <w:rFonts w:eastAsiaTheme="minorHAnsi"/>
          <w:b/>
          <w:color w:val="000000"/>
          <w:u w:val="single"/>
          <w:lang w:val="uk-UA" w:eastAsia="en-US"/>
        </w:rPr>
        <w:t>і</w:t>
      </w:r>
      <w:r w:rsidR="00B15FDA" w:rsidRPr="00B15FDA">
        <w:rPr>
          <w:rFonts w:eastAsiaTheme="minorHAnsi"/>
          <w:b/>
          <w:color w:val="000000"/>
          <w:u w:val="single"/>
          <w:lang w:eastAsia="en-US"/>
        </w:rPr>
        <w:t>в на природні геоекотонн</w:t>
      </w:r>
      <w:r w:rsidR="00B15FDA" w:rsidRPr="00B15FDA">
        <w:rPr>
          <w:rFonts w:eastAsiaTheme="minorHAnsi"/>
          <w:b/>
          <w:color w:val="000000"/>
          <w:u w:val="single"/>
          <w:lang w:val="uk-UA" w:eastAsia="en-US"/>
        </w:rPr>
        <w:t>і</w:t>
      </w:r>
      <w:r w:rsidR="00B15FDA" w:rsidRPr="00B15FDA">
        <w:rPr>
          <w:rFonts w:eastAsiaTheme="minorHAnsi"/>
          <w:b/>
          <w:color w:val="000000"/>
          <w:u w:val="single"/>
          <w:lang w:eastAsia="en-US"/>
        </w:rPr>
        <w:t xml:space="preserve"> системи.</w:t>
      </w:r>
      <w:r w:rsidR="00B15FDA" w:rsidRPr="00B15FDA">
        <w:rPr>
          <w:rFonts w:eastAsiaTheme="minorHAnsi"/>
          <w:color w:val="000000"/>
          <w:lang w:eastAsia="en-US"/>
        </w:rPr>
        <w:t xml:space="preserve"> Організація господарської діяльності завжди супроводжується формуванням техногенного геоекотона на кордоні природно</w:t>
      </w:r>
      <w:r w:rsidR="00B15FDA" w:rsidRPr="00B15FDA">
        <w:rPr>
          <w:rFonts w:eastAsiaTheme="minorHAnsi"/>
          <w:color w:val="000000"/>
          <w:lang w:val="uk-UA" w:eastAsia="en-US"/>
        </w:rPr>
        <w:t>ї</w:t>
      </w:r>
      <w:r w:rsidR="00B15FDA" w:rsidRPr="00B15FDA">
        <w:rPr>
          <w:rFonts w:eastAsiaTheme="minorHAnsi"/>
          <w:color w:val="000000"/>
          <w:lang w:eastAsia="en-US"/>
        </w:rPr>
        <w:t xml:space="preserve"> і господарської систем. Якщо при цьому природна геосистема є природним геоекотоном, то додатков</w:t>
      </w:r>
      <w:r w:rsidR="00B15FDA" w:rsidRPr="00B15FDA">
        <w:rPr>
          <w:rFonts w:eastAsiaTheme="minorHAnsi"/>
          <w:color w:val="000000"/>
          <w:lang w:val="uk-UA" w:eastAsia="en-US"/>
        </w:rPr>
        <w:t>е</w:t>
      </w:r>
      <w:r w:rsidR="00B15FDA" w:rsidRPr="00B15FDA">
        <w:rPr>
          <w:rFonts w:eastAsiaTheme="minorHAnsi"/>
          <w:color w:val="000000"/>
          <w:lang w:eastAsia="en-US"/>
        </w:rPr>
        <w:t xml:space="preserve"> </w:t>
      </w:r>
      <w:r w:rsidR="00B15FDA" w:rsidRPr="00B15FDA">
        <w:rPr>
          <w:rFonts w:eastAsiaTheme="minorHAnsi"/>
          <w:color w:val="000000"/>
          <w:lang w:val="uk-UA" w:eastAsia="en-US"/>
        </w:rPr>
        <w:t>е</w:t>
      </w:r>
      <w:r w:rsidR="00B15FDA" w:rsidRPr="00B15FDA">
        <w:rPr>
          <w:rFonts w:eastAsiaTheme="minorHAnsi"/>
          <w:color w:val="000000"/>
          <w:lang w:eastAsia="en-US"/>
        </w:rPr>
        <w:t>котон</w:t>
      </w:r>
      <w:r w:rsidR="00B15FDA" w:rsidRPr="00B15FDA">
        <w:rPr>
          <w:rFonts w:eastAsiaTheme="minorHAnsi"/>
          <w:color w:val="000000"/>
          <w:lang w:val="uk-UA" w:eastAsia="en-US"/>
        </w:rPr>
        <w:t>не</w:t>
      </w:r>
      <w:r w:rsidR="00B15FDA" w:rsidRPr="00B15FDA">
        <w:rPr>
          <w:rFonts w:eastAsiaTheme="minorHAnsi"/>
          <w:color w:val="000000"/>
          <w:lang w:eastAsia="en-US"/>
        </w:rPr>
        <w:t xml:space="preserve"> навантаження посилює нестабільність природно</w:t>
      </w:r>
      <w:r w:rsidR="00B15FDA" w:rsidRPr="00B15FDA">
        <w:rPr>
          <w:rFonts w:eastAsiaTheme="minorHAnsi"/>
          <w:color w:val="000000"/>
          <w:lang w:val="uk-UA" w:eastAsia="en-US"/>
        </w:rPr>
        <w:t>ї</w:t>
      </w:r>
      <w:r w:rsidR="00B15FDA" w:rsidRPr="00B15FDA">
        <w:rPr>
          <w:rFonts w:eastAsiaTheme="minorHAnsi"/>
          <w:color w:val="000000"/>
          <w:lang w:eastAsia="en-US"/>
        </w:rPr>
        <w:t xml:space="preserve"> геосистеми і може привести до більш швидкого порушення і деградації природної системи в порівнянні з техногенними геоекотонам</w:t>
      </w:r>
      <w:r w:rsidR="00B15FDA" w:rsidRPr="00B15FDA">
        <w:rPr>
          <w:rFonts w:eastAsiaTheme="minorHAnsi"/>
          <w:color w:val="000000"/>
          <w:lang w:val="uk-UA" w:eastAsia="en-US"/>
        </w:rPr>
        <w:t>и</w:t>
      </w:r>
      <w:r w:rsidR="00B15FDA" w:rsidRPr="00B15FDA">
        <w:rPr>
          <w:rFonts w:eastAsiaTheme="minorHAnsi"/>
          <w:color w:val="000000"/>
          <w:lang w:eastAsia="en-US"/>
        </w:rPr>
        <w:t xml:space="preserve"> в стабільних геосистемах.</w:t>
      </w:r>
    </w:p>
    <w:p w:rsidR="0084025E" w:rsidRDefault="00B15FDA" w:rsidP="00B15FDA">
      <w:pPr>
        <w:shd w:val="clear" w:color="auto" w:fill="FFFFFF"/>
        <w:ind w:firstLine="708"/>
        <w:jc w:val="both"/>
      </w:pPr>
      <w:r w:rsidRPr="00B15FDA">
        <w:t>Наприклад, геоекотон дощові ліси - савана на північному заході Бразилії в басейні річки Арагуая представлений сезонними водно-болотними угіддями з високим видовим розмаїттям біоти.</w:t>
      </w:r>
    </w:p>
    <w:p w:rsidR="0084025E" w:rsidRDefault="0084025E" w:rsidP="0084025E">
      <w:pPr>
        <w:shd w:val="clear" w:color="auto" w:fill="FFFFFF"/>
        <w:jc w:val="both"/>
      </w:pPr>
    </w:p>
    <w:p w:rsidR="0084025E" w:rsidRPr="00B15FDA" w:rsidRDefault="0084025E" w:rsidP="0084025E">
      <w:pPr>
        <w:autoSpaceDE w:val="0"/>
        <w:autoSpaceDN w:val="0"/>
        <w:adjustRightInd w:val="0"/>
        <w:jc w:val="both"/>
        <w:rPr>
          <w:rFonts w:eastAsiaTheme="minorHAnsi"/>
          <w:color w:val="000000"/>
          <w:sz w:val="22"/>
          <w:szCs w:val="22"/>
          <w:lang w:eastAsia="en-US"/>
        </w:rPr>
      </w:pPr>
      <w:r w:rsidRPr="00B15FDA">
        <w:rPr>
          <w:noProof/>
        </w:rPr>
        <w:drawing>
          <wp:inline distT="0" distB="0" distL="0" distR="0" wp14:anchorId="0522D567" wp14:editId="2461713D">
            <wp:extent cx="6120130" cy="2242219"/>
            <wp:effectExtent l="0" t="0" r="0" b="5715"/>
            <wp:docPr id="25" name="Рисунок 25" descr="http://www.xn--voyage-brsil-jeb.com/images/reduction/759_278_84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xn--voyage-brsil-jeb.com/images/reduction/759_278_84880.jpg"/>
                    <pic:cNvPicPr>
                      <a:picLocks noChangeAspect="1" noChangeArrowheads="1"/>
                    </pic:cNvPicPr>
                  </pic:nvPicPr>
                  <pic:blipFill>
                    <a:blip r:embed="rId38">
                      <a:extLst>
                        <a:ext uri="{BEBA8EAE-BF5A-486C-A8C5-ECC9F3942E4B}">
                          <a14:imgProps xmlns:a14="http://schemas.microsoft.com/office/drawing/2010/main">
                            <a14:imgLayer r:embed="rId39">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120130" cy="2242219"/>
                    </a:xfrm>
                    <a:prstGeom prst="rect">
                      <a:avLst/>
                    </a:prstGeom>
                    <a:noFill/>
                    <a:ln>
                      <a:noFill/>
                    </a:ln>
                  </pic:spPr>
                </pic:pic>
              </a:graphicData>
            </a:graphic>
          </wp:inline>
        </w:drawing>
      </w:r>
    </w:p>
    <w:p w:rsidR="0084025E" w:rsidRPr="00B15FDA" w:rsidRDefault="0084025E" w:rsidP="0084025E">
      <w:pPr>
        <w:autoSpaceDE w:val="0"/>
        <w:autoSpaceDN w:val="0"/>
        <w:adjustRightInd w:val="0"/>
        <w:jc w:val="both"/>
        <w:rPr>
          <w:rFonts w:eastAsiaTheme="minorHAnsi"/>
          <w:color w:val="000000"/>
          <w:sz w:val="22"/>
          <w:szCs w:val="22"/>
          <w:lang w:eastAsia="en-US"/>
        </w:rPr>
      </w:pPr>
    </w:p>
    <w:p w:rsidR="0084025E" w:rsidRPr="0084025E" w:rsidRDefault="0084025E" w:rsidP="0084025E">
      <w:pPr>
        <w:shd w:val="clear" w:color="auto" w:fill="FFFFFF"/>
        <w:jc w:val="both"/>
      </w:pPr>
      <w:r w:rsidRPr="00B15FDA">
        <w:rPr>
          <w:rFonts w:eastAsiaTheme="minorHAnsi"/>
          <w:sz w:val="22"/>
          <w:szCs w:val="22"/>
          <w:lang w:eastAsia="en-US"/>
        </w:rPr>
        <w:t xml:space="preserve">Водно-болотні угіддя з дощовими лісами вздовж берегів річки Арагуая в Бразилії (за </w:t>
      </w:r>
      <w:hyperlink w:history="1">
        <w:r w:rsidRPr="00B15FDA">
          <w:rPr>
            <w:rFonts w:eastAsiaTheme="minorHAnsi"/>
            <w:sz w:val="22"/>
            <w:szCs w:val="22"/>
            <w:lang w:val="en-US" w:eastAsia="en-US"/>
          </w:rPr>
          <w:t>https</w:t>
        </w:r>
        <w:r w:rsidRPr="00B15FDA">
          <w:rPr>
            <w:rFonts w:eastAsiaTheme="minorHAnsi"/>
            <w:sz w:val="22"/>
            <w:szCs w:val="22"/>
            <w:lang w:eastAsia="en-US"/>
          </w:rPr>
          <w:t xml:space="preserve">:// </w:t>
        </w:r>
        <w:r w:rsidRPr="00B15FDA">
          <w:rPr>
            <w:rFonts w:eastAsiaTheme="minorHAnsi"/>
            <w:sz w:val="22"/>
            <w:szCs w:val="22"/>
            <w:lang w:val="en-US" w:eastAsia="en-US"/>
          </w:rPr>
          <w:t>yandex</w:t>
        </w:r>
        <w:r w:rsidRPr="00B15FDA">
          <w:rPr>
            <w:rFonts w:eastAsiaTheme="minorHAnsi"/>
            <w:sz w:val="22"/>
            <w:szCs w:val="22"/>
            <w:lang w:eastAsia="en-US"/>
          </w:rPr>
          <w:t>.</w:t>
        </w:r>
        <w:r w:rsidRPr="00B15FDA">
          <w:rPr>
            <w:rFonts w:eastAsiaTheme="minorHAnsi"/>
            <w:sz w:val="22"/>
            <w:szCs w:val="22"/>
            <w:lang w:val="en-US" w:eastAsia="en-US"/>
          </w:rPr>
          <w:t>fr</w:t>
        </w:r>
        <w:r w:rsidRPr="00B15FDA">
          <w:rPr>
            <w:rFonts w:eastAsiaTheme="minorHAnsi"/>
            <w:sz w:val="22"/>
            <w:szCs w:val="22"/>
            <w:lang w:eastAsia="en-US"/>
          </w:rPr>
          <w:t>/</w:t>
        </w:r>
        <w:r w:rsidRPr="00B15FDA">
          <w:rPr>
            <w:rFonts w:eastAsiaTheme="minorHAnsi"/>
            <w:sz w:val="22"/>
            <w:szCs w:val="22"/>
            <w:lang w:val="en-US" w:eastAsia="en-US"/>
          </w:rPr>
          <w:t>images</w:t>
        </w:r>
        <w:r w:rsidRPr="00B15FDA">
          <w:rPr>
            <w:rFonts w:eastAsiaTheme="minorHAnsi"/>
            <w:sz w:val="22"/>
            <w:szCs w:val="22"/>
            <w:lang w:eastAsia="en-US"/>
          </w:rPr>
          <w:t>/</w:t>
        </w:r>
        <w:r w:rsidRPr="00B15FDA">
          <w:rPr>
            <w:rFonts w:eastAsiaTheme="minorHAnsi"/>
            <w:sz w:val="22"/>
            <w:szCs w:val="22"/>
            <w:lang w:val="en-US" w:eastAsia="en-US"/>
          </w:rPr>
          <w:t>search</w:t>
        </w:r>
        <w:r w:rsidRPr="00B15FDA">
          <w:rPr>
            <w:rFonts w:eastAsiaTheme="minorHAnsi"/>
            <w:sz w:val="22"/>
            <w:szCs w:val="22"/>
            <w:lang w:eastAsia="en-US"/>
          </w:rPr>
          <w:t>?</w:t>
        </w:r>
        <w:r w:rsidRPr="00B15FDA">
          <w:rPr>
            <w:rFonts w:eastAsiaTheme="minorHAnsi"/>
            <w:sz w:val="22"/>
            <w:szCs w:val="22"/>
            <w:lang w:val="en-US" w:eastAsia="en-US"/>
          </w:rPr>
          <w:t>text</w:t>
        </w:r>
        <w:r w:rsidRPr="00B15FDA">
          <w:rPr>
            <w:rFonts w:eastAsiaTheme="minorHAnsi"/>
            <w:sz w:val="22"/>
            <w:szCs w:val="22"/>
            <w:lang w:eastAsia="en-US"/>
          </w:rPr>
          <w:t>=</w:t>
        </w:r>
        <w:r w:rsidRPr="00B15FDA">
          <w:rPr>
            <w:rFonts w:eastAsiaTheme="minorHAnsi"/>
            <w:sz w:val="22"/>
            <w:szCs w:val="22"/>
            <w:lang w:val="en-US" w:eastAsia="en-US"/>
          </w:rPr>
          <w:t>wetlands</w:t>
        </w:r>
      </w:hyperlink>
      <w:r>
        <w:rPr>
          <w:rFonts w:eastAsiaTheme="minorHAnsi"/>
          <w:sz w:val="22"/>
          <w:szCs w:val="22"/>
          <w:lang w:eastAsia="en-US"/>
        </w:rPr>
        <w:t>).</w:t>
      </w:r>
    </w:p>
    <w:p w:rsidR="0084025E" w:rsidRDefault="0084025E" w:rsidP="0084025E">
      <w:pPr>
        <w:shd w:val="clear" w:color="auto" w:fill="FFFFFF"/>
        <w:jc w:val="both"/>
      </w:pPr>
    </w:p>
    <w:p w:rsidR="00B15FDA" w:rsidRPr="00B15FDA" w:rsidRDefault="00B15FDA" w:rsidP="00B15FDA">
      <w:pPr>
        <w:shd w:val="clear" w:color="auto" w:fill="FFFFFF"/>
        <w:ind w:firstLine="708"/>
        <w:jc w:val="both"/>
      </w:pPr>
      <w:r w:rsidRPr="00B15FDA">
        <w:t xml:space="preserve">Цей регіон є представником тропічних волого-сухих </w:t>
      </w:r>
      <w:r w:rsidRPr="00B15FDA">
        <w:rPr>
          <w:lang w:val="uk-UA"/>
        </w:rPr>
        <w:t>е</w:t>
      </w:r>
      <w:r w:rsidRPr="00B15FDA">
        <w:t>котон</w:t>
      </w:r>
      <w:r w:rsidRPr="00B15FDA">
        <w:rPr>
          <w:lang w:val="uk-UA"/>
        </w:rPr>
        <w:t>них</w:t>
      </w:r>
      <w:r w:rsidRPr="00B15FDA">
        <w:t xml:space="preserve"> зон, які відчувають додаткове екологічне навантаження, пов'язан</w:t>
      </w:r>
      <w:r w:rsidRPr="00B15FDA">
        <w:rPr>
          <w:lang w:val="uk-UA"/>
        </w:rPr>
        <w:t>е</w:t>
      </w:r>
      <w:r w:rsidRPr="00B15FDA">
        <w:t xml:space="preserve"> з інтенсивним землекористуванням і </w:t>
      </w:r>
      <w:r w:rsidRPr="00B15FDA">
        <w:lastRenderedPageBreak/>
        <w:t>конверсією земельного покриву. Garcia A.S. з колегами (2017) було встановлено, що за останні чотири десятиліття в центральній частині басейну річки Арагуая присутність природної рослинності знизил</w:t>
      </w:r>
      <w:r w:rsidRPr="00B15FDA">
        <w:rPr>
          <w:lang w:val="uk-UA"/>
        </w:rPr>
        <w:t>а</w:t>
      </w:r>
      <w:r w:rsidRPr="00B15FDA">
        <w:t>ся на 26%. Ліс</w:t>
      </w:r>
      <w:r w:rsidRPr="00B15FDA">
        <w:rPr>
          <w:lang w:val="uk-UA"/>
        </w:rPr>
        <w:t>и</w:t>
      </w:r>
      <w:r w:rsidRPr="00B15FDA">
        <w:t xml:space="preserve"> </w:t>
      </w:r>
      <w:r w:rsidRPr="00B15FDA">
        <w:rPr>
          <w:lang w:val="uk-UA"/>
        </w:rPr>
        <w:t>е</w:t>
      </w:r>
      <w:r w:rsidRPr="00B15FDA">
        <w:t>котон</w:t>
      </w:r>
      <w:r w:rsidRPr="00B15FDA">
        <w:rPr>
          <w:lang w:val="uk-UA"/>
        </w:rPr>
        <w:t>ної</w:t>
      </w:r>
      <w:r w:rsidRPr="00B15FDA">
        <w:t xml:space="preserve"> зони були пошкоджені фізіономічно (за зовнішніми морфологічними параметрами) зі значним скороченням ареалу і фрагментацією. Нативний рослинний покрив на багатьох ділянках був замінений орними землями і пасовищами. Garcia A.S. з колегами (2017) підкреслюють, що </w:t>
      </w:r>
      <w:r w:rsidRPr="00B15FDA">
        <w:rPr>
          <w:lang w:val="uk-UA"/>
        </w:rPr>
        <w:t>район</w:t>
      </w:r>
      <w:r w:rsidR="000E6AA3">
        <w:rPr>
          <w:lang w:val="uk-UA"/>
        </w:rPr>
        <w:t>и</w:t>
      </w:r>
      <w:r w:rsidRPr="00B15FDA">
        <w:rPr>
          <w:lang w:val="uk-UA"/>
        </w:rPr>
        <w:t xml:space="preserve">, які </w:t>
      </w:r>
      <w:r w:rsidRPr="00B15FDA">
        <w:t>охороняються</w:t>
      </w:r>
      <w:r w:rsidRPr="00B15FDA">
        <w:rPr>
          <w:lang w:val="uk-UA"/>
        </w:rPr>
        <w:t xml:space="preserve">, </w:t>
      </w:r>
      <w:r w:rsidRPr="00B15FDA">
        <w:t>пом'якшили фрагментацію лісів, викликану господарсько</w:t>
      </w:r>
      <w:r w:rsidRPr="00B15FDA">
        <w:rPr>
          <w:lang w:val="uk-UA"/>
        </w:rPr>
        <w:t>ю</w:t>
      </w:r>
      <w:r w:rsidRPr="00B15FDA">
        <w:t xml:space="preserve"> діяльніст</w:t>
      </w:r>
      <w:r w:rsidRPr="00B15FDA">
        <w:rPr>
          <w:lang w:val="uk-UA"/>
        </w:rPr>
        <w:t>ю</w:t>
      </w:r>
      <w:r w:rsidRPr="00B15FDA">
        <w:t xml:space="preserve"> людини (за </w:t>
      </w:r>
      <w:hyperlink r:id="rId40" w:history="1">
        <w:r w:rsidRPr="00B15FDA">
          <w:rPr>
            <w:lang w:val="en-US"/>
          </w:rPr>
          <w:t>Garcia</w:t>
        </w:r>
        <w:r w:rsidRPr="00B15FDA">
          <w:t xml:space="preserve"> </w:t>
        </w:r>
        <w:r w:rsidRPr="00B15FDA">
          <w:rPr>
            <w:lang w:val="en-US"/>
          </w:rPr>
          <w:t>et</w:t>
        </w:r>
        <w:r w:rsidRPr="00B15FDA">
          <w:t xml:space="preserve"> </w:t>
        </w:r>
        <w:r w:rsidRPr="00B15FDA">
          <w:rPr>
            <w:lang w:val="en-US"/>
          </w:rPr>
          <w:t>al</w:t>
        </w:r>
        <w:r w:rsidRPr="00B15FDA">
          <w:t>., 2017</w:t>
        </w:r>
      </w:hyperlink>
      <w:r w:rsidRPr="00B15FDA">
        <w:t>).</w:t>
      </w:r>
    </w:p>
    <w:p w:rsidR="00B15FDA" w:rsidRPr="00B15FDA" w:rsidRDefault="00B15FDA" w:rsidP="00B15FDA">
      <w:pPr>
        <w:autoSpaceDE w:val="0"/>
        <w:autoSpaceDN w:val="0"/>
        <w:adjustRightInd w:val="0"/>
        <w:jc w:val="both"/>
        <w:rPr>
          <w:rFonts w:eastAsiaTheme="minorHAnsi"/>
          <w:color w:val="000000"/>
          <w:sz w:val="22"/>
          <w:szCs w:val="22"/>
          <w:lang w:eastAsia="en-US"/>
        </w:rPr>
      </w:pPr>
    </w:p>
    <w:p w:rsidR="00B15FDA" w:rsidRPr="00B15FDA" w:rsidRDefault="00B15FDA" w:rsidP="00B15FDA">
      <w:pPr>
        <w:autoSpaceDE w:val="0"/>
        <w:autoSpaceDN w:val="0"/>
        <w:adjustRightInd w:val="0"/>
        <w:jc w:val="both"/>
        <w:rPr>
          <w:rFonts w:eastAsiaTheme="minorHAnsi"/>
          <w:b/>
          <w:color w:val="000000"/>
          <w:u w:val="single"/>
          <w:lang w:eastAsia="en-US"/>
        </w:rPr>
      </w:pPr>
    </w:p>
    <w:p w:rsidR="00B15FDA" w:rsidRPr="00B15FDA" w:rsidRDefault="00537F62" w:rsidP="00B15FDA">
      <w:pPr>
        <w:autoSpaceDE w:val="0"/>
        <w:autoSpaceDN w:val="0"/>
        <w:adjustRightInd w:val="0"/>
        <w:ind w:firstLine="708"/>
        <w:jc w:val="both"/>
        <w:rPr>
          <w:rFonts w:eastAsiaTheme="minorHAnsi"/>
          <w:color w:val="000000"/>
          <w:u w:val="single"/>
          <w:lang w:eastAsia="en-US"/>
        </w:rPr>
      </w:pPr>
      <w:r>
        <w:rPr>
          <w:rFonts w:eastAsiaTheme="minorHAnsi"/>
          <w:b/>
          <w:color w:val="000000"/>
          <w:u w:val="single"/>
          <w:lang w:val="uk-UA" w:eastAsia="en-US"/>
        </w:rPr>
        <w:t xml:space="preserve">7. </w:t>
      </w:r>
      <w:r w:rsidR="00B15FDA" w:rsidRPr="00B15FDA">
        <w:rPr>
          <w:rFonts w:eastAsiaTheme="minorHAnsi"/>
          <w:b/>
          <w:color w:val="000000"/>
          <w:u w:val="single"/>
          <w:lang w:eastAsia="en-US"/>
        </w:rPr>
        <w:t xml:space="preserve">Фактори, які впливають на здатність біоти батьківських геосистем, вселятися в </w:t>
      </w:r>
      <w:r w:rsidR="00B15FDA" w:rsidRPr="00B15FDA">
        <w:rPr>
          <w:rFonts w:eastAsiaTheme="minorHAnsi"/>
          <w:b/>
          <w:color w:val="000000"/>
          <w:u w:val="single"/>
          <w:lang w:val="uk-UA" w:eastAsia="en-US"/>
        </w:rPr>
        <w:t>е</w:t>
      </w:r>
      <w:r w:rsidR="00B15FDA" w:rsidRPr="00B15FDA">
        <w:rPr>
          <w:rFonts w:eastAsiaTheme="minorHAnsi"/>
          <w:b/>
          <w:color w:val="000000"/>
          <w:u w:val="single"/>
          <w:lang w:eastAsia="en-US"/>
        </w:rPr>
        <w:t>котон</w:t>
      </w:r>
      <w:r w:rsidR="00B15FDA" w:rsidRPr="00B15FDA">
        <w:rPr>
          <w:rFonts w:eastAsiaTheme="minorHAnsi"/>
          <w:b/>
          <w:color w:val="000000"/>
          <w:u w:val="single"/>
          <w:lang w:val="uk-UA" w:eastAsia="en-US"/>
        </w:rPr>
        <w:t>ну</w:t>
      </w:r>
      <w:r w:rsidR="00B15FDA" w:rsidRPr="00B15FDA">
        <w:rPr>
          <w:rFonts w:eastAsiaTheme="minorHAnsi"/>
          <w:b/>
          <w:color w:val="000000"/>
          <w:u w:val="single"/>
          <w:lang w:eastAsia="en-US"/>
        </w:rPr>
        <w:t xml:space="preserve"> зону</w:t>
      </w:r>
      <w:r w:rsidR="00B15FDA" w:rsidRPr="00B15FDA">
        <w:rPr>
          <w:rFonts w:eastAsiaTheme="minorHAnsi"/>
          <w:color w:val="000000"/>
          <w:lang w:eastAsia="en-US"/>
        </w:rPr>
        <w:t xml:space="preserve">. </w:t>
      </w:r>
      <w:r w:rsidR="00B15FDA" w:rsidRPr="00B15FDA">
        <w:rPr>
          <w:rFonts w:eastAsiaTheme="minorHAnsi"/>
          <w:color w:val="000000"/>
          <w:lang w:val="uk-UA" w:eastAsia="en-US"/>
        </w:rPr>
        <w:t>Н</w:t>
      </w:r>
      <w:r w:rsidR="00B15FDA" w:rsidRPr="00B15FDA">
        <w:rPr>
          <w:rFonts w:eastAsiaTheme="minorHAnsi"/>
          <w:color w:val="000000"/>
          <w:lang w:eastAsia="en-US"/>
        </w:rPr>
        <w:t>е кожен вид батьківських геосистем може адаптуватися до перехідних умов геоекотонно</w:t>
      </w:r>
      <w:r w:rsidR="00B15FDA" w:rsidRPr="00B15FDA">
        <w:rPr>
          <w:rFonts w:eastAsiaTheme="minorHAnsi"/>
          <w:color w:val="000000"/>
          <w:lang w:val="uk-UA" w:eastAsia="en-US"/>
        </w:rPr>
        <w:t>ї</w:t>
      </w:r>
      <w:r w:rsidR="00B15FDA" w:rsidRPr="00B15FDA">
        <w:rPr>
          <w:rFonts w:eastAsiaTheme="minorHAnsi"/>
          <w:color w:val="000000"/>
          <w:lang w:eastAsia="en-US"/>
        </w:rPr>
        <w:t xml:space="preserve"> зони. При цьому значення мають як особливості абіотичних умов в геоекотон</w:t>
      </w:r>
      <w:r w:rsidR="00B15FDA" w:rsidRPr="00B15FDA">
        <w:rPr>
          <w:rFonts w:eastAsiaTheme="minorHAnsi"/>
          <w:color w:val="000000"/>
          <w:lang w:val="uk-UA" w:eastAsia="en-US"/>
        </w:rPr>
        <w:t>і</w:t>
      </w:r>
      <w:r w:rsidR="00B15FDA" w:rsidRPr="00B15FDA">
        <w:rPr>
          <w:rFonts w:eastAsiaTheme="minorHAnsi"/>
          <w:color w:val="000000"/>
          <w:lang w:eastAsia="en-US"/>
        </w:rPr>
        <w:t>, в порівнянні з умовами в батьківській геосистем</w:t>
      </w:r>
      <w:r w:rsidR="00B15FDA" w:rsidRPr="00B15FDA">
        <w:rPr>
          <w:rFonts w:eastAsiaTheme="minorHAnsi"/>
          <w:color w:val="000000"/>
          <w:lang w:val="uk-UA" w:eastAsia="en-US"/>
        </w:rPr>
        <w:t>і</w:t>
      </w:r>
      <w:r w:rsidR="00B15FDA" w:rsidRPr="00B15FDA">
        <w:rPr>
          <w:rFonts w:eastAsiaTheme="minorHAnsi"/>
          <w:color w:val="000000"/>
          <w:lang w:eastAsia="en-US"/>
        </w:rPr>
        <w:t>, так і вплив біотичних взаємодій: в геоекотон</w:t>
      </w:r>
      <w:r w:rsidR="00B15FDA" w:rsidRPr="00B15FDA">
        <w:rPr>
          <w:rFonts w:eastAsiaTheme="minorHAnsi"/>
          <w:color w:val="000000"/>
          <w:lang w:val="uk-UA" w:eastAsia="en-US"/>
        </w:rPr>
        <w:t>і</w:t>
      </w:r>
      <w:r w:rsidR="00B15FDA" w:rsidRPr="00B15FDA">
        <w:rPr>
          <w:rFonts w:eastAsiaTheme="minorHAnsi"/>
          <w:color w:val="000000"/>
          <w:lang w:eastAsia="en-US"/>
        </w:rPr>
        <w:t xml:space="preserve"> поселяються представники видів обох геосистем, що може стати однією з причин, що ускладнюють вселення та </w:t>
      </w:r>
      <w:r w:rsidR="00B15FDA" w:rsidRPr="00B15FDA">
        <w:rPr>
          <w:rFonts w:eastAsiaTheme="minorHAnsi"/>
          <w:color w:val="000000"/>
          <w:lang w:val="uk-UA" w:eastAsia="en-US"/>
        </w:rPr>
        <w:t xml:space="preserve">подальшу </w:t>
      </w:r>
      <w:r w:rsidR="00B15FDA" w:rsidRPr="00B15FDA">
        <w:rPr>
          <w:rFonts w:eastAsiaTheme="minorHAnsi"/>
          <w:color w:val="000000"/>
          <w:lang w:eastAsia="en-US"/>
        </w:rPr>
        <w:t>адаптацію батьківських видів в геоекотонн</w:t>
      </w:r>
      <w:r w:rsidR="00B15FDA" w:rsidRPr="00B15FDA">
        <w:rPr>
          <w:rFonts w:eastAsiaTheme="minorHAnsi"/>
          <w:color w:val="000000"/>
          <w:lang w:val="uk-UA" w:eastAsia="en-US"/>
        </w:rPr>
        <w:t xml:space="preserve">ій </w:t>
      </w:r>
      <w:r w:rsidR="00B15FDA" w:rsidRPr="00B15FDA">
        <w:rPr>
          <w:rFonts w:eastAsiaTheme="minorHAnsi"/>
          <w:color w:val="000000"/>
          <w:lang w:eastAsia="en-US"/>
        </w:rPr>
        <w:t>зон</w:t>
      </w:r>
      <w:r w:rsidR="00B15FDA" w:rsidRPr="00B15FDA">
        <w:rPr>
          <w:rFonts w:eastAsiaTheme="minorHAnsi"/>
          <w:color w:val="000000"/>
          <w:lang w:val="uk-UA" w:eastAsia="en-US"/>
        </w:rPr>
        <w:t>і</w:t>
      </w:r>
      <w:r w:rsidR="00B15FDA" w:rsidRPr="00B15FDA">
        <w:rPr>
          <w:rFonts w:eastAsiaTheme="minorHAnsi"/>
          <w:color w:val="000000"/>
          <w:lang w:eastAsia="en-US"/>
        </w:rPr>
        <w:t>.</w:t>
      </w:r>
    </w:p>
    <w:p w:rsidR="00B15FDA" w:rsidRPr="00B15FDA" w:rsidRDefault="00B15FDA" w:rsidP="00B15FDA">
      <w:pPr>
        <w:autoSpaceDE w:val="0"/>
        <w:autoSpaceDN w:val="0"/>
        <w:adjustRightInd w:val="0"/>
        <w:ind w:firstLine="708"/>
        <w:jc w:val="both"/>
        <w:rPr>
          <w:rFonts w:eastAsiaTheme="minorHAnsi"/>
          <w:color w:val="000000"/>
          <w:lang w:eastAsia="en-US"/>
        </w:rPr>
      </w:pPr>
      <w:r w:rsidRPr="00B15FDA">
        <w:rPr>
          <w:rFonts w:eastAsiaTheme="minorHAnsi"/>
          <w:color w:val="000000"/>
          <w:lang w:eastAsia="en-US"/>
        </w:rPr>
        <w:t>Наприклад, дослідження, проведені Tingstad L. з колегами (2015), показали, що в геоекотон</w:t>
      </w:r>
      <w:r w:rsidRPr="00B15FDA">
        <w:rPr>
          <w:rFonts w:eastAsiaTheme="minorHAnsi"/>
          <w:color w:val="000000"/>
          <w:lang w:val="uk-UA" w:eastAsia="en-US"/>
        </w:rPr>
        <w:t>і</w:t>
      </w:r>
      <w:r w:rsidRPr="00B15FDA">
        <w:rPr>
          <w:rFonts w:eastAsiaTheme="minorHAnsi"/>
          <w:color w:val="000000"/>
          <w:lang w:eastAsia="en-US"/>
        </w:rPr>
        <w:t xml:space="preserve"> «гірський ліс - альпійські луки» для поширення дерев в субальпийских екосистемах ключовим моментом не є абіотичні фактори (зокрема, низька температура), </w:t>
      </w:r>
      <w:r w:rsidRPr="00B15FDA">
        <w:rPr>
          <w:rFonts w:eastAsiaTheme="minorHAnsi"/>
          <w:color w:val="000000"/>
          <w:lang w:val="uk-UA" w:eastAsia="en-US"/>
        </w:rPr>
        <w:t xml:space="preserve">а - </w:t>
      </w:r>
      <w:r w:rsidRPr="00B15FDA">
        <w:rPr>
          <w:rFonts w:eastAsiaTheme="minorHAnsi"/>
          <w:color w:val="000000"/>
          <w:lang w:eastAsia="en-US"/>
        </w:rPr>
        <w:t xml:space="preserve">абіотичні взаємодії в </w:t>
      </w:r>
      <w:r w:rsidRPr="00B15FDA">
        <w:rPr>
          <w:rFonts w:eastAsiaTheme="minorHAnsi"/>
          <w:color w:val="000000"/>
          <w:lang w:val="uk-UA" w:eastAsia="en-US"/>
        </w:rPr>
        <w:t>е</w:t>
      </w:r>
      <w:r w:rsidRPr="00B15FDA">
        <w:rPr>
          <w:rFonts w:eastAsiaTheme="minorHAnsi"/>
          <w:color w:val="000000"/>
          <w:lang w:eastAsia="en-US"/>
        </w:rPr>
        <w:t>котон</w:t>
      </w:r>
      <w:r w:rsidRPr="00B15FDA">
        <w:rPr>
          <w:rFonts w:eastAsiaTheme="minorHAnsi"/>
          <w:color w:val="000000"/>
          <w:lang w:val="uk-UA" w:eastAsia="en-US"/>
        </w:rPr>
        <w:t>ній</w:t>
      </w:r>
      <w:r w:rsidRPr="00B15FDA">
        <w:rPr>
          <w:rFonts w:eastAsiaTheme="minorHAnsi"/>
          <w:color w:val="000000"/>
          <w:lang w:eastAsia="en-US"/>
        </w:rPr>
        <w:t xml:space="preserve"> зоні.</w:t>
      </w:r>
    </w:p>
    <w:p w:rsidR="00B15FDA" w:rsidRPr="00B15FDA" w:rsidRDefault="00B15FDA" w:rsidP="00B15FDA">
      <w:pPr>
        <w:autoSpaceDE w:val="0"/>
        <w:autoSpaceDN w:val="0"/>
        <w:adjustRightInd w:val="0"/>
        <w:ind w:firstLine="708"/>
        <w:jc w:val="both"/>
        <w:rPr>
          <w:rFonts w:eastAsiaTheme="minorHAnsi"/>
          <w:color w:val="000000"/>
          <w:lang w:eastAsia="en-US"/>
        </w:rPr>
      </w:pPr>
      <w:r w:rsidRPr="00B15FDA">
        <w:rPr>
          <w:rFonts w:eastAsiaTheme="minorHAnsi"/>
          <w:color w:val="000000"/>
          <w:lang w:eastAsia="en-US"/>
        </w:rPr>
        <w:t xml:space="preserve">Згідно з однією з існуючих гіпотез, в сприятливих кліматичних умовах - основним напрямком біотичних взаємодій є конкуренція, тоді як в несприятливих стресових </w:t>
      </w:r>
      <w:r w:rsidRPr="00B15FDA">
        <w:rPr>
          <w:rFonts w:eastAsiaTheme="minorHAnsi"/>
          <w:color w:val="000000"/>
          <w:lang w:val="uk-UA" w:eastAsia="en-US"/>
        </w:rPr>
        <w:t xml:space="preserve">умовах </w:t>
      </w:r>
      <w:r w:rsidRPr="00B15FDA">
        <w:rPr>
          <w:rFonts w:eastAsiaTheme="minorHAnsi"/>
          <w:color w:val="000000"/>
          <w:lang w:eastAsia="en-US"/>
        </w:rPr>
        <w:t>(наприклад, малокомфортні температура і вологість) - основним типом біотичних взаємодій є співпраця. Однак, експериментальні дослідження, проведені авторами роботи, спростували цю гіпотезу: на півдні Норвегії в альпійському геоекотон</w:t>
      </w:r>
      <w:r w:rsidRPr="00B15FDA">
        <w:rPr>
          <w:rFonts w:eastAsiaTheme="minorHAnsi"/>
          <w:color w:val="000000"/>
          <w:lang w:val="uk-UA" w:eastAsia="en-US"/>
        </w:rPr>
        <w:t>і</w:t>
      </w:r>
      <w:r w:rsidRPr="00B15FDA">
        <w:rPr>
          <w:rFonts w:eastAsiaTheme="minorHAnsi"/>
          <w:color w:val="000000"/>
          <w:lang w:eastAsia="en-US"/>
        </w:rPr>
        <w:t xml:space="preserve"> проростання і розвиток насіння хвойних - сосни звичайної (</w:t>
      </w:r>
      <w:r w:rsidRPr="00B15FDA">
        <w:rPr>
          <w:rFonts w:eastAsiaTheme="minorHAnsi"/>
          <w:i/>
          <w:color w:val="000000"/>
          <w:lang w:eastAsia="en-US"/>
        </w:rPr>
        <w:t>Pinus sylvestris</w:t>
      </w:r>
      <w:r w:rsidRPr="00B15FDA">
        <w:rPr>
          <w:rFonts w:eastAsiaTheme="minorHAnsi"/>
          <w:color w:val="000000"/>
          <w:lang w:eastAsia="en-US"/>
        </w:rPr>
        <w:t xml:space="preserve"> L.) та ялини норвезької (</w:t>
      </w:r>
      <w:r w:rsidRPr="00B15FDA">
        <w:rPr>
          <w:rFonts w:eastAsiaTheme="minorHAnsi"/>
          <w:i/>
          <w:color w:val="000000"/>
          <w:lang w:eastAsia="en-US"/>
        </w:rPr>
        <w:t>Picea abies</w:t>
      </w:r>
      <w:r w:rsidRPr="00B15FDA">
        <w:rPr>
          <w:rFonts w:eastAsiaTheme="minorHAnsi"/>
          <w:color w:val="000000"/>
          <w:lang w:eastAsia="en-US"/>
        </w:rPr>
        <w:t xml:space="preserve"> L.) (це види-домінанти лісових екосистем бореально</w:t>
      </w:r>
      <w:r w:rsidRPr="00B15FDA">
        <w:rPr>
          <w:rFonts w:eastAsiaTheme="minorHAnsi"/>
          <w:color w:val="000000"/>
          <w:lang w:val="uk-UA" w:eastAsia="en-US"/>
        </w:rPr>
        <w:t>ї</w:t>
      </w:r>
      <w:r w:rsidRPr="00B15FDA">
        <w:rPr>
          <w:rFonts w:eastAsiaTheme="minorHAnsi"/>
          <w:color w:val="000000"/>
          <w:lang w:eastAsia="en-US"/>
        </w:rPr>
        <w:t xml:space="preserve"> зони Євразії і види - нативні для Норвегії) обмежуються </w:t>
      </w:r>
      <w:r w:rsidRPr="00B15FDA">
        <w:rPr>
          <w:rFonts w:eastAsiaTheme="minorHAnsi"/>
          <w:color w:val="000000"/>
          <w:lang w:val="uk-UA" w:eastAsia="en-US"/>
        </w:rPr>
        <w:t xml:space="preserve">не </w:t>
      </w:r>
      <w:r w:rsidRPr="00B15FDA">
        <w:rPr>
          <w:rFonts w:eastAsiaTheme="minorHAnsi"/>
          <w:color w:val="000000"/>
          <w:lang w:eastAsia="en-US"/>
        </w:rPr>
        <w:t>аб</w:t>
      </w:r>
      <w:r w:rsidRPr="00B15FDA">
        <w:rPr>
          <w:rFonts w:eastAsiaTheme="minorHAnsi"/>
          <w:color w:val="000000"/>
          <w:lang w:val="uk-UA" w:eastAsia="en-US"/>
        </w:rPr>
        <w:t>і</w:t>
      </w:r>
      <w:r w:rsidRPr="00B15FDA">
        <w:rPr>
          <w:rFonts w:eastAsiaTheme="minorHAnsi"/>
          <w:color w:val="000000"/>
          <w:lang w:eastAsia="en-US"/>
        </w:rPr>
        <w:t>отич</w:t>
      </w:r>
      <w:r w:rsidRPr="00B15FDA">
        <w:rPr>
          <w:rFonts w:eastAsiaTheme="minorHAnsi"/>
          <w:color w:val="000000"/>
          <w:lang w:val="uk-UA" w:eastAsia="en-US"/>
        </w:rPr>
        <w:t>ними</w:t>
      </w:r>
      <w:r w:rsidRPr="00B15FDA">
        <w:rPr>
          <w:rFonts w:eastAsiaTheme="minorHAnsi"/>
          <w:color w:val="000000"/>
          <w:lang w:eastAsia="en-US"/>
        </w:rPr>
        <w:t xml:space="preserve"> несприятливими низькими температурами, а</w:t>
      </w:r>
      <w:r w:rsidRPr="00B15FDA">
        <w:rPr>
          <w:rFonts w:eastAsiaTheme="minorHAnsi"/>
          <w:color w:val="000000"/>
          <w:lang w:val="uk-UA" w:eastAsia="en-US"/>
        </w:rPr>
        <w:t xml:space="preserve"> - </w:t>
      </w:r>
      <w:r w:rsidRPr="00B15FDA">
        <w:rPr>
          <w:rFonts w:eastAsiaTheme="minorHAnsi"/>
          <w:color w:val="000000"/>
          <w:lang w:eastAsia="en-US"/>
        </w:rPr>
        <w:t>б</w:t>
      </w:r>
      <w:r w:rsidRPr="00B15FDA">
        <w:rPr>
          <w:rFonts w:eastAsiaTheme="minorHAnsi"/>
          <w:color w:val="000000"/>
          <w:lang w:val="uk-UA" w:eastAsia="en-US"/>
        </w:rPr>
        <w:t>і</w:t>
      </w:r>
      <w:r w:rsidRPr="00B15FDA">
        <w:rPr>
          <w:rFonts w:eastAsiaTheme="minorHAnsi"/>
          <w:color w:val="000000"/>
          <w:lang w:eastAsia="en-US"/>
        </w:rPr>
        <w:t>отич</w:t>
      </w:r>
      <w:r w:rsidRPr="00B15FDA">
        <w:rPr>
          <w:rFonts w:eastAsiaTheme="minorHAnsi"/>
          <w:color w:val="000000"/>
          <w:lang w:val="uk-UA" w:eastAsia="en-US"/>
        </w:rPr>
        <w:t>ними</w:t>
      </w:r>
      <w:r w:rsidRPr="00B15FDA">
        <w:rPr>
          <w:rFonts w:eastAsiaTheme="minorHAnsi"/>
          <w:color w:val="000000"/>
          <w:lang w:eastAsia="en-US"/>
        </w:rPr>
        <w:t xml:space="preserve"> взаємодіями в екосистемі. </w:t>
      </w:r>
    </w:p>
    <w:p w:rsidR="00B15FDA" w:rsidRPr="00B15FDA" w:rsidRDefault="00B15FDA" w:rsidP="00B15FDA">
      <w:pPr>
        <w:autoSpaceDE w:val="0"/>
        <w:autoSpaceDN w:val="0"/>
        <w:adjustRightInd w:val="0"/>
        <w:jc w:val="both"/>
        <w:rPr>
          <w:rFonts w:eastAsiaTheme="minorHAnsi"/>
          <w:color w:val="000000"/>
          <w:lang w:eastAsia="en-US"/>
        </w:rPr>
      </w:pPr>
    </w:p>
    <w:p w:rsidR="00B15FDA" w:rsidRDefault="00B15FDA" w:rsidP="00B15FDA">
      <w:pPr>
        <w:autoSpaceDE w:val="0"/>
        <w:autoSpaceDN w:val="0"/>
        <w:adjustRightInd w:val="0"/>
        <w:ind w:firstLine="708"/>
        <w:jc w:val="both"/>
        <w:rPr>
          <w:rFonts w:eastAsiaTheme="minorHAnsi"/>
          <w:lang w:val="uk-UA" w:eastAsia="en-US"/>
        </w:rPr>
      </w:pPr>
      <w:r w:rsidRPr="00B15FDA">
        <w:rPr>
          <w:rFonts w:eastAsiaTheme="minorHAnsi"/>
          <w:color w:val="000000"/>
          <w:lang w:eastAsia="en-US"/>
        </w:rPr>
        <w:t>*</w:t>
      </w:r>
      <w:r w:rsidRPr="00B15FDA">
        <w:rPr>
          <w:rFonts w:eastAsiaTheme="minorHAnsi"/>
          <w:color w:val="000000"/>
          <w:lang w:val="en-US" w:eastAsia="en-US"/>
        </w:rPr>
        <w:t>NB</w:t>
      </w:r>
      <w:r w:rsidRPr="00B15FDA">
        <w:rPr>
          <w:rFonts w:eastAsiaTheme="minorHAnsi"/>
          <w:color w:val="000000"/>
          <w:lang w:eastAsia="en-US"/>
        </w:rPr>
        <w:t xml:space="preserve">! В ході експерименту, Tingstad L. з колегами (2015) висівали насіння хвойних рослин на ділянках з рослинністю і на ділянках, звільнених від рослинності. Для вивчення комбінованих ефектів температури і опадів експеримент був відтворений на 12 ділянках, </w:t>
      </w:r>
      <w:r w:rsidRPr="00B15FDA">
        <w:rPr>
          <w:rFonts w:eastAsiaTheme="minorHAnsi"/>
          <w:color w:val="000000"/>
          <w:lang w:val="uk-UA" w:eastAsia="en-US"/>
        </w:rPr>
        <w:t xml:space="preserve">які </w:t>
      </w:r>
      <w:r w:rsidRPr="00B15FDA">
        <w:rPr>
          <w:rFonts w:eastAsiaTheme="minorHAnsi"/>
          <w:color w:val="000000"/>
          <w:lang w:eastAsia="en-US"/>
        </w:rPr>
        <w:t>охоплю</w:t>
      </w:r>
      <w:r w:rsidRPr="00B15FDA">
        <w:rPr>
          <w:rFonts w:eastAsiaTheme="minorHAnsi"/>
          <w:color w:val="000000"/>
          <w:lang w:val="uk-UA" w:eastAsia="en-US"/>
        </w:rPr>
        <w:t>вали</w:t>
      </w:r>
      <w:r w:rsidRPr="00B15FDA">
        <w:rPr>
          <w:rFonts w:eastAsiaTheme="minorHAnsi"/>
          <w:color w:val="000000"/>
          <w:lang w:eastAsia="en-US"/>
        </w:rPr>
        <w:t xml:space="preserve"> природний кліматичний градієнт від бореального до альпійського і від субконтинентального до океанічного. </w:t>
      </w:r>
      <w:r w:rsidR="00E03B7C">
        <w:rPr>
          <w:rFonts w:eastAsiaTheme="minorHAnsi"/>
          <w:color w:val="000000"/>
          <w:lang w:val="uk-UA" w:eastAsia="en-US"/>
        </w:rPr>
        <w:t>Появу</w:t>
      </w:r>
      <w:r w:rsidRPr="00B15FDA">
        <w:rPr>
          <w:rFonts w:eastAsiaTheme="minorHAnsi"/>
          <w:color w:val="000000"/>
          <w:lang w:eastAsia="en-US"/>
        </w:rPr>
        <w:t xml:space="preserve"> і виживання саджанців оцінювали через 12 і 16 місяців після посіву, відповідно, крім того, в кінці експерименту оцінювали величину надземної біомаси і висоти проростків. В результаті проведених досліджень на бореальних ділянках було виявлено дуже мало сіянців, найбільш</w:t>
      </w:r>
      <w:r w:rsidRPr="00B15FDA">
        <w:rPr>
          <w:rFonts w:eastAsiaTheme="minorHAnsi"/>
          <w:color w:val="000000"/>
          <w:lang w:val="uk-UA" w:eastAsia="en-US"/>
        </w:rPr>
        <w:t>а</w:t>
      </w:r>
      <w:r w:rsidRPr="00B15FDA">
        <w:rPr>
          <w:rFonts w:eastAsiaTheme="minorHAnsi"/>
          <w:color w:val="000000"/>
          <w:lang w:eastAsia="en-US"/>
        </w:rPr>
        <w:t xml:space="preserve"> кількість проростків </w:t>
      </w:r>
      <w:r w:rsidRPr="00B15FDA">
        <w:rPr>
          <w:rFonts w:eastAsiaTheme="minorHAnsi"/>
          <w:color w:val="000000"/>
          <w:lang w:val="uk-UA" w:eastAsia="en-US"/>
        </w:rPr>
        <w:t>з</w:t>
      </w:r>
      <w:r w:rsidRPr="00B15FDA">
        <w:rPr>
          <w:rFonts w:eastAsiaTheme="minorHAnsi"/>
          <w:color w:val="000000"/>
          <w:lang w:eastAsia="en-US"/>
        </w:rPr>
        <w:t>`</w:t>
      </w:r>
      <w:r w:rsidRPr="00B15FDA">
        <w:rPr>
          <w:rFonts w:eastAsiaTheme="minorHAnsi"/>
          <w:color w:val="000000"/>
          <w:lang w:val="uk-UA" w:eastAsia="en-US"/>
        </w:rPr>
        <w:t xml:space="preserve">явилася </w:t>
      </w:r>
      <w:r w:rsidRPr="00B15FDA">
        <w:rPr>
          <w:rFonts w:eastAsiaTheme="minorHAnsi"/>
          <w:color w:val="000000"/>
          <w:lang w:eastAsia="en-US"/>
        </w:rPr>
        <w:t>і розвивал</w:t>
      </w:r>
      <w:r w:rsidRPr="00B15FDA">
        <w:rPr>
          <w:rFonts w:eastAsiaTheme="minorHAnsi"/>
          <w:color w:val="000000"/>
          <w:lang w:val="uk-UA" w:eastAsia="en-US"/>
        </w:rPr>
        <w:t>а</w:t>
      </w:r>
      <w:r w:rsidRPr="00B15FDA">
        <w:rPr>
          <w:rFonts w:eastAsiaTheme="minorHAnsi"/>
          <w:color w:val="000000"/>
          <w:lang w:eastAsia="en-US"/>
        </w:rPr>
        <w:t xml:space="preserve">ся на альпійських ділянках. Це вказує на те, що низька температура не обмежує проростання насіння хвойних. Випадання опадів на </w:t>
      </w:r>
      <w:r w:rsidRPr="00B15FDA">
        <w:rPr>
          <w:rFonts w:eastAsiaTheme="minorHAnsi"/>
          <w:color w:val="000000"/>
          <w:lang w:val="uk-UA" w:eastAsia="en-US"/>
        </w:rPr>
        <w:t xml:space="preserve">експериментальному </w:t>
      </w:r>
      <w:r w:rsidRPr="00B15FDA">
        <w:rPr>
          <w:rFonts w:eastAsiaTheme="minorHAnsi"/>
          <w:color w:val="000000"/>
          <w:lang w:eastAsia="en-US"/>
        </w:rPr>
        <w:t xml:space="preserve">майданчику </w:t>
      </w:r>
      <w:r w:rsidRPr="00B15FDA">
        <w:rPr>
          <w:rFonts w:eastAsiaTheme="minorHAnsi"/>
          <w:color w:val="000000"/>
          <w:lang w:val="uk-UA" w:eastAsia="en-US"/>
        </w:rPr>
        <w:t>мало</w:t>
      </w:r>
      <w:r w:rsidRPr="00B15FDA">
        <w:rPr>
          <w:rFonts w:eastAsiaTheme="minorHAnsi"/>
          <w:color w:val="000000"/>
          <w:lang w:eastAsia="en-US"/>
        </w:rPr>
        <w:t xml:space="preserve"> загальн</w:t>
      </w:r>
      <w:r w:rsidRPr="00B15FDA">
        <w:rPr>
          <w:rFonts w:eastAsiaTheme="minorHAnsi"/>
          <w:color w:val="000000"/>
          <w:lang w:val="uk-UA" w:eastAsia="en-US"/>
        </w:rPr>
        <w:t>ий</w:t>
      </w:r>
      <w:r w:rsidRPr="00B15FDA">
        <w:rPr>
          <w:rFonts w:eastAsiaTheme="minorHAnsi"/>
          <w:color w:val="000000"/>
          <w:lang w:eastAsia="en-US"/>
        </w:rPr>
        <w:t xml:space="preserve"> позитивн</w:t>
      </w:r>
      <w:r w:rsidRPr="00B15FDA">
        <w:rPr>
          <w:rFonts w:eastAsiaTheme="minorHAnsi"/>
          <w:color w:val="000000"/>
          <w:lang w:val="uk-UA" w:eastAsia="en-US"/>
        </w:rPr>
        <w:t>ий</w:t>
      </w:r>
      <w:r w:rsidRPr="00B15FDA">
        <w:rPr>
          <w:rFonts w:eastAsiaTheme="minorHAnsi"/>
          <w:color w:val="000000"/>
          <w:lang w:eastAsia="en-US"/>
        </w:rPr>
        <w:t xml:space="preserve"> вплив на проростання сіянців, особливо при проміжних рівнях опадів. Проростання і розвиток проростків, накопичення біомаси були вищ</w:t>
      </w:r>
      <w:r w:rsidRPr="00B15FDA">
        <w:rPr>
          <w:rFonts w:eastAsiaTheme="minorHAnsi"/>
          <w:color w:val="000000"/>
          <w:lang w:val="uk-UA" w:eastAsia="en-US"/>
        </w:rPr>
        <w:t>ими</w:t>
      </w:r>
      <w:r w:rsidRPr="00B15FDA">
        <w:rPr>
          <w:rFonts w:eastAsiaTheme="minorHAnsi"/>
          <w:color w:val="000000"/>
          <w:lang w:eastAsia="en-US"/>
        </w:rPr>
        <w:t xml:space="preserve"> на ділянках без рослинності, в порівнянні з ділянками з інтактною рослинністю при всіх рівнях температури (за </w:t>
      </w:r>
      <w:hyperlink r:id="rId41" w:history="1">
        <w:r w:rsidRPr="00B15FDA">
          <w:rPr>
            <w:rFonts w:eastAsiaTheme="minorHAnsi"/>
            <w:lang w:val="en-US" w:eastAsia="en-US"/>
          </w:rPr>
          <w:t>Tingstad</w:t>
        </w:r>
        <w:r w:rsidRPr="00B15FDA">
          <w:rPr>
            <w:rFonts w:eastAsiaTheme="minorHAnsi"/>
            <w:lang w:eastAsia="en-US"/>
          </w:rPr>
          <w:t xml:space="preserve"> </w:t>
        </w:r>
        <w:r w:rsidRPr="00B15FDA">
          <w:rPr>
            <w:rFonts w:eastAsiaTheme="minorHAnsi"/>
            <w:lang w:val="en-US" w:eastAsia="en-US"/>
          </w:rPr>
          <w:t>et</w:t>
        </w:r>
        <w:r w:rsidRPr="00B15FDA">
          <w:rPr>
            <w:rFonts w:eastAsiaTheme="minorHAnsi"/>
            <w:lang w:eastAsia="en-US"/>
          </w:rPr>
          <w:t xml:space="preserve"> </w:t>
        </w:r>
        <w:r w:rsidRPr="00B15FDA">
          <w:rPr>
            <w:rFonts w:eastAsiaTheme="minorHAnsi"/>
            <w:lang w:val="en-US" w:eastAsia="en-US"/>
          </w:rPr>
          <w:t>al</w:t>
        </w:r>
        <w:r w:rsidRPr="00B15FDA">
          <w:rPr>
            <w:rFonts w:eastAsiaTheme="minorHAnsi"/>
            <w:lang w:eastAsia="en-US"/>
          </w:rPr>
          <w:t>., 2015)</w:t>
        </w:r>
      </w:hyperlink>
      <w:r w:rsidRPr="00B15FDA">
        <w:rPr>
          <w:rFonts w:eastAsiaTheme="minorHAnsi"/>
          <w:lang w:eastAsia="en-US"/>
        </w:rPr>
        <w:t>.</w:t>
      </w:r>
    </w:p>
    <w:p w:rsidR="00A978E4" w:rsidRPr="00B15FDA" w:rsidRDefault="00A978E4" w:rsidP="00B15FDA">
      <w:pPr>
        <w:autoSpaceDE w:val="0"/>
        <w:autoSpaceDN w:val="0"/>
        <w:adjustRightInd w:val="0"/>
        <w:ind w:firstLine="708"/>
        <w:jc w:val="both"/>
        <w:rPr>
          <w:rFonts w:eastAsiaTheme="minorHAnsi"/>
          <w:lang w:val="uk-UA" w:eastAsia="en-US"/>
        </w:rPr>
      </w:pPr>
    </w:p>
    <w:p w:rsidR="00B15FDA" w:rsidRPr="00B15FDA" w:rsidRDefault="00B15FDA" w:rsidP="00B15FDA">
      <w:pPr>
        <w:autoSpaceDE w:val="0"/>
        <w:autoSpaceDN w:val="0"/>
        <w:adjustRightInd w:val="0"/>
        <w:jc w:val="both"/>
        <w:rPr>
          <w:rFonts w:eastAsiaTheme="minorHAnsi"/>
          <w:color w:val="000000"/>
          <w:lang w:eastAsia="en-US"/>
        </w:rPr>
      </w:pPr>
    </w:p>
    <w:p w:rsidR="00B15FDA" w:rsidRPr="00B15FDA" w:rsidRDefault="00537F62" w:rsidP="00B15FDA">
      <w:pPr>
        <w:shd w:val="clear" w:color="auto" w:fill="FFFFFF"/>
        <w:ind w:firstLine="708"/>
        <w:jc w:val="both"/>
      </w:pPr>
      <w:r>
        <w:rPr>
          <w:b/>
          <w:u w:val="single"/>
          <w:lang w:val="uk-UA"/>
        </w:rPr>
        <w:t xml:space="preserve">8. </w:t>
      </w:r>
      <w:r w:rsidR="00B15FDA" w:rsidRPr="00B15FDA">
        <w:rPr>
          <w:b/>
          <w:u w:val="single"/>
          <w:lang w:val="uk-UA"/>
        </w:rPr>
        <w:t>Наслідки геоекотонізаці</w:t>
      </w:r>
      <w:r>
        <w:rPr>
          <w:b/>
          <w:u w:val="single"/>
          <w:lang w:val="uk-UA"/>
        </w:rPr>
        <w:t>ї</w:t>
      </w:r>
      <w:r w:rsidR="00B15FDA" w:rsidRPr="00B15FDA">
        <w:rPr>
          <w:b/>
          <w:u w:val="single"/>
          <w:lang w:val="uk-UA"/>
        </w:rPr>
        <w:t xml:space="preserve"> батьківських геосистем.</w:t>
      </w:r>
      <w:r w:rsidR="00A978E4">
        <w:rPr>
          <w:b/>
          <w:u w:val="single"/>
          <w:lang w:val="uk-UA"/>
        </w:rPr>
        <w:t xml:space="preserve"> </w:t>
      </w:r>
      <w:r w:rsidR="00B15FDA" w:rsidRPr="00B15FDA">
        <w:rPr>
          <w:b/>
          <w:u w:val="single"/>
          <w:lang w:val="uk-UA"/>
        </w:rPr>
        <w:t>Геоекотонізація, природна і техногенна, може призводити до порушення функціонування батьківської геосистеми при деякому критичному рівні її фрагментації.</w:t>
      </w:r>
      <w:r w:rsidR="00B15FDA" w:rsidRPr="00B15FDA">
        <w:rPr>
          <w:lang w:val="uk-UA"/>
        </w:rPr>
        <w:t xml:space="preserve"> Природні геосистеми є синергетичним системами, в яких тісно взаємопов'язані і взаємозумовлені всі процеси. </w:t>
      </w:r>
      <w:r w:rsidR="00B15FDA" w:rsidRPr="00B15FDA">
        <w:t xml:space="preserve">Геоекотонізація - поява нових прикордонних зон між двома геосистемами - як внаслідок природних процесів, так і в результаті антропогенних впливів, порушує динамічну рівновагу в геосистемах. При </w:t>
      </w:r>
      <w:r w:rsidR="00B15FDA" w:rsidRPr="00B15FDA">
        <w:lastRenderedPageBreak/>
        <w:t>цьому при деякому критичному рівні геоекотонізаці</w:t>
      </w:r>
      <w:r w:rsidR="00B15FDA" w:rsidRPr="00B15FDA">
        <w:rPr>
          <w:lang w:val="uk-UA"/>
        </w:rPr>
        <w:t>ї</w:t>
      </w:r>
      <w:r w:rsidR="00B15FDA" w:rsidRPr="00B15FDA">
        <w:t xml:space="preserve"> - порушується функціонування батьківської геосистеми. </w:t>
      </w:r>
    </w:p>
    <w:p w:rsidR="00B15FDA" w:rsidRDefault="00B15FDA" w:rsidP="00B15FDA">
      <w:pPr>
        <w:shd w:val="clear" w:color="auto" w:fill="FFFFFF"/>
        <w:ind w:firstLine="708"/>
        <w:jc w:val="both"/>
        <w:rPr>
          <w:lang w:val="uk-UA"/>
        </w:rPr>
      </w:pPr>
      <w:r w:rsidRPr="00B15FDA">
        <w:rPr>
          <w:lang w:val="uk-UA"/>
        </w:rPr>
        <w:t>Яскравим прикладом зміни функціонування батьківської геосистеми у відповідь на зростання рівня геоекотонізації - є т.зв. крайовий ефект дефорестації. Відомо, що інтенсивна господарська рубка дощових Амазонських лісів призвела до фрагментації данної природної геосистеми, тобто - цілісна геосистема розпалася на велику кількість ізольованих геосистем. При цьому зміна тільки одного параметра - розміру геосистеми - призвела до зміни мікроклімату в фрагментованих геосистемах (через зміни режиму опадів, викликаного перерозподілом атмосферного тиску над лісовими зонами і відкритими зонами рубки, див. рис.), що в підсумку - сприяло втраті видового різноманіття в межах фрагментованих дощових лісів.</w:t>
      </w:r>
    </w:p>
    <w:p w:rsidR="00186CE8" w:rsidRDefault="00186CE8" w:rsidP="00186CE8">
      <w:pPr>
        <w:shd w:val="clear" w:color="auto" w:fill="FFFFFF"/>
        <w:jc w:val="both"/>
        <w:rPr>
          <w:lang w:val="uk-UA"/>
        </w:rPr>
      </w:pPr>
    </w:p>
    <w:p w:rsidR="00186CE8" w:rsidRPr="00B15FDA" w:rsidRDefault="00186CE8" w:rsidP="00186CE8">
      <w:pPr>
        <w:jc w:val="center"/>
        <w:rPr>
          <w:sz w:val="32"/>
          <w:szCs w:val="32"/>
        </w:rPr>
      </w:pPr>
      <w:r w:rsidRPr="00B15FDA">
        <w:rPr>
          <w:noProof/>
        </w:rPr>
        <w:drawing>
          <wp:inline distT="0" distB="0" distL="0" distR="0" wp14:anchorId="7D8A1946" wp14:editId="35F887FE">
            <wp:extent cx="3737113" cy="1901164"/>
            <wp:effectExtent l="0" t="0" r="0" b="444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lum bright="-20000" contrast="40000"/>
                      <a:extLst>
                        <a:ext uri="{28A0092B-C50C-407E-A947-70E740481C1C}">
                          <a14:useLocalDpi xmlns:a14="http://schemas.microsoft.com/office/drawing/2010/main" val="0"/>
                        </a:ext>
                      </a:extLst>
                    </a:blip>
                    <a:srcRect/>
                    <a:stretch>
                      <a:fillRect/>
                    </a:stretch>
                  </pic:blipFill>
                  <pic:spPr bwMode="auto">
                    <a:xfrm>
                      <a:off x="0" y="0"/>
                      <a:ext cx="3761468" cy="1913554"/>
                    </a:xfrm>
                    <a:prstGeom prst="rect">
                      <a:avLst/>
                    </a:prstGeom>
                    <a:noFill/>
                    <a:ln>
                      <a:noFill/>
                    </a:ln>
                  </pic:spPr>
                </pic:pic>
              </a:graphicData>
            </a:graphic>
          </wp:inline>
        </w:drawing>
      </w:r>
    </w:p>
    <w:p w:rsidR="00186CE8" w:rsidRPr="00B15FDA" w:rsidRDefault="00186CE8" w:rsidP="00186CE8">
      <w:pPr>
        <w:shd w:val="clear" w:color="auto" w:fill="FFFFFF"/>
        <w:jc w:val="both"/>
        <w:rPr>
          <w:sz w:val="22"/>
          <w:szCs w:val="22"/>
        </w:rPr>
      </w:pPr>
    </w:p>
    <w:p w:rsidR="00186CE8" w:rsidRPr="00B15FDA" w:rsidRDefault="00186CE8" w:rsidP="00186CE8">
      <w:pPr>
        <w:shd w:val="clear" w:color="auto" w:fill="FFFFFF"/>
        <w:jc w:val="both"/>
        <w:rPr>
          <w:sz w:val="22"/>
          <w:szCs w:val="22"/>
        </w:rPr>
      </w:pPr>
      <w:r w:rsidRPr="00B15FDA">
        <w:rPr>
          <w:sz w:val="22"/>
          <w:szCs w:val="22"/>
        </w:rPr>
        <w:t xml:space="preserve">На карті вказана зона фрагментованих Амазонських дощових лісів, в межах якої Laurance W.F. з колегами (2018) проводилась дана серія досліджень. Де: чорним кольором вказані фрагменти дощових лісів; сірим кольором - пасовища або ділянки відновлення зростання лісу. Масштаб: 1 бар = 5 км (за </w:t>
      </w:r>
      <w:hyperlink r:id="rId43" w:history="1">
        <w:r w:rsidRPr="00B15FDA">
          <w:rPr>
            <w:sz w:val="22"/>
            <w:szCs w:val="22"/>
            <w:lang w:val="en-US"/>
          </w:rPr>
          <w:t>Laurance</w:t>
        </w:r>
        <w:r w:rsidRPr="00B15FDA">
          <w:rPr>
            <w:sz w:val="22"/>
            <w:szCs w:val="22"/>
          </w:rPr>
          <w:t xml:space="preserve"> </w:t>
        </w:r>
        <w:r w:rsidRPr="00B15FDA">
          <w:rPr>
            <w:sz w:val="22"/>
            <w:szCs w:val="22"/>
            <w:lang w:val="en-US"/>
          </w:rPr>
          <w:t>et</w:t>
        </w:r>
        <w:r w:rsidRPr="00B15FDA">
          <w:rPr>
            <w:sz w:val="22"/>
            <w:szCs w:val="22"/>
          </w:rPr>
          <w:t xml:space="preserve"> </w:t>
        </w:r>
        <w:r w:rsidRPr="00B15FDA">
          <w:rPr>
            <w:sz w:val="22"/>
            <w:szCs w:val="22"/>
            <w:lang w:val="en-US"/>
          </w:rPr>
          <w:t>al</w:t>
        </w:r>
        <w:r w:rsidRPr="00B15FDA">
          <w:rPr>
            <w:sz w:val="22"/>
            <w:szCs w:val="22"/>
          </w:rPr>
          <w:t>., 2018</w:t>
        </w:r>
      </w:hyperlink>
      <w:r w:rsidRPr="00B15FDA">
        <w:rPr>
          <w:sz w:val="22"/>
          <w:szCs w:val="22"/>
        </w:rPr>
        <w:t>).</w:t>
      </w:r>
    </w:p>
    <w:p w:rsidR="00186CE8" w:rsidRDefault="00186CE8" w:rsidP="00186CE8">
      <w:pPr>
        <w:shd w:val="clear" w:color="auto" w:fill="FFFFFF"/>
        <w:jc w:val="both"/>
        <w:rPr>
          <w:lang w:val="uk-UA"/>
        </w:rPr>
      </w:pPr>
    </w:p>
    <w:p w:rsidR="00186CE8" w:rsidRPr="00B15FDA" w:rsidRDefault="00186CE8" w:rsidP="00186CE8">
      <w:pPr>
        <w:jc w:val="center"/>
        <w:rPr>
          <w:sz w:val="32"/>
          <w:szCs w:val="32"/>
        </w:rPr>
      </w:pPr>
      <w:r w:rsidRPr="00B15FDA">
        <w:rPr>
          <w:noProof/>
          <w:sz w:val="32"/>
          <w:szCs w:val="32"/>
        </w:rPr>
        <w:drawing>
          <wp:inline distT="0" distB="0" distL="0" distR="0" wp14:anchorId="3657A2F6" wp14:editId="5B138897">
            <wp:extent cx="3705255" cy="2467642"/>
            <wp:effectExtent l="0" t="0" r="0" b="889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lum bright="-20000" contrast="40000"/>
                      <a:extLst>
                        <a:ext uri="{28A0092B-C50C-407E-A947-70E740481C1C}">
                          <a14:useLocalDpi xmlns:a14="http://schemas.microsoft.com/office/drawing/2010/main" val="0"/>
                        </a:ext>
                      </a:extLst>
                    </a:blip>
                    <a:srcRect/>
                    <a:stretch>
                      <a:fillRect/>
                    </a:stretch>
                  </pic:blipFill>
                  <pic:spPr bwMode="auto">
                    <a:xfrm>
                      <a:off x="0" y="0"/>
                      <a:ext cx="3703194" cy="2466269"/>
                    </a:xfrm>
                    <a:prstGeom prst="rect">
                      <a:avLst/>
                    </a:prstGeom>
                    <a:noFill/>
                    <a:ln>
                      <a:noFill/>
                    </a:ln>
                  </pic:spPr>
                </pic:pic>
              </a:graphicData>
            </a:graphic>
          </wp:inline>
        </w:drawing>
      </w:r>
    </w:p>
    <w:p w:rsidR="00186CE8" w:rsidRPr="00B15FDA" w:rsidRDefault="00186CE8" w:rsidP="00186CE8">
      <w:pPr>
        <w:shd w:val="clear" w:color="auto" w:fill="FFFFFF"/>
        <w:jc w:val="both"/>
        <w:rPr>
          <w:sz w:val="22"/>
          <w:szCs w:val="22"/>
        </w:rPr>
      </w:pPr>
    </w:p>
    <w:p w:rsidR="00186CE8" w:rsidRPr="00B15FDA" w:rsidRDefault="00186CE8" w:rsidP="00186CE8">
      <w:pPr>
        <w:shd w:val="clear" w:color="auto" w:fill="FFFFFF"/>
        <w:jc w:val="both"/>
        <w:outlineLvl w:val="0"/>
        <w:rPr>
          <w:bCs/>
          <w:kern w:val="36"/>
          <w:sz w:val="22"/>
          <w:szCs w:val="22"/>
        </w:rPr>
      </w:pPr>
      <w:r w:rsidRPr="00B15FDA">
        <w:rPr>
          <w:bCs/>
          <w:kern w:val="36"/>
          <w:sz w:val="22"/>
          <w:szCs w:val="22"/>
        </w:rPr>
        <w:t>Схема, що дозволяє пояснити зміни мікроклімату (висушування) в межах фрагментів дощових лісів, після дефорестаці</w:t>
      </w:r>
      <w:r w:rsidRPr="00B15FDA">
        <w:rPr>
          <w:bCs/>
          <w:kern w:val="36"/>
          <w:sz w:val="22"/>
          <w:szCs w:val="22"/>
          <w:lang w:val="uk-UA"/>
        </w:rPr>
        <w:t>ї</w:t>
      </w:r>
      <w:r w:rsidRPr="00B15FDA">
        <w:rPr>
          <w:bCs/>
          <w:kern w:val="36"/>
          <w:sz w:val="22"/>
          <w:szCs w:val="22"/>
        </w:rPr>
        <w:t xml:space="preserve">, пов'язаної з господарськими рубками лісу (за </w:t>
      </w:r>
      <w:hyperlink r:id="rId45" w:history="1">
        <w:r w:rsidRPr="00B15FDA">
          <w:rPr>
            <w:bCs/>
            <w:kern w:val="36"/>
            <w:sz w:val="22"/>
            <w:szCs w:val="22"/>
            <w:lang w:val="en-US"/>
          </w:rPr>
          <w:t>Laurance</w:t>
        </w:r>
        <w:r w:rsidRPr="00B15FDA">
          <w:rPr>
            <w:bCs/>
            <w:kern w:val="36"/>
            <w:sz w:val="22"/>
            <w:szCs w:val="22"/>
          </w:rPr>
          <w:t xml:space="preserve"> </w:t>
        </w:r>
        <w:r w:rsidRPr="00B15FDA">
          <w:rPr>
            <w:bCs/>
            <w:kern w:val="36"/>
            <w:sz w:val="22"/>
            <w:szCs w:val="22"/>
            <w:lang w:val="en-US"/>
          </w:rPr>
          <w:t>et</w:t>
        </w:r>
        <w:r w:rsidRPr="00B15FDA">
          <w:rPr>
            <w:bCs/>
            <w:kern w:val="36"/>
            <w:sz w:val="22"/>
            <w:szCs w:val="22"/>
          </w:rPr>
          <w:t xml:space="preserve"> </w:t>
        </w:r>
        <w:r w:rsidRPr="00B15FDA">
          <w:rPr>
            <w:bCs/>
            <w:kern w:val="36"/>
            <w:sz w:val="22"/>
            <w:szCs w:val="22"/>
            <w:lang w:val="en-US"/>
          </w:rPr>
          <w:t>al</w:t>
        </w:r>
        <w:r w:rsidRPr="00B15FDA">
          <w:rPr>
            <w:bCs/>
            <w:kern w:val="36"/>
            <w:sz w:val="22"/>
            <w:szCs w:val="22"/>
          </w:rPr>
          <w:t>., 2018</w:t>
        </w:r>
      </w:hyperlink>
      <w:r w:rsidRPr="00B15FDA">
        <w:rPr>
          <w:bCs/>
          <w:kern w:val="36"/>
          <w:sz w:val="22"/>
          <w:szCs w:val="22"/>
        </w:rPr>
        <w:t xml:space="preserve">). </w:t>
      </w:r>
    </w:p>
    <w:p w:rsidR="00186CE8" w:rsidRPr="00186CE8" w:rsidRDefault="00186CE8" w:rsidP="00186CE8">
      <w:pPr>
        <w:shd w:val="clear" w:color="auto" w:fill="FFFFFF"/>
        <w:jc w:val="both"/>
      </w:pPr>
    </w:p>
    <w:p w:rsidR="00B15FDA" w:rsidRPr="00B15FDA" w:rsidRDefault="00B15FDA" w:rsidP="00B15FDA">
      <w:pPr>
        <w:shd w:val="clear" w:color="auto" w:fill="FFFFFF"/>
        <w:ind w:firstLine="708"/>
        <w:jc w:val="both"/>
        <w:rPr>
          <w:lang w:val="uk-UA"/>
        </w:rPr>
      </w:pPr>
      <w:r w:rsidRPr="00B15FDA">
        <w:rPr>
          <w:lang w:val="uk-UA"/>
        </w:rPr>
        <w:t>Крім того, в прикордонній зоні між дощовим лісом і зоною рубки - змінився режим освітленості, знизився рівень зволоженості території, посилилася ді</w:t>
      </w:r>
      <w:r w:rsidR="008C73C9">
        <w:rPr>
          <w:lang w:val="uk-UA"/>
        </w:rPr>
        <w:t>я</w:t>
      </w:r>
      <w:r w:rsidRPr="00B15FDA">
        <w:rPr>
          <w:lang w:val="uk-UA"/>
        </w:rPr>
        <w:t xml:space="preserve"> вітрів, змінився тепловий та біотичний режими геосистеми (відбулося вселення піонерних видів рослин з території рубки), що призвело до перетворення значних площ вже фрагментованої геосистеми "дощовий ліс" в геоекотонну зону "дощовий ліс-зона рубки» (за </w:t>
      </w:r>
      <w:hyperlink r:id="rId46" w:history="1">
        <w:r w:rsidRPr="00B15FDA">
          <w:rPr>
            <w:lang w:val="en-US"/>
          </w:rPr>
          <w:t>Laurance</w:t>
        </w:r>
        <w:r w:rsidRPr="00B15FDA">
          <w:rPr>
            <w:lang w:val="uk-UA"/>
          </w:rPr>
          <w:t xml:space="preserve"> </w:t>
        </w:r>
        <w:r w:rsidRPr="00B15FDA">
          <w:rPr>
            <w:lang w:val="en-US"/>
          </w:rPr>
          <w:t>et</w:t>
        </w:r>
        <w:r w:rsidRPr="00B15FDA">
          <w:rPr>
            <w:lang w:val="uk-UA"/>
          </w:rPr>
          <w:t xml:space="preserve"> </w:t>
        </w:r>
        <w:r w:rsidRPr="00B15FDA">
          <w:rPr>
            <w:lang w:val="en-US"/>
          </w:rPr>
          <w:t>al</w:t>
        </w:r>
        <w:r w:rsidRPr="00B15FDA">
          <w:rPr>
            <w:lang w:val="uk-UA"/>
          </w:rPr>
          <w:t>., 2018</w:t>
        </w:r>
      </w:hyperlink>
      <w:r w:rsidRPr="00B15FDA">
        <w:rPr>
          <w:lang w:val="uk-UA"/>
        </w:rPr>
        <w:t>).</w:t>
      </w:r>
    </w:p>
    <w:p w:rsidR="00B15FDA" w:rsidRPr="00186CE8" w:rsidRDefault="00B15FDA" w:rsidP="00B15FDA">
      <w:pPr>
        <w:shd w:val="clear" w:color="auto" w:fill="FFFFFF"/>
        <w:jc w:val="both"/>
        <w:outlineLvl w:val="0"/>
        <w:rPr>
          <w:b/>
          <w:bCs/>
          <w:kern w:val="36"/>
          <w:sz w:val="22"/>
          <w:szCs w:val="22"/>
          <w:lang w:val="uk-UA"/>
        </w:rPr>
      </w:pPr>
    </w:p>
    <w:p w:rsidR="00B15FDA" w:rsidRPr="00186CE8" w:rsidRDefault="00B15FDA" w:rsidP="00A978E4">
      <w:pPr>
        <w:jc w:val="center"/>
        <w:rPr>
          <w:sz w:val="22"/>
          <w:szCs w:val="22"/>
        </w:rPr>
      </w:pPr>
      <w:r w:rsidRPr="00B15FDA">
        <w:rPr>
          <w:noProof/>
          <w:sz w:val="32"/>
          <w:szCs w:val="32"/>
        </w:rPr>
        <w:lastRenderedPageBreak/>
        <w:drawing>
          <wp:inline distT="0" distB="0" distL="0" distR="0" wp14:anchorId="433CC1D5" wp14:editId="0CE4E06C">
            <wp:extent cx="4620322" cy="4038440"/>
            <wp:effectExtent l="0" t="0" r="8890" b="63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lum bright="-20000" contrast="40000"/>
                      <a:extLst>
                        <a:ext uri="{28A0092B-C50C-407E-A947-70E740481C1C}">
                          <a14:useLocalDpi xmlns:a14="http://schemas.microsoft.com/office/drawing/2010/main" val="0"/>
                        </a:ext>
                      </a:extLst>
                    </a:blip>
                    <a:srcRect/>
                    <a:stretch>
                      <a:fillRect/>
                    </a:stretch>
                  </pic:blipFill>
                  <pic:spPr bwMode="auto">
                    <a:xfrm>
                      <a:off x="0" y="0"/>
                      <a:ext cx="4627995" cy="4045147"/>
                    </a:xfrm>
                    <a:prstGeom prst="rect">
                      <a:avLst/>
                    </a:prstGeom>
                    <a:noFill/>
                    <a:ln>
                      <a:noFill/>
                    </a:ln>
                  </pic:spPr>
                </pic:pic>
              </a:graphicData>
            </a:graphic>
          </wp:inline>
        </w:drawing>
      </w:r>
    </w:p>
    <w:p w:rsidR="00186CE8" w:rsidRDefault="00186CE8" w:rsidP="00B15FDA">
      <w:pPr>
        <w:shd w:val="clear" w:color="auto" w:fill="FFFFFF"/>
        <w:jc w:val="both"/>
        <w:outlineLvl w:val="0"/>
        <w:rPr>
          <w:bCs/>
          <w:kern w:val="36"/>
          <w:sz w:val="22"/>
          <w:szCs w:val="22"/>
        </w:rPr>
      </w:pPr>
    </w:p>
    <w:p w:rsidR="00B15FDA" w:rsidRPr="00B15FDA" w:rsidRDefault="00B15FDA" w:rsidP="00B15FDA">
      <w:pPr>
        <w:shd w:val="clear" w:color="auto" w:fill="FFFFFF"/>
        <w:jc w:val="both"/>
        <w:outlineLvl w:val="0"/>
        <w:rPr>
          <w:bCs/>
          <w:kern w:val="36"/>
          <w:sz w:val="22"/>
          <w:szCs w:val="22"/>
        </w:rPr>
      </w:pPr>
      <w:r w:rsidRPr="00B15FDA">
        <w:rPr>
          <w:bCs/>
          <w:kern w:val="36"/>
          <w:sz w:val="22"/>
          <w:szCs w:val="22"/>
        </w:rPr>
        <w:t>Вплив крайового ефекту на параметри функціонування геосистеми. Де: по осі ОХ - відстань від краю геосистеми, м; по осі ОУ - параметри, що характеризують стан геосистеми на відстані 0 - 500 м від зони рубки (зверху вниз): підвищений рівень пошкодженості лісу; підвищена смертність дерев; інвазія метеликів, адаптованих до порушени</w:t>
      </w:r>
      <w:r w:rsidRPr="00B15FDA">
        <w:rPr>
          <w:bCs/>
          <w:kern w:val="36"/>
          <w:sz w:val="22"/>
          <w:szCs w:val="22"/>
          <w:lang w:val="uk-UA"/>
        </w:rPr>
        <w:t>х</w:t>
      </w:r>
      <w:r w:rsidRPr="00B15FDA">
        <w:rPr>
          <w:bCs/>
          <w:kern w:val="36"/>
          <w:sz w:val="22"/>
          <w:szCs w:val="22"/>
        </w:rPr>
        <w:t xml:space="preserve"> екосистем; змінений склад мурах, що беруть участь в декомпозиції опалого листя; інвазія жуків, адаптованих до порушени</w:t>
      </w:r>
      <w:r w:rsidRPr="00B15FDA">
        <w:rPr>
          <w:bCs/>
          <w:kern w:val="36"/>
          <w:sz w:val="22"/>
          <w:szCs w:val="22"/>
          <w:lang w:val="uk-UA"/>
        </w:rPr>
        <w:t>х</w:t>
      </w:r>
      <w:r w:rsidRPr="00B15FDA">
        <w:rPr>
          <w:bCs/>
          <w:kern w:val="36"/>
          <w:sz w:val="22"/>
          <w:szCs w:val="22"/>
        </w:rPr>
        <w:t xml:space="preserve"> екосистем; накопичення листового опаду; зниження відносної вологості; вселення дерев, адаптованих до порушени</w:t>
      </w:r>
      <w:r w:rsidRPr="00B15FDA">
        <w:rPr>
          <w:bCs/>
          <w:kern w:val="36"/>
          <w:sz w:val="22"/>
          <w:szCs w:val="22"/>
          <w:lang w:val="uk-UA"/>
        </w:rPr>
        <w:t>х</w:t>
      </w:r>
      <w:r w:rsidRPr="00B15FDA">
        <w:rPr>
          <w:bCs/>
          <w:kern w:val="36"/>
          <w:sz w:val="22"/>
          <w:szCs w:val="22"/>
        </w:rPr>
        <w:t xml:space="preserve"> умов проживання; зміни температури навколишнього середовища і т.</w:t>
      </w:r>
      <w:r w:rsidRPr="00B15FDA">
        <w:rPr>
          <w:bCs/>
          <w:kern w:val="36"/>
          <w:sz w:val="22"/>
          <w:szCs w:val="22"/>
          <w:lang w:val="uk-UA"/>
        </w:rPr>
        <w:t>н</w:t>
      </w:r>
      <w:r w:rsidRPr="00B15FDA">
        <w:rPr>
          <w:bCs/>
          <w:kern w:val="36"/>
          <w:sz w:val="22"/>
          <w:szCs w:val="22"/>
        </w:rPr>
        <w:t xml:space="preserve">. (за </w:t>
      </w:r>
      <w:hyperlink r:id="rId48" w:history="1">
        <w:r w:rsidRPr="00B15FDA">
          <w:rPr>
            <w:bCs/>
            <w:kern w:val="36"/>
            <w:sz w:val="22"/>
            <w:szCs w:val="22"/>
            <w:lang w:val="en-US"/>
          </w:rPr>
          <w:t>Laurance</w:t>
        </w:r>
        <w:r w:rsidRPr="00B15FDA">
          <w:rPr>
            <w:bCs/>
            <w:kern w:val="36"/>
            <w:sz w:val="22"/>
            <w:szCs w:val="22"/>
          </w:rPr>
          <w:t xml:space="preserve"> </w:t>
        </w:r>
        <w:r w:rsidRPr="00B15FDA">
          <w:rPr>
            <w:bCs/>
            <w:kern w:val="36"/>
            <w:sz w:val="22"/>
            <w:szCs w:val="22"/>
            <w:lang w:val="en-US"/>
          </w:rPr>
          <w:t>et</w:t>
        </w:r>
        <w:r w:rsidRPr="00B15FDA">
          <w:rPr>
            <w:bCs/>
            <w:kern w:val="36"/>
            <w:sz w:val="22"/>
            <w:szCs w:val="22"/>
          </w:rPr>
          <w:t xml:space="preserve"> </w:t>
        </w:r>
        <w:r w:rsidRPr="00B15FDA">
          <w:rPr>
            <w:bCs/>
            <w:kern w:val="36"/>
            <w:sz w:val="22"/>
            <w:szCs w:val="22"/>
            <w:lang w:val="en-US"/>
          </w:rPr>
          <w:t>al</w:t>
        </w:r>
        <w:r w:rsidRPr="00B15FDA">
          <w:rPr>
            <w:bCs/>
            <w:kern w:val="36"/>
            <w:sz w:val="22"/>
            <w:szCs w:val="22"/>
          </w:rPr>
          <w:t>., 2018</w:t>
        </w:r>
      </w:hyperlink>
      <w:r w:rsidRPr="00B15FDA">
        <w:rPr>
          <w:bCs/>
          <w:kern w:val="36"/>
          <w:sz w:val="22"/>
          <w:szCs w:val="22"/>
        </w:rPr>
        <w:t xml:space="preserve">). </w:t>
      </w:r>
    </w:p>
    <w:p w:rsidR="00B15FDA" w:rsidRDefault="00B15FDA" w:rsidP="00B15FDA">
      <w:pPr>
        <w:shd w:val="clear" w:color="auto" w:fill="FFFFFF"/>
        <w:jc w:val="both"/>
        <w:outlineLvl w:val="0"/>
        <w:rPr>
          <w:b/>
          <w:bCs/>
          <w:kern w:val="36"/>
          <w:sz w:val="22"/>
          <w:szCs w:val="22"/>
          <w:lang w:val="uk-UA"/>
        </w:rPr>
      </w:pPr>
    </w:p>
    <w:p w:rsidR="00B15FDA" w:rsidRPr="00B15FDA" w:rsidRDefault="00B15FDA" w:rsidP="00B15FDA">
      <w:pPr>
        <w:jc w:val="center"/>
        <w:rPr>
          <w:sz w:val="22"/>
          <w:szCs w:val="22"/>
        </w:rPr>
      </w:pPr>
      <w:r w:rsidRPr="00B15FDA">
        <w:rPr>
          <w:noProof/>
          <w:sz w:val="22"/>
          <w:szCs w:val="22"/>
        </w:rPr>
        <w:drawing>
          <wp:inline distT="0" distB="0" distL="0" distR="0" wp14:anchorId="4382531F" wp14:editId="79BB9577">
            <wp:extent cx="3283775" cy="2972219"/>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lum bright="-20000" contrast="40000"/>
                      <a:extLst>
                        <a:ext uri="{28A0092B-C50C-407E-A947-70E740481C1C}">
                          <a14:useLocalDpi xmlns:a14="http://schemas.microsoft.com/office/drawing/2010/main" val="0"/>
                        </a:ext>
                      </a:extLst>
                    </a:blip>
                    <a:srcRect/>
                    <a:stretch>
                      <a:fillRect/>
                    </a:stretch>
                  </pic:blipFill>
                  <pic:spPr bwMode="auto">
                    <a:xfrm>
                      <a:off x="0" y="0"/>
                      <a:ext cx="3284039" cy="2972458"/>
                    </a:xfrm>
                    <a:prstGeom prst="rect">
                      <a:avLst/>
                    </a:prstGeom>
                    <a:noFill/>
                    <a:ln>
                      <a:noFill/>
                    </a:ln>
                  </pic:spPr>
                </pic:pic>
              </a:graphicData>
            </a:graphic>
          </wp:inline>
        </w:drawing>
      </w:r>
    </w:p>
    <w:p w:rsidR="00186CE8" w:rsidRDefault="00186CE8" w:rsidP="00B15FDA">
      <w:pPr>
        <w:shd w:val="clear" w:color="auto" w:fill="FFFFFF"/>
        <w:jc w:val="both"/>
        <w:outlineLvl w:val="0"/>
        <w:rPr>
          <w:bCs/>
          <w:kern w:val="36"/>
          <w:sz w:val="22"/>
          <w:szCs w:val="22"/>
          <w:lang w:val="uk-UA"/>
        </w:rPr>
      </w:pPr>
    </w:p>
    <w:p w:rsidR="00B15FDA" w:rsidRPr="00E8749A" w:rsidRDefault="00B15FDA" w:rsidP="00B15FDA">
      <w:pPr>
        <w:shd w:val="clear" w:color="auto" w:fill="FFFFFF"/>
        <w:jc w:val="both"/>
        <w:outlineLvl w:val="0"/>
        <w:rPr>
          <w:bCs/>
          <w:kern w:val="36"/>
          <w:sz w:val="22"/>
          <w:szCs w:val="22"/>
          <w:lang w:val="uk-UA"/>
        </w:rPr>
      </w:pPr>
      <w:r w:rsidRPr="00E54C10">
        <w:rPr>
          <w:bCs/>
          <w:kern w:val="36"/>
          <w:sz w:val="22"/>
          <w:szCs w:val="22"/>
          <w:lang w:val="uk-UA"/>
        </w:rPr>
        <w:t>Фрагментація лісу призводить до збільшення філогенетично</w:t>
      </w:r>
      <w:r w:rsidRPr="00B15FDA">
        <w:rPr>
          <w:bCs/>
          <w:kern w:val="36"/>
          <w:sz w:val="22"/>
          <w:szCs w:val="22"/>
          <w:lang w:val="uk-UA"/>
        </w:rPr>
        <w:t>ї</w:t>
      </w:r>
      <w:r w:rsidRPr="00E54C10">
        <w:rPr>
          <w:bCs/>
          <w:kern w:val="36"/>
          <w:sz w:val="22"/>
          <w:szCs w:val="22"/>
          <w:lang w:val="uk-UA"/>
        </w:rPr>
        <w:t xml:space="preserve"> різноманітності в крайовій зоні і до зниження філогенетично</w:t>
      </w:r>
      <w:r w:rsidRPr="00B15FDA">
        <w:rPr>
          <w:bCs/>
          <w:kern w:val="36"/>
          <w:sz w:val="22"/>
          <w:szCs w:val="22"/>
          <w:lang w:val="uk-UA"/>
        </w:rPr>
        <w:t>ї</w:t>
      </w:r>
      <w:r w:rsidRPr="00E54C10">
        <w:rPr>
          <w:bCs/>
          <w:kern w:val="36"/>
          <w:sz w:val="22"/>
          <w:szCs w:val="22"/>
          <w:lang w:val="uk-UA"/>
        </w:rPr>
        <w:t xml:space="preserve"> різноманітності в глибині лісового фрагмента в порівнянні з інтактною лісов</w:t>
      </w:r>
      <w:r w:rsidR="00EC6F8F">
        <w:rPr>
          <w:bCs/>
          <w:kern w:val="36"/>
          <w:sz w:val="22"/>
          <w:szCs w:val="22"/>
          <w:lang w:val="uk-UA"/>
        </w:rPr>
        <w:t>о</w:t>
      </w:r>
      <w:r w:rsidRPr="00B15FDA">
        <w:rPr>
          <w:bCs/>
          <w:kern w:val="36"/>
          <w:sz w:val="22"/>
          <w:szCs w:val="22"/>
          <w:lang w:val="uk-UA"/>
        </w:rPr>
        <w:t>ю г</w:t>
      </w:r>
      <w:r w:rsidRPr="00E54C10">
        <w:rPr>
          <w:bCs/>
          <w:kern w:val="36"/>
          <w:sz w:val="22"/>
          <w:szCs w:val="22"/>
          <w:lang w:val="uk-UA"/>
        </w:rPr>
        <w:t>еосистем</w:t>
      </w:r>
      <w:r w:rsidRPr="00B15FDA">
        <w:rPr>
          <w:bCs/>
          <w:kern w:val="36"/>
          <w:sz w:val="22"/>
          <w:szCs w:val="22"/>
          <w:lang w:val="uk-UA"/>
        </w:rPr>
        <w:t>ою</w:t>
      </w:r>
      <w:r w:rsidRPr="00E54C10">
        <w:rPr>
          <w:bCs/>
          <w:kern w:val="36"/>
          <w:sz w:val="22"/>
          <w:szCs w:val="22"/>
          <w:lang w:val="uk-UA"/>
        </w:rPr>
        <w:t xml:space="preserve">. </w:t>
      </w:r>
      <w:r w:rsidRPr="00E8749A">
        <w:rPr>
          <w:bCs/>
          <w:kern w:val="36"/>
          <w:sz w:val="22"/>
          <w:szCs w:val="22"/>
          <w:lang w:val="uk-UA"/>
        </w:rPr>
        <w:t>Де: по осі ОХ - відстань від краю геосистеми, м; по осі ОУ - зміни в філогенетичн</w:t>
      </w:r>
      <w:r w:rsidRPr="00B15FDA">
        <w:rPr>
          <w:bCs/>
          <w:kern w:val="36"/>
          <w:sz w:val="22"/>
          <w:szCs w:val="22"/>
          <w:lang w:val="uk-UA"/>
        </w:rPr>
        <w:t>ій</w:t>
      </w:r>
      <w:r w:rsidRPr="00E8749A">
        <w:rPr>
          <w:bCs/>
          <w:kern w:val="36"/>
          <w:sz w:val="22"/>
          <w:szCs w:val="22"/>
          <w:lang w:val="uk-UA"/>
        </w:rPr>
        <w:t xml:space="preserve"> різноманітності </w:t>
      </w:r>
      <w:r w:rsidRPr="00B15FDA">
        <w:rPr>
          <w:bCs/>
          <w:kern w:val="36"/>
          <w:sz w:val="22"/>
          <w:szCs w:val="22"/>
          <w:lang w:val="uk-UA"/>
        </w:rPr>
        <w:t>і</w:t>
      </w:r>
      <w:r w:rsidRPr="00E8749A">
        <w:rPr>
          <w:bCs/>
          <w:kern w:val="36"/>
          <w:sz w:val="22"/>
          <w:szCs w:val="22"/>
          <w:lang w:val="uk-UA"/>
        </w:rPr>
        <w:t>нтактного і фрагмент</w:t>
      </w:r>
      <w:r w:rsidRPr="00B15FDA">
        <w:rPr>
          <w:bCs/>
          <w:kern w:val="36"/>
          <w:sz w:val="22"/>
          <w:szCs w:val="22"/>
          <w:lang w:val="uk-UA"/>
        </w:rPr>
        <w:t>ованого</w:t>
      </w:r>
      <w:r w:rsidRPr="00E8749A">
        <w:rPr>
          <w:bCs/>
          <w:kern w:val="36"/>
          <w:sz w:val="22"/>
          <w:szCs w:val="22"/>
          <w:lang w:val="uk-UA"/>
        </w:rPr>
        <w:t xml:space="preserve"> лісів в залежності від відстані від краю </w:t>
      </w:r>
      <w:r w:rsidRPr="00E8749A">
        <w:rPr>
          <w:bCs/>
          <w:kern w:val="36"/>
          <w:sz w:val="22"/>
          <w:szCs w:val="22"/>
          <w:lang w:val="uk-UA"/>
        </w:rPr>
        <w:lastRenderedPageBreak/>
        <w:t xml:space="preserve">геосистеми; </w:t>
      </w:r>
      <w:r w:rsidRPr="00B15FDA">
        <w:rPr>
          <w:bCs/>
          <w:kern w:val="36"/>
          <w:sz w:val="22"/>
          <w:szCs w:val="22"/>
        </w:rPr>
        <w:t>Decreasing</w:t>
      </w:r>
      <w:r w:rsidRPr="00E8749A">
        <w:rPr>
          <w:bCs/>
          <w:kern w:val="36"/>
          <w:sz w:val="22"/>
          <w:szCs w:val="22"/>
          <w:lang w:val="uk-UA"/>
        </w:rPr>
        <w:t xml:space="preserve"> - зниження філогенетично</w:t>
      </w:r>
      <w:r w:rsidRPr="00B15FDA">
        <w:rPr>
          <w:bCs/>
          <w:kern w:val="36"/>
          <w:sz w:val="22"/>
          <w:szCs w:val="22"/>
          <w:lang w:val="uk-UA"/>
        </w:rPr>
        <w:t>ї</w:t>
      </w:r>
      <w:r w:rsidRPr="00E8749A">
        <w:rPr>
          <w:bCs/>
          <w:kern w:val="36"/>
          <w:sz w:val="22"/>
          <w:szCs w:val="22"/>
          <w:lang w:val="uk-UA"/>
        </w:rPr>
        <w:t xml:space="preserve"> різноманітності; </w:t>
      </w:r>
      <w:r w:rsidRPr="00B15FDA">
        <w:rPr>
          <w:bCs/>
          <w:kern w:val="36"/>
          <w:sz w:val="22"/>
          <w:szCs w:val="22"/>
        </w:rPr>
        <w:t>Increasing</w:t>
      </w:r>
      <w:r w:rsidRPr="00E8749A">
        <w:rPr>
          <w:bCs/>
          <w:kern w:val="36"/>
          <w:sz w:val="22"/>
          <w:szCs w:val="22"/>
          <w:lang w:val="uk-UA"/>
        </w:rPr>
        <w:t xml:space="preserve"> - зростання філогенетично</w:t>
      </w:r>
      <w:r w:rsidRPr="00B15FDA">
        <w:rPr>
          <w:bCs/>
          <w:kern w:val="36"/>
          <w:sz w:val="22"/>
          <w:szCs w:val="22"/>
          <w:lang w:val="uk-UA"/>
        </w:rPr>
        <w:t>ї</w:t>
      </w:r>
      <w:r w:rsidRPr="00E8749A">
        <w:rPr>
          <w:bCs/>
          <w:kern w:val="36"/>
          <w:sz w:val="22"/>
          <w:szCs w:val="22"/>
          <w:lang w:val="uk-UA"/>
        </w:rPr>
        <w:t xml:space="preserve"> різноманітності (за </w:t>
      </w:r>
      <w:hyperlink r:id="rId50" w:history="1">
        <w:r w:rsidRPr="00B15FDA">
          <w:rPr>
            <w:bCs/>
            <w:kern w:val="36"/>
            <w:sz w:val="22"/>
            <w:szCs w:val="22"/>
            <w:lang w:val="en-US"/>
          </w:rPr>
          <w:t>Laurance</w:t>
        </w:r>
        <w:r w:rsidRPr="00E8749A">
          <w:rPr>
            <w:bCs/>
            <w:kern w:val="36"/>
            <w:sz w:val="22"/>
            <w:szCs w:val="22"/>
            <w:lang w:val="uk-UA"/>
          </w:rPr>
          <w:t xml:space="preserve"> </w:t>
        </w:r>
        <w:r w:rsidRPr="00B15FDA">
          <w:rPr>
            <w:bCs/>
            <w:kern w:val="36"/>
            <w:sz w:val="22"/>
            <w:szCs w:val="22"/>
            <w:lang w:val="en-US"/>
          </w:rPr>
          <w:t>et</w:t>
        </w:r>
        <w:r w:rsidRPr="00E8749A">
          <w:rPr>
            <w:bCs/>
            <w:kern w:val="36"/>
            <w:sz w:val="22"/>
            <w:szCs w:val="22"/>
            <w:lang w:val="uk-UA"/>
          </w:rPr>
          <w:t xml:space="preserve"> </w:t>
        </w:r>
        <w:r w:rsidRPr="00B15FDA">
          <w:rPr>
            <w:bCs/>
            <w:kern w:val="36"/>
            <w:sz w:val="22"/>
            <w:szCs w:val="22"/>
            <w:lang w:val="en-US"/>
          </w:rPr>
          <w:t>al</w:t>
        </w:r>
        <w:r w:rsidRPr="00E8749A">
          <w:rPr>
            <w:bCs/>
            <w:kern w:val="36"/>
            <w:sz w:val="22"/>
            <w:szCs w:val="22"/>
            <w:lang w:val="uk-UA"/>
          </w:rPr>
          <w:t>., 2018</w:t>
        </w:r>
      </w:hyperlink>
      <w:r w:rsidRPr="00E8749A">
        <w:rPr>
          <w:bCs/>
          <w:kern w:val="36"/>
          <w:sz w:val="22"/>
          <w:szCs w:val="22"/>
          <w:lang w:val="uk-UA"/>
        </w:rPr>
        <w:t xml:space="preserve">). </w:t>
      </w:r>
    </w:p>
    <w:p w:rsidR="00B15FDA" w:rsidRPr="002D10F9" w:rsidRDefault="00B15FDA" w:rsidP="00B15FDA">
      <w:pPr>
        <w:shd w:val="clear" w:color="auto" w:fill="FFFFFF"/>
        <w:jc w:val="both"/>
        <w:rPr>
          <w:color w:val="000000"/>
          <w:lang w:val="uk-UA"/>
        </w:rPr>
      </w:pPr>
      <w:r w:rsidRPr="002D10F9">
        <w:rPr>
          <w:color w:val="000000"/>
          <w:lang w:val="uk-UA"/>
        </w:rPr>
        <w:t>______________________________________________________________________________</w:t>
      </w:r>
    </w:p>
    <w:p w:rsidR="00B15FDA" w:rsidRPr="00E8749A" w:rsidRDefault="00B15FDA" w:rsidP="00B15FDA">
      <w:pPr>
        <w:shd w:val="clear" w:color="auto" w:fill="FFFFFF"/>
        <w:ind w:firstLine="708"/>
        <w:jc w:val="both"/>
        <w:rPr>
          <w:color w:val="000000"/>
          <w:sz w:val="22"/>
          <w:szCs w:val="22"/>
          <w:lang w:val="uk-UA"/>
        </w:rPr>
      </w:pPr>
      <w:r w:rsidRPr="00E54C10">
        <w:rPr>
          <w:color w:val="000000"/>
          <w:sz w:val="22"/>
          <w:szCs w:val="22"/>
          <w:lang w:val="uk-UA"/>
        </w:rPr>
        <w:t>*</w:t>
      </w:r>
      <w:r w:rsidRPr="00E54C10">
        <w:rPr>
          <w:color w:val="000000"/>
          <w:lang w:val="uk-UA"/>
        </w:rPr>
        <w:t xml:space="preserve"> </w:t>
      </w:r>
      <w:r w:rsidRPr="00E54C10">
        <w:rPr>
          <w:color w:val="000000"/>
          <w:sz w:val="22"/>
          <w:szCs w:val="22"/>
          <w:lang w:val="uk-UA"/>
        </w:rPr>
        <w:t xml:space="preserve">Відомо, що в дощових лісах мешкає багато рідкісних видів. </w:t>
      </w:r>
      <w:r w:rsidRPr="00E8749A">
        <w:rPr>
          <w:color w:val="000000"/>
          <w:sz w:val="22"/>
          <w:szCs w:val="22"/>
          <w:lang w:val="uk-UA"/>
        </w:rPr>
        <w:t xml:space="preserve">Проведені </w:t>
      </w:r>
      <w:r w:rsidRPr="00B15FDA">
        <w:rPr>
          <w:color w:val="000000"/>
          <w:sz w:val="22"/>
          <w:szCs w:val="22"/>
        </w:rPr>
        <w:t>Laurance</w:t>
      </w:r>
      <w:r w:rsidRPr="00E8749A">
        <w:rPr>
          <w:color w:val="000000"/>
          <w:sz w:val="22"/>
          <w:szCs w:val="22"/>
          <w:lang w:val="uk-UA"/>
        </w:rPr>
        <w:t xml:space="preserve"> </w:t>
      </w:r>
      <w:r w:rsidRPr="00B15FDA">
        <w:rPr>
          <w:color w:val="000000"/>
          <w:sz w:val="22"/>
          <w:szCs w:val="22"/>
        </w:rPr>
        <w:t>W</w:t>
      </w:r>
      <w:r w:rsidRPr="00E8749A">
        <w:rPr>
          <w:color w:val="000000"/>
          <w:sz w:val="22"/>
          <w:szCs w:val="22"/>
          <w:lang w:val="uk-UA"/>
        </w:rPr>
        <w:t>.</w:t>
      </w:r>
      <w:r w:rsidRPr="00B15FDA">
        <w:rPr>
          <w:color w:val="000000"/>
          <w:sz w:val="22"/>
          <w:szCs w:val="22"/>
        </w:rPr>
        <w:t>F</w:t>
      </w:r>
      <w:r w:rsidRPr="00E8749A">
        <w:rPr>
          <w:color w:val="000000"/>
          <w:sz w:val="22"/>
          <w:szCs w:val="22"/>
          <w:lang w:val="uk-UA"/>
        </w:rPr>
        <w:t>. з колегами (2018) дослідження показали, що фрагменти дощових лісів часто повністю втрачають такі рідкісні види. Крім того, крайові ефекти є помітним драйвером динаміки фрагментів, сильно впливаючи на мікроклімат лісів, смертність дерев і різноманітність фауни.</w:t>
      </w:r>
    </w:p>
    <w:p w:rsidR="00B15FDA" w:rsidRPr="00E8749A" w:rsidRDefault="00B15FDA" w:rsidP="00B15FDA">
      <w:pPr>
        <w:shd w:val="clear" w:color="auto" w:fill="FFFFFF"/>
        <w:ind w:firstLine="708"/>
        <w:jc w:val="both"/>
        <w:rPr>
          <w:color w:val="000000"/>
          <w:sz w:val="22"/>
          <w:szCs w:val="22"/>
          <w:lang w:val="uk-UA"/>
        </w:rPr>
      </w:pPr>
      <w:r w:rsidRPr="00E8749A">
        <w:rPr>
          <w:color w:val="000000"/>
          <w:sz w:val="22"/>
          <w:szCs w:val="22"/>
          <w:lang w:val="uk-UA"/>
        </w:rPr>
        <w:t>Фрагментація Амазонських дощових лісів призвела до вимирання багатьох видів флори і фауни в лісових фрагментах</w:t>
      </w:r>
      <w:r w:rsidRPr="00B15FDA">
        <w:rPr>
          <w:color w:val="000000"/>
          <w:sz w:val="22"/>
          <w:szCs w:val="22"/>
          <w:lang w:val="uk-UA"/>
        </w:rPr>
        <w:t>, що залишилися</w:t>
      </w:r>
      <w:r w:rsidRPr="00E8749A">
        <w:rPr>
          <w:color w:val="000000"/>
          <w:sz w:val="22"/>
          <w:szCs w:val="22"/>
          <w:lang w:val="uk-UA"/>
        </w:rPr>
        <w:t xml:space="preserve">. При цьому, </w:t>
      </w:r>
      <w:r w:rsidRPr="00B15FDA">
        <w:rPr>
          <w:color w:val="000000"/>
          <w:sz w:val="22"/>
          <w:szCs w:val="22"/>
        </w:rPr>
        <w:t>Laurance</w:t>
      </w:r>
      <w:r w:rsidRPr="00E8749A">
        <w:rPr>
          <w:color w:val="000000"/>
          <w:sz w:val="22"/>
          <w:szCs w:val="22"/>
          <w:lang w:val="uk-UA"/>
        </w:rPr>
        <w:t xml:space="preserve"> </w:t>
      </w:r>
      <w:r w:rsidRPr="00B15FDA">
        <w:rPr>
          <w:color w:val="000000"/>
          <w:sz w:val="22"/>
          <w:szCs w:val="22"/>
        </w:rPr>
        <w:t>W</w:t>
      </w:r>
      <w:r w:rsidRPr="00E8749A">
        <w:rPr>
          <w:color w:val="000000"/>
          <w:sz w:val="22"/>
          <w:szCs w:val="22"/>
          <w:lang w:val="uk-UA"/>
        </w:rPr>
        <w:t>.</w:t>
      </w:r>
      <w:r w:rsidRPr="00B15FDA">
        <w:rPr>
          <w:color w:val="000000"/>
          <w:sz w:val="22"/>
          <w:szCs w:val="22"/>
        </w:rPr>
        <w:t>F</w:t>
      </w:r>
      <w:r w:rsidRPr="00E8749A">
        <w:rPr>
          <w:color w:val="000000"/>
          <w:sz w:val="22"/>
          <w:szCs w:val="22"/>
          <w:lang w:val="uk-UA"/>
        </w:rPr>
        <w:t>. з колегами (2018) відзначають, що в цілому, фауна і флора по-різному реагували на фрагментацію вихідної батьківської геосистеми: вимерли види тварин, які мають великі вимоги до величини площі території проживання, і низьку толерантність до модифікованих місц</w:t>
      </w:r>
      <w:r w:rsidRPr="00B15FDA">
        <w:rPr>
          <w:color w:val="000000"/>
          <w:sz w:val="22"/>
          <w:szCs w:val="22"/>
          <w:lang w:val="uk-UA"/>
        </w:rPr>
        <w:t>ь</w:t>
      </w:r>
      <w:r w:rsidRPr="00E8749A">
        <w:rPr>
          <w:color w:val="000000"/>
          <w:sz w:val="22"/>
          <w:szCs w:val="22"/>
          <w:lang w:val="uk-UA"/>
        </w:rPr>
        <w:t xml:space="preserve"> проживання, </w:t>
      </w:r>
      <w:r w:rsidRPr="00B15FDA">
        <w:rPr>
          <w:color w:val="000000"/>
          <w:sz w:val="22"/>
          <w:szCs w:val="22"/>
          <w:lang w:val="uk-UA"/>
        </w:rPr>
        <w:t xml:space="preserve">які </w:t>
      </w:r>
      <w:r w:rsidRPr="00E8749A">
        <w:rPr>
          <w:color w:val="000000"/>
          <w:sz w:val="22"/>
          <w:szCs w:val="22"/>
          <w:lang w:val="uk-UA"/>
        </w:rPr>
        <w:t>оточую</w:t>
      </w:r>
      <w:r w:rsidRPr="00B15FDA">
        <w:rPr>
          <w:color w:val="000000"/>
          <w:sz w:val="22"/>
          <w:szCs w:val="22"/>
          <w:lang w:val="uk-UA"/>
        </w:rPr>
        <w:t>ть</w:t>
      </w:r>
      <w:r w:rsidRPr="00E8749A">
        <w:rPr>
          <w:color w:val="000000"/>
          <w:sz w:val="22"/>
          <w:szCs w:val="22"/>
          <w:lang w:val="uk-UA"/>
        </w:rPr>
        <w:t xml:space="preserve"> фрагменти вихідної геосистеми ; тоді як найбільш уразливими рослинами виявилися ті, які погано реагують на крайові ефекти або хронічні порушення в лісах, і покладаються на вразливих тварин для розсіювання насіння або запилення. Крім того, дослідники підкреслюють, що </w:t>
      </w:r>
      <w:r w:rsidR="00AF261F">
        <w:rPr>
          <w:color w:val="000000"/>
          <w:sz w:val="22"/>
          <w:szCs w:val="22"/>
          <w:lang w:val="uk-UA"/>
        </w:rPr>
        <w:t xml:space="preserve">більшість лісових фрагментів </w:t>
      </w:r>
      <w:r w:rsidRPr="00E8749A">
        <w:rPr>
          <w:color w:val="000000"/>
          <w:sz w:val="22"/>
          <w:szCs w:val="22"/>
          <w:lang w:val="uk-UA"/>
        </w:rPr>
        <w:t>є гіпердинамічн</w:t>
      </w:r>
      <w:r w:rsidR="0084770D">
        <w:rPr>
          <w:color w:val="000000"/>
          <w:sz w:val="22"/>
          <w:szCs w:val="22"/>
          <w:lang w:val="uk-UA"/>
        </w:rPr>
        <w:t>и</w:t>
      </w:r>
      <w:r w:rsidRPr="00B15FDA">
        <w:rPr>
          <w:color w:val="000000"/>
          <w:sz w:val="22"/>
          <w:szCs w:val="22"/>
          <w:lang w:val="uk-UA"/>
        </w:rPr>
        <w:t>ми</w:t>
      </w:r>
      <w:r w:rsidRPr="00E8749A">
        <w:rPr>
          <w:color w:val="000000"/>
          <w:sz w:val="22"/>
          <w:szCs w:val="22"/>
          <w:lang w:val="uk-UA"/>
        </w:rPr>
        <w:t xml:space="preserve">, </w:t>
      </w:r>
      <w:r w:rsidR="00CE1AF0">
        <w:rPr>
          <w:color w:val="000000"/>
          <w:sz w:val="22"/>
          <w:szCs w:val="22"/>
          <w:lang w:val="uk-UA"/>
        </w:rPr>
        <w:t xml:space="preserve">т.т. такими, в яких </w:t>
      </w:r>
      <w:r w:rsidR="008A7507">
        <w:rPr>
          <w:color w:val="000000"/>
          <w:sz w:val="22"/>
          <w:szCs w:val="22"/>
          <w:lang w:val="uk-UA"/>
        </w:rPr>
        <w:t xml:space="preserve">популяції </w:t>
      </w:r>
      <w:r w:rsidR="00CE1AF0">
        <w:rPr>
          <w:color w:val="000000"/>
          <w:sz w:val="22"/>
          <w:szCs w:val="22"/>
          <w:lang w:val="uk-UA"/>
        </w:rPr>
        <w:t>вид</w:t>
      </w:r>
      <w:r w:rsidR="008A7507">
        <w:rPr>
          <w:color w:val="000000"/>
          <w:sz w:val="22"/>
          <w:szCs w:val="22"/>
          <w:lang w:val="uk-UA"/>
        </w:rPr>
        <w:t>ів</w:t>
      </w:r>
      <w:r w:rsidR="00CE1AF0">
        <w:rPr>
          <w:color w:val="000000"/>
          <w:sz w:val="22"/>
          <w:szCs w:val="22"/>
          <w:lang w:val="uk-UA"/>
        </w:rPr>
        <w:t>, які їх складають</w:t>
      </w:r>
      <w:r w:rsidR="00D17185">
        <w:rPr>
          <w:color w:val="000000"/>
          <w:sz w:val="22"/>
          <w:szCs w:val="22"/>
          <w:lang w:val="uk-UA"/>
        </w:rPr>
        <w:t>, р</w:t>
      </w:r>
      <w:r w:rsidR="00CE1AF0">
        <w:rPr>
          <w:color w:val="000000"/>
          <w:sz w:val="22"/>
          <w:szCs w:val="22"/>
          <w:lang w:val="uk-UA"/>
        </w:rPr>
        <w:t>еагують більш амплітудно на дію</w:t>
      </w:r>
      <w:r w:rsidRPr="00E8749A">
        <w:rPr>
          <w:color w:val="000000"/>
          <w:sz w:val="22"/>
          <w:szCs w:val="22"/>
          <w:lang w:val="uk-UA"/>
        </w:rPr>
        <w:t xml:space="preserve"> безлічі зовнішніх факторів </w:t>
      </w:r>
      <w:r w:rsidR="00AF261F" w:rsidRPr="00E8749A">
        <w:rPr>
          <w:color w:val="000000"/>
          <w:sz w:val="22"/>
          <w:szCs w:val="22"/>
          <w:lang w:val="uk-UA"/>
        </w:rPr>
        <w:t xml:space="preserve">в порівнянні з непошкодженими лісами </w:t>
      </w:r>
      <w:r w:rsidRPr="00E8749A">
        <w:rPr>
          <w:color w:val="000000"/>
          <w:sz w:val="22"/>
          <w:szCs w:val="22"/>
          <w:lang w:val="uk-UA"/>
        </w:rPr>
        <w:t xml:space="preserve">(за </w:t>
      </w:r>
      <w:hyperlink r:id="rId51" w:history="1">
        <w:r w:rsidRPr="00B15FDA">
          <w:rPr>
            <w:sz w:val="22"/>
            <w:szCs w:val="22"/>
            <w:lang w:val="en-US"/>
          </w:rPr>
          <w:t>Laurance</w:t>
        </w:r>
        <w:r w:rsidRPr="00E8749A">
          <w:rPr>
            <w:sz w:val="22"/>
            <w:szCs w:val="22"/>
            <w:lang w:val="uk-UA"/>
          </w:rPr>
          <w:t xml:space="preserve"> </w:t>
        </w:r>
        <w:r w:rsidRPr="00B15FDA">
          <w:rPr>
            <w:sz w:val="22"/>
            <w:szCs w:val="22"/>
            <w:lang w:val="en-US"/>
          </w:rPr>
          <w:t>et</w:t>
        </w:r>
        <w:r w:rsidRPr="00E8749A">
          <w:rPr>
            <w:sz w:val="22"/>
            <w:szCs w:val="22"/>
            <w:lang w:val="uk-UA"/>
          </w:rPr>
          <w:t xml:space="preserve"> </w:t>
        </w:r>
        <w:r w:rsidRPr="00B15FDA">
          <w:rPr>
            <w:sz w:val="22"/>
            <w:szCs w:val="22"/>
            <w:lang w:val="en-US"/>
          </w:rPr>
          <w:t>al</w:t>
        </w:r>
        <w:r w:rsidRPr="00E8749A">
          <w:rPr>
            <w:sz w:val="22"/>
            <w:szCs w:val="22"/>
            <w:lang w:val="uk-UA"/>
          </w:rPr>
          <w:t>., 2018</w:t>
        </w:r>
      </w:hyperlink>
      <w:r w:rsidRPr="00E8749A">
        <w:rPr>
          <w:sz w:val="22"/>
          <w:szCs w:val="22"/>
          <w:lang w:val="uk-UA"/>
        </w:rPr>
        <w:t>).</w:t>
      </w:r>
    </w:p>
    <w:p w:rsidR="00B15FDA" w:rsidRPr="00B15FDA" w:rsidRDefault="00B15FDA" w:rsidP="00B15FDA">
      <w:pPr>
        <w:jc w:val="both"/>
      </w:pPr>
      <w:r w:rsidRPr="00B15FDA">
        <w:t>______________________________________________________________________________</w:t>
      </w:r>
    </w:p>
    <w:p w:rsidR="00B15FDA" w:rsidRDefault="00B15FDA" w:rsidP="00B15FDA">
      <w:pPr>
        <w:shd w:val="clear" w:color="auto" w:fill="FFFFFF"/>
        <w:ind w:firstLine="708"/>
        <w:jc w:val="both"/>
        <w:rPr>
          <w:b/>
          <w:u w:val="single"/>
          <w:lang w:val="uk-UA"/>
        </w:rPr>
      </w:pPr>
    </w:p>
    <w:p w:rsidR="00B15FDA" w:rsidRPr="00B15FDA" w:rsidRDefault="00151D0F" w:rsidP="00B15FDA">
      <w:pPr>
        <w:shd w:val="clear" w:color="auto" w:fill="FFFFFF"/>
        <w:ind w:firstLine="708"/>
        <w:jc w:val="both"/>
      </w:pPr>
      <w:r>
        <w:rPr>
          <w:b/>
          <w:u w:val="single"/>
          <w:lang w:val="uk-UA"/>
        </w:rPr>
        <w:t xml:space="preserve">9. </w:t>
      </w:r>
      <w:r w:rsidR="00B15FDA" w:rsidRPr="00B15FDA">
        <w:rPr>
          <w:b/>
          <w:u w:val="single"/>
        </w:rPr>
        <w:t>Перевантаження аквальних екосистем техногенн</w:t>
      </w:r>
      <w:r w:rsidR="00B15FDA" w:rsidRPr="00B15FDA">
        <w:rPr>
          <w:b/>
          <w:u w:val="single"/>
          <w:lang w:val="uk-UA"/>
        </w:rPr>
        <w:t>ими</w:t>
      </w:r>
      <w:r w:rsidR="00B15FDA" w:rsidRPr="00B15FDA">
        <w:rPr>
          <w:b/>
          <w:u w:val="single"/>
        </w:rPr>
        <w:t xml:space="preserve"> геоекотонам</w:t>
      </w:r>
      <w:r w:rsidR="00B15FDA" w:rsidRPr="00B15FDA">
        <w:rPr>
          <w:b/>
          <w:u w:val="single"/>
          <w:lang w:val="uk-UA"/>
        </w:rPr>
        <w:t>и</w:t>
      </w:r>
      <w:r w:rsidR="00B15FDA" w:rsidRPr="00B15FDA">
        <w:rPr>
          <w:b/>
          <w:u w:val="single"/>
        </w:rPr>
        <w:t xml:space="preserve"> призводить до деградації вихідної батьківської геосистеми.</w:t>
      </w:r>
      <w:r w:rsidR="00B15FDA" w:rsidRPr="00B15FDA">
        <w:t xml:space="preserve"> Локальна фрагментація аквальних річкових, озерних і морських екосистем відбувається внаслідок берегозахисно</w:t>
      </w:r>
      <w:r w:rsidR="00B15FDA" w:rsidRPr="00B15FDA">
        <w:rPr>
          <w:lang w:val="uk-UA"/>
        </w:rPr>
        <w:t>го</w:t>
      </w:r>
      <w:r w:rsidR="00B15FDA" w:rsidRPr="00B15FDA">
        <w:t xml:space="preserve"> будівництва, функціонування портів, локально</w:t>
      </w:r>
      <w:r w:rsidR="00B15FDA" w:rsidRPr="00B15FDA">
        <w:rPr>
          <w:lang w:val="uk-UA"/>
        </w:rPr>
        <w:t>го</w:t>
      </w:r>
      <w:r w:rsidR="00B15FDA" w:rsidRPr="00B15FDA">
        <w:t xml:space="preserve"> видобутку корисних копалин з дна водойми (наприклад, піску і т.</w:t>
      </w:r>
      <w:r w:rsidR="00B15FDA" w:rsidRPr="00B15FDA">
        <w:rPr>
          <w:lang w:val="uk-UA"/>
        </w:rPr>
        <w:t>н</w:t>
      </w:r>
      <w:r w:rsidR="00B15FDA" w:rsidRPr="00B15FDA">
        <w:t>.), гідротехнічного будівництва та т.</w:t>
      </w:r>
      <w:r w:rsidR="00B15FDA" w:rsidRPr="00B15FDA">
        <w:rPr>
          <w:lang w:val="uk-UA"/>
        </w:rPr>
        <w:t>п</w:t>
      </w:r>
      <w:r w:rsidR="00B15FDA" w:rsidRPr="00B15FDA">
        <w:t>. Будь-яке антропогенне втручання в аквальн</w:t>
      </w:r>
      <w:r w:rsidR="00B15FDA" w:rsidRPr="00B15FDA">
        <w:rPr>
          <w:lang w:val="uk-UA"/>
        </w:rPr>
        <w:t>у</w:t>
      </w:r>
      <w:r w:rsidR="00B15FDA" w:rsidRPr="00B15FDA">
        <w:t xml:space="preserve"> екосистему істотн</w:t>
      </w:r>
      <w:r w:rsidR="00933DE4">
        <w:rPr>
          <w:lang w:val="uk-UA"/>
        </w:rPr>
        <w:t>о</w:t>
      </w:r>
      <w:r w:rsidR="00B15FDA" w:rsidRPr="00B15FDA">
        <w:t xml:space="preserve"> вплив</w:t>
      </w:r>
      <w:r w:rsidR="00933DE4">
        <w:rPr>
          <w:lang w:val="uk-UA"/>
        </w:rPr>
        <w:t>ає</w:t>
      </w:r>
      <w:r w:rsidR="00B15FDA" w:rsidRPr="00B15FDA">
        <w:t xml:space="preserve"> на потік речовин і енергії в даній геосистем</w:t>
      </w:r>
      <w:r w:rsidR="00ED3E63">
        <w:rPr>
          <w:lang w:val="uk-UA"/>
        </w:rPr>
        <w:t>і</w:t>
      </w:r>
      <w:r w:rsidR="00B15FDA" w:rsidRPr="00B15FDA">
        <w:t xml:space="preserve">. А оскільки природні геосистеми є відкритими системами - ефект втручання поширюється і на сусідні екосистеми, </w:t>
      </w:r>
      <w:r w:rsidR="00B15FDA" w:rsidRPr="00B15FDA">
        <w:rPr>
          <w:lang w:val="uk-UA"/>
        </w:rPr>
        <w:t xml:space="preserve">які </w:t>
      </w:r>
      <w:r w:rsidR="00B15FDA" w:rsidRPr="00B15FDA">
        <w:t xml:space="preserve">безпосередньо не порушені господарською діяльністю людини. </w:t>
      </w:r>
    </w:p>
    <w:p w:rsidR="00B15FDA" w:rsidRPr="00B15FDA" w:rsidRDefault="00B15FDA" w:rsidP="00B15FDA">
      <w:pPr>
        <w:autoSpaceDE w:val="0"/>
        <w:autoSpaceDN w:val="0"/>
        <w:adjustRightInd w:val="0"/>
        <w:ind w:firstLine="708"/>
        <w:jc w:val="both"/>
        <w:rPr>
          <w:rFonts w:eastAsiaTheme="minorHAnsi"/>
          <w:color w:val="000000"/>
          <w:lang w:eastAsia="en-US"/>
        </w:rPr>
      </w:pPr>
      <w:r w:rsidRPr="00B15FDA">
        <w:rPr>
          <w:rFonts w:eastAsiaTheme="minorHAnsi"/>
          <w:color w:val="000000"/>
          <w:lang w:eastAsia="en-US"/>
        </w:rPr>
        <w:t>*</w:t>
      </w:r>
      <w:r w:rsidRPr="00B15FDA">
        <w:rPr>
          <w:rFonts w:eastAsiaTheme="minorHAnsi"/>
          <w:color w:val="000000"/>
          <w:lang w:val="en-US" w:eastAsia="en-US"/>
        </w:rPr>
        <w:t>NB</w:t>
      </w:r>
      <w:r w:rsidRPr="00B15FDA">
        <w:rPr>
          <w:rFonts w:eastAsiaTheme="minorHAnsi"/>
          <w:color w:val="000000"/>
          <w:lang w:eastAsia="en-US"/>
        </w:rPr>
        <w:t>! Слід зазначити наявність т.зв. віддаленого ефекту - коли результат фрагментації геосистеми проявляється не відразу, а через деякий лаг-період після зміни просторової структури геосистеми.</w:t>
      </w:r>
    </w:p>
    <w:p w:rsidR="00B15FDA" w:rsidRPr="00B15FDA" w:rsidRDefault="00B15FDA" w:rsidP="00B15FDA">
      <w:pPr>
        <w:autoSpaceDE w:val="0"/>
        <w:autoSpaceDN w:val="0"/>
        <w:adjustRightInd w:val="0"/>
        <w:jc w:val="both"/>
        <w:rPr>
          <w:rFonts w:eastAsiaTheme="minorHAnsi"/>
          <w:b/>
          <w:color w:val="000000"/>
          <w:u w:val="single"/>
          <w:lang w:eastAsia="en-US"/>
        </w:rPr>
      </w:pPr>
    </w:p>
    <w:p w:rsidR="00B15FDA" w:rsidRPr="00B15FDA" w:rsidRDefault="00151D0F" w:rsidP="00B15FDA">
      <w:pPr>
        <w:shd w:val="clear" w:color="auto" w:fill="FFFFFF"/>
        <w:ind w:firstLine="708"/>
        <w:jc w:val="both"/>
      </w:pPr>
      <w:r>
        <w:rPr>
          <w:b/>
          <w:u w:val="single"/>
          <w:lang w:val="uk-UA"/>
        </w:rPr>
        <w:t xml:space="preserve">10. </w:t>
      </w:r>
      <w:r w:rsidR="00B15FDA" w:rsidRPr="00B15FDA">
        <w:rPr>
          <w:b/>
          <w:u w:val="single"/>
        </w:rPr>
        <w:t>Геоекотонний ефект річкових дамб і водосховищ</w:t>
      </w:r>
      <w:r w:rsidR="00B15FDA" w:rsidRPr="00B15FDA">
        <w:t>. Антропогенний геоекотонний ефект гідротехнічних споруд в межах річкових екосистем практично не досліджений. Fuller M.R. з колегами (2015) було показано, що обмеження вільно</w:t>
      </w:r>
      <w:r w:rsidR="00B15FDA" w:rsidRPr="00B15FDA">
        <w:rPr>
          <w:lang w:val="uk-UA"/>
        </w:rPr>
        <w:t>ї</w:t>
      </w:r>
      <w:r w:rsidR="00B15FDA" w:rsidRPr="00B15FDA">
        <w:t xml:space="preserve"> течії річки дамбами і водосховищами призводить в річкових екосистемах до т.зв. крайов</w:t>
      </w:r>
      <w:r w:rsidR="00B15FDA" w:rsidRPr="00B15FDA">
        <w:rPr>
          <w:lang w:val="uk-UA"/>
        </w:rPr>
        <w:t>ого</w:t>
      </w:r>
      <w:r w:rsidR="00B15FDA" w:rsidRPr="00B15FDA">
        <w:t xml:space="preserve"> ефекту, </w:t>
      </w:r>
      <w:r w:rsidR="00814D76">
        <w:rPr>
          <w:lang w:val="uk-UA"/>
        </w:rPr>
        <w:t>який</w:t>
      </w:r>
      <w:r w:rsidR="00B15FDA" w:rsidRPr="00B15FDA">
        <w:t xml:space="preserve"> спостерігається в лісових екосистемах при їх фрагментації в результаті рубки (за Fuller et al., 2015). </w:t>
      </w:r>
    </w:p>
    <w:p w:rsidR="00B15FDA" w:rsidRDefault="00B15FDA" w:rsidP="00B15FDA">
      <w:pPr>
        <w:autoSpaceDE w:val="0"/>
        <w:autoSpaceDN w:val="0"/>
        <w:adjustRightInd w:val="0"/>
        <w:jc w:val="center"/>
        <w:rPr>
          <w:rFonts w:eastAsiaTheme="minorHAnsi"/>
          <w:color w:val="000000"/>
          <w:lang w:eastAsia="en-US"/>
        </w:rPr>
      </w:pPr>
      <w:r w:rsidRPr="00B15FDA">
        <w:rPr>
          <w:rFonts w:eastAsiaTheme="minorHAnsi"/>
          <w:noProof/>
          <w:color w:val="000000"/>
        </w:rPr>
        <w:drawing>
          <wp:inline distT="0" distB="0" distL="0" distR="0" wp14:anchorId="2C61E1D4" wp14:editId="42215590">
            <wp:extent cx="2657550" cy="2464904"/>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lum bright="-20000" contrast="40000"/>
                      <a:extLst>
                        <a:ext uri="{28A0092B-C50C-407E-A947-70E740481C1C}">
                          <a14:useLocalDpi xmlns:a14="http://schemas.microsoft.com/office/drawing/2010/main" val="0"/>
                        </a:ext>
                      </a:extLst>
                    </a:blip>
                    <a:srcRect/>
                    <a:stretch>
                      <a:fillRect/>
                    </a:stretch>
                  </pic:blipFill>
                  <pic:spPr bwMode="auto">
                    <a:xfrm>
                      <a:off x="0" y="0"/>
                      <a:ext cx="2656626" cy="2464047"/>
                    </a:xfrm>
                    <a:prstGeom prst="rect">
                      <a:avLst/>
                    </a:prstGeom>
                    <a:noFill/>
                    <a:ln>
                      <a:noFill/>
                    </a:ln>
                  </pic:spPr>
                </pic:pic>
              </a:graphicData>
            </a:graphic>
          </wp:inline>
        </w:drawing>
      </w:r>
    </w:p>
    <w:p w:rsidR="00C002D7" w:rsidRPr="00C002D7" w:rsidRDefault="00C002D7" w:rsidP="00B15FDA">
      <w:pPr>
        <w:autoSpaceDE w:val="0"/>
        <w:autoSpaceDN w:val="0"/>
        <w:adjustRightInd w:val="0"/>
        <w:jc w:val="center"/>
        <w:rPr>
          <w:rFonts w:eastAsiaTheme="minorHAnsi"/>
          <w:color w:val="000000"/>
          <w:lang w:eastAsia="en-US"/>
        </w:rPr>
      </w:pPr>
    </w:p>
    <w:p w:rsidR="00B15FDA" w:rsidRPr="00C02C29" w:rsidRDefault="00B15FDA" w:rsidP="00B15FDA">
      <w:pPr>
        <w:shd w:val="clear" w:color="auto" w:fill="FFFFFF"/>
        <w:jc w:val="both"/>
        <w:rPr>
          <w:sz w:val="22"/>
          <w:szCs w:val="22"/>
          <w:lang w:val="uk-UA"/>
        </w:rPr>
      </w:pPr>
      <w:r w:rsidRPr="00E54C10">
        <w:rPr>
          <w:sz w:val="22"/>
          <w:szCs w:val="22"/>
          <w:lang w:val="uk-UA"/>
        </w:rPr>
        <w:t>Зарегулювання стоку річки дамбою створює т.зв. крайовий ефект у річковій екосистемі, аналогічний крайов</w:t>
      </w:r>
      <w:r w:rsidRPr="00B15FDA">
        <w:rPr>
          <w:sz w:val="22"/>
          <w:szCs w:val="22"/>
          <w:lang w:val="uk-UA"/>
        </w:rPr>
        <w:t>ому</w:t>
      </w:r>
      <w:r w:rsidRPr="00E54C10">
        <w:rPr>
          <w:sz w:val="22"/>
          <w:szCs w:val="22"/>
          <w:lang w:val="uk-UA"/>
        </w:rPr>
        <w:t xml:space="preserve"> ефекту після вирубки лісів. </w:t>
      </w:r>
      <w:r w:rsidRPr="00C02C29">
        <w:rPr>
          <w:sz w:val="22"/>
          <w:szCs w:val="22"/>
          <w:lang w:val="uk-UA"/>
        </w:rPr>
        <w:t xml:space="preserve">Де: </w:t>
      </w:r>
      <w:r w:rsidRPr="00E84F41">
        <w:rPr>
          <w:sz w:val="22"/>
          <w:szCs w:val="22"/>
          <w:lang w:val="en-US"/>
        </w:rPr>
        <w:t>Edge</w:t>
      </w:r>
      <w:r w:rsidRPr="00C02C29">
        <w:rPr>
          <w:sz w:val="22"/>
          <w:szCs w:val="22"/>
          <w:lang w:val="uk-UA"/>
        </w:rPr>
        <w:t xml:space="preserve"> </w:t>
      </w:r>
      <w:r w:rsidRPr="00E84F41">
        <w:rPr>
          <w:sz w:val="22"/>
          <w:szCs w:val="22"/>
          <w:lang w:val="en-US"/>
        </w:rPr>
        <w:t>Habitat</w:t>
      </w:r>
      <w:r w:rsidRPr="00C02C29">
        <w:rPr>
          <w:sz w:val="22"/>
          <w:szCs w:val="22"/>
          <w:lang w:val="uk-UA"/>
        </w:rPr>
        <w:t xml:space="preserve"> - крайова зона проживання; </w:t>
      </w:r>
      <w:r w:rsidRPr="00E84F41">
        <w:rPr>
          <w:sz w:val="22"/>
          <w:szCs w:val="22"/>
          <w:lang w:val="en-US"/>
        </w:rPr>
        <w:t>Forest</w:t>
      </w:r>
      <w:r w:rsidRPr="00C02C29">
        <w:rPr>
          <w:sz w:val="22"/>
          <w:szCs w:val="22"/>
          <w:lang w:val="uk-UA"/>
        </w:rPr>
        <w:t xml:space="preserve"> - ліс; </w:t>
      </w:r>
      <w:r w:rsidRPr="00E84F41">
        <w:rPr>
          <w:sz w:val="22"/>
          <w:szCs w:val="22"/>
          <w:lang w:val="en-US"/>
        </w:rPr>
        <w:lastRenderedPageBreak/>
        <w:t>Agriculture</w:t>
      </w:r>
      <w:r w:rsidRPr="00C02C29">
        <w:rPr>
          <w:sz w:val="22"/>
          <w:szCs w:val="22"/>
          <w:lang w:val="uk-UA"/>
        </w:rPr>
        <w:t xml:space="preserve"> </w:t>
      </w:r>
      <w:r w:rsidRPr="00E84F41">
        <w:rPr>
          <w:sz w:val="22"/>
          <w:szCs w:val="22"/>
          <w:lang w:val="en-US"/>
        </w:rPr>
        <w:t>Field</w:t>
      </w:r>
      <w:r w:rsidRPr="00C02C29">
        <w:rPr>
          <w:sz w:val="22"/>
          <w:szCs w:val="22"/>
          <w:lang w:val="uk-UA"/>
        </w:rPr>
        <w:t xml:space="preserve"> - сільськогосподарське поле; </w:t>
      </w:r>
      <w:r w:rsidRPr="00E84F41">
        <w:rPr>
          <w:sz w:val="22"/>
          <w:szCs w:val="22"/>
          <w:lang w:val="en-US"/>
        </w:rPr>
        <w:t>Patch</w:t>
      </w:r>
      <w:r w:rsidRPr="00C02C29">
        <w:rPr>
          <w:sz w:val="22"/>
          <w:szCs w:val="22"/>
          <w:lang w:val="uk-UA"/>
        </w:rPr>
        <w:t xml:space="preserve"> </w:t>
      </w:r>
      <w:r w:rsidRPr="00E84F41">
        <w:rPr>
          <w:sz w:val="22"/>
          <w:szCs w:val="22"/>
          <w:lang w:val="en-US"/>
        </w:rPr>
        <w:t>Habitat</w:t>
      </w:r>
      <w:r w:rsidRPr="00C02C29">
        <w:rPr>
          <w:sz w:val="22"/>
          <w:szCs w:val="22"/>
          <w:lang w:val="uk-UA"/>
        </w:rPr>
        <w:t xml:space="preserve"> - ядро природного середовища існування організмів; </w:t>
      </w:r>
      <w:r w:rsidRPr="00E84F41">
        <w:rPr>
          <w:sz w:val="22"/>
          <w:szCs w:val="22"/>
          <w:lang w:val="en-US"/>
        </w:rPr>
        <w:t>Matrix</w:t>
      </w:r>
      <w:r w:rsidRPr="00C02C29">
        <w:rPr>
          <w:sz w:val="22"/>
          <w:szCs w:val="22"/>
          <w:lang w:val="uk-UA"/>
        </w:rPr>
        <w:t xml:space="preserve"> </w:t>
      </w:r>
      <w:r w:rsidRPr="00E84F41">
        <w:rPr>
          <w:sz w:val="22"/>
          <w:szCs w:val="22"/>
          <w:lang w:val="en-US"/>
        </w:rPr>
        <w:t>Habitat</w:t>
      </w:r>
      <w:r w:rsidRPr="00C02C29">
        <w:rPr>
          <w:sz w:val="22"/>
          <w:szCs w:val="22"/>
          <w:lang w:val="uk-UA"/>
        </w:rPr>
        <w:t xml:space="preserve"> - екосистема, похідна від вихідно</w:t>
      </w:r>
      <w:r w:rsidRPr="00B15FDA">
        <w:rPr>
          <w:sz w:val="22"/>
          <w:szCs w:val="22"/>
          <w:lang w:val="uk-UA"/>
        </w:rPr>
        <w:t>го</w:t>
      </w:r>
      <w:r w:rsidRPr="00C02C29">
        <w:rPr>
          <w:sz w:val="22"/>
          <w:szCs w:val="22"/>
          <w:lang w:val="uk-UA"/>
        </w:rPr>
        <w:t xml:space="preserve"> середовища проживання; </w:t>
      </w:r>
      <w:r w:rsidRPr="00E84F41">
        <w:rPr>
          <w:sz w:val="22"/>
          <w:szCs w:val="22"/>
          <w:lang w:val="en-US"/>
        </w:rPr>
        <w:t>River</w:t>
      </w:r>
      <w:r w:rsidRPr="00C02C29">
        <w:rPr>
          <w:sz w:val="22"/>
          <w:szCs w:val="22"/>
          <w:lang w:val="uk-UA"/>
        </w:rPr>
        <w:t xml:space="preserve"> - річка; </w:t>
      </w:r>
      <w:r w:rsidRPr="00E84F41">
        <w:rPr>
          <w:sz w:val="22"/>
          <w:szCs w:val="22"/>
          <w:lang w:val="en-US"/>
        </w:rPr>
        <w:t>Dam</w:t>
      </w:r>
      <w:r w:rsidRPr="00C02C29">
        <w:rPr>
          <w:sz w:val="22"/>
          <w:szCs w:val="22"/>
          <w:lang w:val="uk-UA"/>
        </w:rPr>
        <w:t xml:space="preserve"> </w:t>
      </w:r>
      <w:r w:rsidRPr="00E84F41">
        <w:rPr>
          <w:sz w:val="22"/>
          <w:szCs w:val="22"/>
          <w:lang w:val="en-US"/>
        </w:rPr>
        <w:t>and</w:t>
      </w:r>
      <w:r w:rsidRPr="00C02C29">
        <w:rPr>
          <w:sz w:val="22"/>
          <w:szCs w:val="22"/>
          <w:lang w:val="uk-UA"/>
        </w:rPr>
        <w:t xml:space="preserve"> </w:t>
      </w:r>
      <w:r w:rsidRPr="00E84F41">
        <w:rPr>
          <w:sz w:val="22"/>
          <w:szCs w:val="22"/>
          <w:lang w:val="en-US"/>
        </w:rPr>
        <w:t>Impoundement</w:t>
      </w:r>
      <w:r w:rsidRPr="00C02C29">
        <w:rPr>
          <w:sz w:val="22"/>
          <w:szCs w:val="22"/>
          <w:lang w:val="uk-UA"/>
        </w:rPr>
        <w:t xml:space="preserve"> - гребля та ставок (за </w:t>
      </w:r>
      <w:hyperlink r:id="rId53" w:history="1">
        <w:r w:rsidRPr="00B15FDA">
          <w:rPr>
            <w:sz w:val="22"/>
            <w:szCs w:val="22"/>
            <w:lang w:val="en-US"/>
          </w:rPr>
          <w:t>Fuller</w:t>
        </w:r>
        <w:r w:rsidRPr="00C02C29">
          <w:rPr>
            <w:sz w:val="22"/>
            <w:szCs w:val="22"/>
            <w:lang w:val="uk-UA"/>
          </w:rPr>
          <w:t xml:space="preserve"> </w:t>
        </w:r>
        <w:r w:rsidRPr="00B15FDA">
          <w:rPr>
            <w:sz w:val="22"/>
            <w:szCs w:val="22"/>
            <w:lang w:val="en-US"/>
          </w:rPr>
          <w:t>et</w:t>
        </w:r>
        <w:r w:rsidRPr="00C02C29">
          <w:rPr>
            <w:sz w:val="22"/>
            <w:szCs w:val="22"/>
            <w:lang w:val="uk-UA"/>
          </w:rPr>
          <w:t xml:space="preserve"> </w:t>
        </w:r>
        <w:r w:rsidRPr="00B15FDA">
          <w:rPr>
            <w:sz w:val="22"/>
            <w:szCs w:val="22"/>
            <w:lang w:val="en-US"/>
          </w:rPr>
          <w:t>al</w:t>
        </w:r>
        <w:r w:rsidRPr="00C02C29">
          <w:rPr>
            <w:sz w:val="22"/>
            <w:szCs w:val="22"/>
            <w:lang w:val="uk-UA"/>
          </w:rPr>
          <w:t>., 2015).</w:t>
        </w:r>
      </w:hyperlink>
    </w:p>
    <w:p w:rsidR="00B15FDA" w:rsidRPr="00C02C29" w:rsidRDefault="00B15FDA" w:rsidP="00B15FDA">
      <w:pPr>
        <w:autoSpaceDE w:val="0"/>
        <w:autoSpaceDN w:val="0"/>
        <w:adjustRightInd w:val="0"/>
        <w:jc w:val="both"/>
        <w:rPr>
          <w:rFonts w:eastAsiaTheme="minorHAnsi"/>
          <w:color w:val="000000"/>
          <w:sz w:val="22"/>
          <w:szCs w:val="22"/>
          <w:lang w:val="uk-UA" w:eastAsia="en-US"/>
        </w:rPr>
      </w:pPr>
    </w:p>
    <w:p w:rsidR="00B15FDA" w:rsidRPr="002D10F9" w:rsidRDefault="00B15FDA" w:rsidP="00B15FDA">
      <w:pPr>
        <w:autoSpaceDE w:val="0"/>
        <w:autoSpaceDN w:val="0"/>
        <w:adjustRightInd w:val="0"/>
        <w:ind w:firstLine="708"/>
        <w:jc w:val="both"/>
        <w:rPr>
          <w:rFonts w:eastAsiaTheme="minorHAnsi"/>
          <w:b/>
          <w:color w:val="000000"/>
          <w:u w:val="single"/>
          <w:lang w:val="uk-UA" w:eastAsia="en-US"/>
        </w:rPr>
      </w:pPr>
      <w:r w:rsidRPr="002D10F9">
        <w:rPr>
          <w:rFonts w:eastAsiaTheme="minorHAnsi"/>
          <w:color w:val="000000"/>
          <w:sz w:val="22"/>
          <w:szCs w:val="22"/>
          <w:lang w:val="uk-UA" w:eastAsia="en-US"/>
        </w:rPr>
        <w:t>*</w:t>
      </w:r>
      <w:r w:rsidRPr="00B15FDA">
        <w:rPr>
          <w:rFonts w:eastAsiaTheme="minorHAnsi"/>
          <w:color w:val="000000"/>
          <w:sz w:val="22"/>
          <w:szCs w:val="22"/>
          <w:lang w:val="en-US" w:eastAsia="en-US"/>
        </w:rPr>
        <w:t>NB</w:t>
      </w:r>
      <w:r w:rsidRPr="002D10F9">
        <w:rPr>
          <w:rFonts w:eastAsiaTheme="minorHAnsi"/>
          <w:color w:val="000000"/>
          <w:sz w:val="22"/>
          <w:szCs w:val="22"/>
          <w:lang w:val="uk-UA" w:eastAsia="en-US"/>
        </w:rPr>
        <w:t>! Природний варіант фрагментації аквальних екосистем - це водоспади, греблі бобрів, розливи річок з подальшою ізоляцією невеликих водойм після спаду води і т.</w:t>
      </w:r>
      <w:r w:rsidRPr="00B15FDA">
        <w:rPr>
          <w:rFonts w:eastAsiaTheme="minorHAnsi"/>
          <w:color w:val="000000"/>
          <w:sz w:val="22"/>
          <w:szCs w:val="22"/>
          <w:lang w:val="uk-UA" w:eastAsia="en-US"/>
        </w:rPr>
        <w:t>н</w:t>
      </w:r>
      <w:r w:rsidRPr="002D10F9">
        <w:rPr>
          <w:rFonts w:eastAsiaTheme="minorHAnsi"/>
          <w:color w:val="000000"/>
          <w:sz w:val="22"/>
          <w:szCs w:val="22"/>
          <w:lang w:val="uk-UA" w:eastAsia="en-US"/>
        </w:rPr>
        <w:t>.</w:t>
      </w:r>
    </w:p>
    <w:p w:rsidR="00B15FDA" w:rsidRPr="00B15FDA" w:rsidRDefault="00B15FDA" w:rsidP="00B15FDA">
      <w:pPr>
        <w:autoSpaceDE w:val="0"/>
        <w:autoSpaceDN w:val="0"/>
        <w:adjustRightInd w:val="0"/>
        <w:jc w:val="both"/>
        <w:rPr>
          <w:rFonts w:eastAsiaTheme="minorHAnsi"/>
          <w:b/>
          <w:color w:val="000000"/>
          <w:sz w:val="22"/>
          <w:szCs w:val="22"/>
          <w:u w:val="single"/>
          <w:lang w:val="uk-UA" w:eastAsia="en-US"/>
        </w:rPr>
      </w:pPr>
    </w:p>
    <w:p w:rsidR="00A978E4" w:rsidRPr="00B15FDA" w:rsidRDefault="00A978E4" w:rsidP="00A978E4">
      <w:pPr>
        <w:shd w:val="clear" w:color="auto" w:fill="FFFFFF"/>
        <w:ind w:firstLine="708"/>
        <w:jc w:val="both"/>
        <w:rPr>
          <w:lang w:val="uk-UA"/>
        </w:rPr>
      </w:pPr>
      <w:r w:rsidRPr="00B15FDA">
        <w:rPr>
          <w:lang w:val="uk-UA"/>
        </w:rPr>
        <w:t>У лісових екосистемах така фрагментація, при її деякому пороговому рівні, провокує деградацію батьківських фрагментованих екосистем, внаслідок дестабілізації параметрів їх функціонування. Змін</w:t>
      </w:r>
      <w:r w:rsidR="009C6312">
        <w:rPr>
          <w:lang w:val="uk-UA"/>
        </w:rPr>
        <w:t>и</w:t>
      </w:r>
      <w:r w:rsidRPr="00B15FDA">
        <w:rPr>
          <w:lang w:val="uk-UA"/>
        </w:rPr>
        <w:t xml:space="preserve"> швидкості течії річки і руху річкових наносів призводять до змін хімічного і температурного режимів локальних акваторій, і, як наслідок, впливають на склад біоти. При цьому на ситуацію зміни абіогенних параметрів функціонування аквальних екосистеми - накладається феномен просторової ізоляції біоти верхніх бьйофів від біоти нижніх бьйофів водосховища</w:t>
      </w:r>
      <w:r w:rsidRPr="00A978E4">
        <w:rPr>
          <w:lang w:val="uk-UA"/>
        </w:rPr>
        <w:t xml:space="preserve">.  </w:t>
      </w:r>
    </w:p>
    <w:p w:rsidR="00A978E4" w:rsidRDefault="00A978E4" w:rsidP="003E09C9">
      <w:pPr>
        <w:jc w:val="both"/>
        <w:rPr>
          <w:b/>
          <w:lang w:val="uk-UA"/>
        </w:rPr>
      </w:pPr>
    </w:p>
    <w:p w:rsidR="00A978E4" w:rsidRDefault="00A978E4" w:rsidP="003E09C9">
      <w:pPr>
        <w:jc w:val="both"/>
        <w:rPr>
          <w:b/>
          <w:lang w:val="uk-UA"/>
        </w:rPr>
      </w:pPr>
    </w:p>
    <w:p w:rsidR="00A4151C" w:rsidRPr="005F39B3" w:rsidRDefault="00A4151C" w:rsidP="00A4151C">
      <w:pPr>
        <w:jc w:val="center"/>
        <w:rPr>
          <w:b/>
          <w:u w:val="single"/>
          <w:lang w:val="uk-UA"/>
        </w:rPr>
      </w:pPr>
      <w:r w:rsidRPr="00F52797">
        <w:rPr>
          <w:b/>
          <w:u w:val="single"/>
          <w:lang w:val="uk-UA"/>
        </w:rPr>
        <w:t>Частина 3. С</w:t>
      </w:r>
      <w:r w:rsidRPr="00F52797">
        <w:rPr>
          <w:b/>
          <w:u w:val="single"/>
        </w:rPr>
        <w:t>т</w:t>
      </w:r>
      <w:r w:rsidRPr="00F52797">
        <w:rPr>
          <w:b/>
          <w:u w:val="single"/>
          <w:lang w:val="uk-UA"/>
        </w:rPr>
        <w:t>і</w:t>
      </w:r>
      <w:r w:rsidRPr="00F52797">
        <w:rPr>
          <w:b/>
          <w:u w:val="single"/>
        </w:rPr>
        <w:t>й</w:t>
      </w:r>
      <w:r w:rsidRPr="00F52797">
        <w:rPr>
          <w:b/>
          <w:u w:val="single"/>
          <w:lang w:val="uk-UA"/>
        </w:rPr>
        <w:t>кість</w:t>
      </w:r>
      <w:r w:rsidRPr="00F52797">
        <w:rPr>
          <w:b/>
          <w:u w:val="single"/>
        </w:rPr>
        <w:t xml:space="preserve"> природн</w:t>
      </w:r>
      <w:r w:rsidRPr="00F52797">
        <w:rPr>
          <w:b/>
          <w:u w:val="single"/>
          <w:lang w:val="uk-UA"/>
        </w:rPr>
        <w:t>и</w:t>
      </w:r>
      <w:r w:rsidRPr="00F52797">
        <w:rPr>
          <w:b/>
          <w:u w:val="single"/>
        </w:rPr>
        <w:t xml:space="preserve">х </w:t>
      </w:r>
      <w:r w:rsidRPr="00F52797">
        <w:rPr>
          <w:b/>
          <w:u w:val="single"/>
          <w:lang w:val="uk-UA"/>
        </w:rPr>
        <w:t>гео</w:t>
      </w:r>
      <w:r w:rsidRPr="00F52797">
        <w:rPr>
          <w:b/>
          <w:u w:val="single"/>
        </w:rPr>
        <w:t>систем</w:t>
      </w:r>
      <w:r w:rsidRPr="00F52797">
        <w:rPr>
          <w:b/>
          <w:u w:val="single"/>
          <w:lang w:val="uk-UA"/>
        </w:rPr>
        <w:t xml:space="preserve"> за умов оточення </w:t>
      </w:r>
      <w:r w:rsidRPr="00F52797">
        <w:rPr>
          <w:b/>
          <w:u w:val="single"/>
        </w:rPr>
        <w:t>техногенн</w:t>
      </w:r>
      <w:r w:rsidRPr="00F52797">
        <w:rPr>
          <w:b/>
          <w:u w:val="single"/>
          <w:lang w:val="uk-UA"/>
        </w:rPr>
        <w:t>и</w:t>
      </w:r>
      <w:r w:rsidRPr="00F52797">
        <w:rPr>
          <w:b/>
          <w:u w:val="single"/>
        </w:rPr>
        <w:t>ми системами</w:t>
      </w:r>
      <w:r>
        <w:rPr>
          <w:b/>
          <w:u w:val="single"/>
          <w:lang w:val="uk-UA"/>
        </w:rPr>
        <w:t xml:space="preserve"> (цитовано за Гродзинським, 1993)</w:t>
      </w:r>
    </w:p>
    <w:p w:rsidR="00A4151C" w:rsidRDefault="00A4151C" w:rsidP="00A4151C">
      <w:pPr>
        <w:jc w:val="both"/>
        <w:rPr>
          <w:b/>
        </w:rPr>
      </w:pPr>
    </w:p>
    <w:p w:rsidR="00A4151C" w:rsidRPr="007B490A" w:rsidRDefault="00A4151C" w:rsidP="00A4151C">
      <w:pPr>
        <w:ind w:firstLine="708"/>
        <w:jc w:val="both"/>
        <w:rPr>
          <w:lang w:val="uk-UA"/>
        </w:rPr>
      </w:pPr>
      <w:r w:rsidRPr="00D84167">
        <w:rPr>
          <w:b/>
          <w:u w:val="single"/>
        </w:rPr>
        <w:t>1. Біоцентр.</w:t>
      </w:r>
      <w:r w:rsidRPr="00D84167">
        <w:rPr>
          <w:lang w:val="uk-UA"/>
        </w:rPr>
        <w:t xml:space="preserve"> Біоцентр - це територія або акваторія з природною флорою і фауною, яка в межах антропогенних ландшафтів виконує функцію збереження генофонду. </w:t>
      </w:r>
      <w:r w:rsidRPr="007B490A">
        <w:rPr>
          <w:lang w:val="uk-UA"/>
        </w:rPr>
        <w:t>За площею займаної території виділяють наступні типи біоцентр</w:t>
      </w:r>
      <w:r>
        <w:rPr>
          <w:lang w:val="uk-UA"/>
        </w:rPr>
        <w:t>ів</w:t>
      </w:r>
      <w:r w:rsidRPr="007B490A">
        <w:rPr>
          <w:lang w:val="uk-UA"/>
        </w:rPr>
        <w:t>:</w:t>
      </w:r>
      <w:r>
        <w:rPr>
          <w:lang w:val="uk-UA"/>
        </w:rPr>
        <w:t xml:space="preserve"> </w:t>
      </w:r>
      <w:r w:rsidRPr="007B490A">
        <w:rPr>
          <w:lang w:val="uk-UA"/>
        </w:rPr>
        <w:t>0,05 – 0,5 км</w:t>
      </w:r>
      <w:r w:rsidRPr="007B490A">
        <w:rPr>
          <w:vertAlign w:val="superscript"/>
          <w:lang w:val="uk-UA"/>
        </w:rPr>
        <w:t xml:space="preserve">2 </w:t>
      </w:r>
      <w:r w:rsidRPr="007B490A">
        <w:rPr>
          <w:lang w:val="uk-UA"/>
        </w:rPr>
        <w:t>– карликові біоцентр</w:t>
      </w:r>
      <w:r>
        <w:rPr>
          <w:lang w:val="uk-UA"/>
        </w:rPr>
        <w:t>и</w:t>
      </w:r>
      <w:r w:rsidRPr="007B490A">
        <w:rPr>
          <w:lang w:val="uk-UA"/>
        </w:rPr>
        <w:t>;</w:t>
      </w:r>
      <w:r>
        <w:rPr>
          <w:lang w:val="uk-UA"/>
        </w:rPr>
        <w:t xml:space="preserve"> </w:t>
      </w:r>
      <w:r w:rsidRPr="007B490A">
        <w:rPr>
          <w:lang w:val="uk-UA"/>
        </w:rPr>
        <w:t>0,5 – 1 км</w:t>
      </w:r>
      <w:r w:rsidRPr="007B490A">
        <w:rPr>
          <w:vertAlign w:val="superscript"/>
          <w:lang w:val="uk-UA"/>
        </w:rPr>
        <w:t>2</w:t>
      </w:r>
      <w:r w:rsidRPr="007B490A">
        <w:rPr>
          <w:lang w:val="uk-UA"/>
        </w:rPr>
        <w:t xml:space="preserve"> – малі біоцентр</w:t>
      </w:r>
      <w:r>
        <w:rPr>
          <w:lang w:val="uk-UA"/>
        </w:rPr>
        <w:t>и</w:t>
      </w:r>
      <w:r w:rsidRPr="007B490A">
        <w:rPr>
          <w:lang w:val="uk-UA"/>
        </w:rPr>
        <w:t>;</w:t>
      </w:r>
      <w:r>
        <w:rPr>
          <w:lang w:val="uk-UA"/>
        </w:rPr>
        <w:t xml:space="preserve"> </w:t>
      </w:r>
      <w:r w:rsidRPr="007B490A">
        <w:rPr>
          <w:lang w:val="uk-UA"/>
        </w:rPr>
        <w:t>1-3 км</w:t>
      </w:r>
      <w:r w:rsidRPr="007B490A">
        <w:rPr>
          <w:vertAlign w:val="superscript"/>
          <w:lang w:val="uk-UA"/>
        </w:rPr>
        <w:t>2</w:t>
      </w:r>
      <w:r w:rsidRPr="007B490A">
        <w:rPr>
          <w:lang w:val="uk-UA"/>
        </w:rPr>
        <w:t xml:space="preserve"> – середні біоцентр</w:t>
      </w:r>
      <w:r>
        <w:rPr>
          <w:lang w:val="uk-UA"/>
        </w:rPr>
        <w:t>и</w:t>
      </w:r>
      <w:r w:rsidRPr="007B490A">
        <w:rPr>
          <w:lang w:val="uk-UA"/>
        </w:rPr>
        <w:t>;</w:t>
      </w:r>
      <w:r>
        <w:rPr>
          <w:lang w:val="uk-UA"/>
        </w:rPr>
        <w:t xml:space="preserve"> </w:t>
      </w:r>
      <w:r w:rsidRPr="007B490A">
        <w:rPr>
          <w:lang w:val="uk-UA"/>
        </w:rPr>
        <w:t>3-10 км</w:t>
      </w:r>
      <w:r w:rsidRPr="007B490A">
        <w:rPr>
          <w:vertAlign w:val="superscript"/>
          <w:lang w:val="uk-UA"/>
        </w:rPr>
        <w:t>2</w:t>
      </w:r>
      <w:r w:rsidRPr="007B490A">
        <w:rPr>
          <w:lang w:val="uk-UA"/>
        </w:rPr>
        <w:t xml:space="preserve"> – відносно великі біоцентр</w:t>
      </w:r>
      <w:r>
        <w:rPr>
          <w:lang w:val="uk-UA"/>
        </w:rPr>
        <w:t>и</w:t>
      </w:r>
      <w:r w:rsidRPr="007B490A">
        <w:rPr>
          <w:lang w:val="uk-UA"/>
        </w:rPr>
        <w:t>;</w:t>
      </w:r>
      <w:r>
        <w:rPr>
          <w:lang w:val="uk-UA"/>
        </w:rPr>
        <w:t xml:space="preserve"> </w:t>
      </w:r>
      <w:r w:rsidRPr="007B490A">
        <w:rPr>
          <w:lang w:val="uk-UA"/>
        </w:rPr>
        <w:t>10 км</w:t>
      </w:r>
      <w:r w:rsidRPr="007B490A">
        <w:rPr>
          <w:vertAlign w:val="superscript"/>
          <w:lang w:val="uk-UA"/>
        </w:rPr>
        <w:t>2</w:t>
      </w:r>
      <w:r w:rsidRPr="007B490A">
        <w:rPr>
          <w:lang w:val="uk-UA"/>
        </w:rPr>
        <w:t xml:space="preserve"> і більше - великі біоцентр</w:t>
      </w:r>
      <w:r>
        <w:rPr>
          <w:lang w:val="uk-UA"/>
        </w:rPr>
        <w:t>и</w:t>
      </w:r>
      <w:r w:rsidRPr="007B490A">
        <w:rPr>
          <w:lang w:val="uk-UA"/>
        </w:rPr>
        <w:t>.</w:t>
      </w:r>
    </w:p>
    <w:p w:rsidR="00A4151C" w:rsidRPr="007B490A" w:rsidRDefault="00A4151C" w:rsidP="00A4151C">
      <w:pPr>
        <w:jc w:val="both"/>
        <w:rPr>
          <w:b/>
          <w:lang w:val="uk-UA"/>
        </w:rPr>
      </w:pPr>
    </w:p>
    <w:p w:rsidR="00A4151C" w:rsidRDefault="00A4151C" w:rsidP="00A4151C">
      <w:pPr>
        <w:ind w:firstLine="708"/>
        <w:jc w:val="both"/>
        <w:rPr>
          <w:b/>
          <w:u w:val="single"/>
          <w:lang w:val="uk-UA"/>
        </w:rPr>
      </w:pPr>
      <w:r w:rsidRPr="00D84167">
        <w:rPr>
          <w:b/>
          <w:u w:val="single"/>
        </w:rPr>
        <w:t>2. Умови збереження біоцентр</w:t>
      </w:r>
      <w:r>
        <w:rPr>
          <w:b/>
          <w:u w:val="single"/>
          <w:lang w:val="uk-UA"/>
        </w:rPr>
        <w:t>ів</w:t>
      </w:r>
      <w:r w:rsidRPr="00D84167">
        <w:rPr>
          <w:b/>
          <w:u w:val="single"/>
        </w:rPr>
        <w:t>.</w:t>
      </w:r>
    </w:p>
    <w:p w:rsidR="00A4151C" w:rsidRPr="00D84167" w:rsidRDefault="00A4151C" w:rsidP="00A4151C">
      <w:pPr>
        <w:ind w:firstLine="708"/>
        <w:jc w:val="both"/>
        <w:rPr>
          <w:lang w:val="uk-UA"/>
        </w:rPr>
      </w:pPr>
      <w:r w:rsidRPr="00D84167">
        <w:rPr>
          <w:lang w:val="uk-UA"/>
        </w:rPr>
        <w:t>Умови збереження біоцентр</w:t>
      </w:r>
      <w:r>
        <w:rPr>
          <w:lang w:val="uk-UA"/>
        </w:rPr>
        <w:t>ів</w:t>
      </w:r>
      <w:r w:rsidRPr="00D84167">
        <w:rPr>
          <w:lang w:val="uk-UA"/>
        </w:rPr>
        <w:t>:</w:t>
      </w:r>
    </w:p>
    <w:p w:rsidR="00A4151C" w:rsidRPr="00D84167" w:rsidRDefault="00A4151C" w:rsidP="00A4151C">
      <w:pPr>
        <w:ind w:firstLine="708"/>
        <w:jc w:val="both"/>
        <w:rPr>
          <w:lang w:val="uk-UA"/>
        </w:rPr>
      </w:pPr>
      <w:r w:rsidRPr="00D84167">
        <w:rPr>
          <w:lang w:val="uk-UA"/>
        </w:rPr>
        <w:t>1) оптимальне сусідство з антропогенними об'єктами (відсутність територіальної агресії: механічної, хімічної, біологічної);</w:t>
      </w:r>
    </w:p>
    <w:p w:rsidR="00A4151C" w:rsidRPr="007A0348" w:rsidRDefault="00A4151C" w:rsidP="00A4151C">
      <w:pPr>
        <w:ind w:firstLine="708"/>
        <w:jc w:val="both"/>
      </w:pPr>
      <w:r>
        <w:t>2) оптимальний розмір біоцентра</w:t>
      </w:r>
      <w:r w:rsidRPr="007A0348">
        <w:t xml:space="preserve"> (10-100 км</w:t>
      </w:r>
      <w:r w:rsidRPr="007A0348">
        <w:rPr>
          <w:vertAlign w:val="superscript"/>
        </w:rPr>
        <w:t xml:space="preserve">2 </w:t>
      </w:r>
      <w:r w:rsidRPr="001C03C6">
        <w:t>для виживання рослин і дрібних тварин;</w:t>
      </w:r>
      <w:r w:rsidRPr="007A0348">
        <w:t xml:space="preserve"> 10-100 т</w:t>
      </w:r>
      <w:r>
        <w:rPr>
          <w:lang w:val="uk-UA"/>
        </w:rPr>
        <w:t>и</w:t>
      </w:r>
      <w:r w:rsidRPr="007A0348">
        <w:t>с. км</w:t>
      </w:r>
      <w:r w:rsidRPr="007A0348">
        <w:rPr>
          <w:vertAlign w:val="superscript"/>
        </w:rPr>
        <w:t>2</w:t>
      </w:r>
      <w:r w:rsidRPr="007A0348">
        <w:t xml:space="preserve"> – </w:t>
      </w:r>
      <w:r w:rsidRPr="001C03C6">
        <w:t>для виживання великих тварин</w:t>
      </w:r>
      <w:r w:rsidRPr="007A0348">
        <w:t>);</w:t>
      </w:r>
    </w:p>
    <w:p w:rsidR="00A4151C" w:rsidRPr="007A0348" w:rsidRDefault="00A4151C" w:rsidP="00A4151C">
      <w:pPr>
        <w:ind w:firstLine="708"/>
        <w:jc w:val="both"/>
      </w:pPr>
      <w:r w:rsidRPr="007A0348">
        <w:t xml:space="preserve">3) </w:t>
      </w:r>
      <w:r w:rsidRPr="001C03C6">
        <w:t>для малих і середніх біоцентр</w:t>
      </w:r>
      <w:r>
        <w:rPr>
          <w:lang w:val="uk-UA"/>
        </w:rPr>
        <w:t>ів</w:t>
      </w:r>
      <w:r w:rsidRPr="001C03C6">
        <w:t xml:space="preserve"> - можливість обміну б</w:t>
      </w:r>
      <w:r>
        <w:rPr>
          <w:lang w:val="uk-UA"/>
        </w:rPr>
        <w:t>і</w:t>
      </w:r>
      <w:r w:rsidRPr="001C03C6">
        <w:t>отой (для запобігання виродженн</w:t>
      </w:r>
      <w:r>
        <w:rPr>
          <w:lang w:val="uk-UA"/>
        </w:rPr>
        <w:t>ю</w:t>
      </w:r>
      <w:r w:rsidRPr="001C03C6">
        <w:t xml:space="preserve"> популяцій при близькоспоріднених схрещуванн</w:t>
      </w:r>
      <w:r>
        <w:rPr>
          <w:lang w:val="uk-UA"/>
        </w:rPr>
        <w:t>ях</w:t>
      </w:r>
      <w:r w:rsidRPr="001C03C6">
        <w:t xml:space="preserve"> особин</w:t>
      </w:r>
      <w:r w:rsidRPr="007A0348">
        <w:t>).</w:t>
      </w:r>
    </w:p>
    <w:p w:rsidR="00A4151C" w:rsidRDefault="00A4151C" w:rsidP="00A4151C">
      <w:pPr>
        <w:ind w:firstLine="708"/>
        <w:jc w:val="both"/>
        <w:rPr>
          <w:b/>
        </w:rPr>
      </w:pPr>
    </w:p>
    <w:p w:rsidR="00A4151C" w:rsidRDefault="00A4151C" w:rsidP="00A4151C">
      <w:pPr>
        <w:ind w:firstLine="708"/>
        <w:jc w:val="both"/>
        <w:rPr>
          <w:b/>
          <w:u w:val="single"/>
          <w:lang w:val="uk-UA"/>
        </w:rPr>
      </w:pPr>
      <w:r w:rsidRPr="00A8697E">
        <w:rPr>
          <w:b/>
          <w:u w:val="single"/>
        </w:rPr>
        <w:t>3. Біокор</w:t>
      </w:r>
      <w:r>
        <w:rPr>
          <w:b/>
          <w:u w:val="single"/>
          <w:lang w:val="uk-UA"/>
        </w:rPr>
        <w:t>и</w:t>
      </w:r>
      <w:r w:rsidRPr="00A8697E">
        <w:rPr>
          <w:b/>
          <w:u w:val="single"/>
        </w:rPr>
        <w:t>дори.</w:t>
      </w:r>
    </w:p>
    <w:p w:rsidR="00A4151C" w:rsidRPr="00E96EB7" w:rsidRDefault="00A4151C" w:rsidP="00A4151C">
      <w:pPr>
        <w:ind w:firstLine="708"/>
        <w:jc w:val="both"/>
        <w:rPr>
          <w:lang w:val="uk-UA"/>
        </w:rPr>
      </w:pPr>
      <w:r w:rsidRPr="007F7E7D">
        <w:rPr>
          <w:lang w:val="uk-UA"/>
        </w:rPr>
        <w:t>Біокор</w:t>
      </w:r>
      <w:r>
        <w:rPr>
          <w:lang w:val="uk-UA"/>
        </w:rPr>
        <w:t>и</w:t>
      </w:r>
      <w:r w:rsidRPr="007F7E7D">
        <w:rPr>
          <w:lang w:val="uk-UA"/>
        </w:rPr>
        <w:t xml:space="preserve">дор - це територія або акваторія по якій відбувається міграція організмів від одного біоцентра до іншого. </w:t>
      </w:r>
      <w:r w:rsidRPr="00E96EB7">
        <w:rPr>
          <w:lang w:val="uk-UA"/>
        </w:rPr>
        <w:t>Природні біокор</w:t>
      </w:r>
      <w:r>
        <w:rPr>
          <w:lang w:val="uk-UA"/>
        </w:rPr>
        <w:t>и</w:t>
      </w:r>
      <w:r w:rsidRPr="00E96EB7">
        <w:rPr>
          <w:lang w:val="uk-UA"/>
        </w:rPr>
        <w:t>дори - річк</w:t>
      </w:r>
      <w:r>
        <w:rPr>
          <w:lang w:val="uk-UA"/>
        </w:rPr>
        <w:t>и</w:t>
      </w:r>
      <w:r w:rsidRPr="00E96EB7">
        <w:rPr>
          <w:lang w:val="uk-UA"/>
        </w:rPr>
        <w:t>, схили і днища ярів, балок і т.</w:t>
      </w:r>
      <w:r>
        <w:rPr>
          <w:lang w:val="uk-UA"/>
        </w:rPr>
        <w:t>н</w:t>
      </w:r>
      <w:r w:rsidRPr="00E96EB7">
        <w:rPr>
          <w:lang w:val="uk-UA"/>
        </w:rPr>
        <w:t>. Антропогенні біокор</w:t>
      </w:r>
      <w:r>
        <w:rPr>
          <w:lang w:val="uk-UA"/>
        </w:rPr>
        <w:t>и</w:t>
      </w:r>
      <w:r w:rsidRPr="00E96EB7">
        <w:rPr>
          <w:lang w:val="uk-UA"/>
        </w:rPr>
        <w:t>дори - штучні лісосмуги, алеї в містах і т.</w:t>
      </w:r>
      <w:r>
        <w:rPr>
          <w:lang w:val="uk-UA"/>
        </w:rPr>
        <w:t>н</w:t>
      </w:r>
      <w:r w:rsidRPr="00E96EB7">
        <w:rPr>
          <w:lang w:val="uk-UA"/>
        </w:rPr>
        <w:t>. Успішність міграції через біокор</w:t>
      </w:r>
      <w:r>
        <w:rPr>
          <w:lang w:val="uk-UA"/>
        </w:rPr>
        <w:t>и</w:t>
      </w:r>
      <w:r w:rsidRPr="00E96EB7">
        <w:rPr>
          <w:lang w:val="uk-UA"/>
        </w:rPr>
        <w:t>дор залежить від едафічних умов біокор</w:t>
      </w:r>
      <w:r>
        <w:rPr>
          <w:lang w:val="uk-UA"/>
        </w:rPr>
        <w:t>и</w:t>
      </w:r>
      <w:r w:rsidRPr="00E96EB7">
        <w:rPr>
          <w:lang w:val="uk-UA"/>
        </w:rPr>
        <w:t>дора, тобто від к</w:t>
      </w:r>
      <w:r>
        <w:rPr>
          <w:lang w:val="uk-UA"/>
        </w:rPr>
        <w:t>і</w:t>
      </w:r>
      <w:r w:rsidRPr="00E96EB7">
        <w:rPr>
          <w:lang w:val="uk-UA"/>
        </w:rPr>
        <w:t>л</w:t>
      </w:r>
      <w:r>
        <w:rPr>
          <w:lang w:val="uk-UA"/>
        </w:rPr>
        <w:t>ькості</w:t>
      </w:r>
      <w:r w:rsidRPr="00E96EB7">
        <w:rPr>
          <w:lang w:val="uk-UA"/>
        </w:rPr>
        <w:t xml:space="preserve"> вологи, тепла, освітленості і складу грунтів на даній території.</w:t>
      </w:r>
    </w:p>
    <w:p w:rsidR="00A4151C" w:rsidRPr="00E96EB7" w:rsidRDefault="00A4151C" w:rsidP="00A4151C">
      <w:pPr>
        <w:jc w:val="both"/>
        <w:rPr>
          <w:b/>
          <w:lang w:val="uk-UA"/>
        </w:rPr>
      </w:pPr>
    </w:p>
    <w:p w:rsidR="00A4151C" w:rsidRDefault="00A4151C" w:rsidP="00A4151C">
      <w:pPr>
        <w:ind w:firstLine="708"/>
        <w:jc w:val="both"/>
        <w:rPr>
          <w:b/>
          <w:u w:val="single"/>
          <w:lang w:val="uk-UA"/>
        </w:rPr>
      </w:pPr>
      <w:r w:rsidRPr="001734EC">
        <w:rPr>
          <w:b/>
          <w:u w:val="single"/>
          <w:lang w:val="uk-UA"/>
        </w:rPr>
        <w:t>4. Інтенсивність міграції організмів між біоцентр</w:t>
      </w:r>
      <w:r>
        <w:rPr>
          <w:b/>
          <w:u w:val="single"/>
          <w:lang w:val="uk-UA"/>
        </w:rPr>
        <w:t>ами</w:t>
      </w:r>
      <w:r w:rsidRPr="001734EC">
        <w:rPr>
          <w:b/>
          <w:u w:val="single"/>
          <w:lang w:val="uk-UA"/>
        </w:rPr>
        <w:t>.</w:t>
      </w:r>
    </w:p>
    <w:p w:rsidR="00A4151C" w:rsidRPr="00B72235" w:rsidRDefault="00A4151C" w:rsidP="00A4151C">
      <w:pPr>
        <w:ind w:firstLine="708"/>
        <w:jc w:val="both"/>
        <w:rPr>
          <w:lang w:val="uk-UA"/>
        </w:rPr>
      </w:pPr>
      <w:r w:rsidRPr="00B72235">
        <w:rPr>
          <w:lang w:val="uk-UA"/>
        </w:rPr>
        <w:t>Інтенсивність міграції організмів між біоцентр</w:t>
      </w:r>
      <w:r>
        <w:rPr>
          <w:lang w:val="uk-UA"/>
        </w:rPr>
        <w:t>ами</w:t>
      </w:r>
      <w:r w:rsidRPr="00B72235">
        <w:rPr>
          <w:lang w:val="uk-UA"/>
        </w:rPr>
        <w:t xml:space="preserve"> встановлюється в ході польових досліджень і залежить від довжини біокор</w:t>
      </w:r>
      <w:r>
        <w:rPr>
          <w:lang w:val="uk-UA"/>
        </w:rPr>
        <w:t>и</w:t>
      </w:r>
      <w:r w:rsidRPr="00B72235">
        <w:rPr>
          <w:lang w:val="uk-UA"/>
        </w:rPr>
        <w:t>дора, від едафічних умов в біокор</w:t>
      </w:r>
      <w:r>
        <w:rPr>
          <w:lang w:val="uk-UA"/>
        </w:rPr>
        <w:t>и</w:t>
      </w:r>
      <w:r w:rsidRPr="00B72235">
        <w:rPr>
          <w:lang w:val="uk-UA"/>
        </w:rPr>
        <w:t>дор</w:t>
      </w:r>
      <w:r>
        <w:rPr>
          <w:lang w:val="uk-UA"/>
        </w:rPr>
        <w:t>і</w:t>
      </w:r>
      <w:r w:rsidRPr="00B72235">
        <w:rPr>
          <w:lang w:val="uk-UA"/>
        </w:rPr>
        <w:t>, від розмірів біоцентр</w:t>
      </w:r>
      <w:r>
        <w:rPr>
          <w:lang w:val="uk-UA"/>
        </w:rPr>
        <w:t>ів</w:t>
      </w:r>
      <w:r w:rsidRPr="00B72235">
        <w:rPr>
          <w:lang w:val="uk-UA"/>
        </w:rPr>
        <w:t xml:space="preserve"> (чим більш</w:t>
      </w:r>
      <w:r>
        <w:rPr>
          <w:lang w:val="uk-UA"/>
        </w:rPr>
        <w:t>им є</w:t>
      </w:r>
      <w:r w:rsidRPr="00B72235">
        <w:rPr>
          <w:lang w:val="uk-UA"/>
        </w:rPr>
        <w:t xml:space="preserve"> біоцентр - тим, звичайно, більше видове різноманіття організмів і більша ймовірність того, що едафіч</w:t>
      </w:r>
      <w:r>
        <w:rPr>
          <w:lang w:val="uk-UA"/>
        </w:rPr>
        <w:t>ні</w:t>
      </w:r>
      <w:r w:rsidRPr="00B72235">
        <w:rPr>
          <w:lang w:val="uk-UA"/>
        </w:rPr>
        <w:t xml:space="preserve"> умови біокор</w:t>
      </w:r>
      <w:r>
        <w:rPr>
          <w:lang w:val="uk-UA"/>
        </w:rPr>
        <w:t>и</w:t>
      </w:r>
      <w:r w:rsidRPr="00B72235">
        <w:rPr>
          <w:lang w:val="uk-UA"/>
        </w:rPr>
        <w:t>дора будуть відповідати життєвим потребам мігруючого організму). Кількісно виявлені закономірності відображені в розрахунковій формулі:</w:t>
      </w:r>
    </w:p>
    <w:p w:rsidR="00A4151C" w:rsidRPr="00F52797" w:rsidRDefault="00A4151C" w:rsidP="00A4151C">
      <w:pPr>
        <w:jc w:val="both"/>
        <w:rPr>
          <w:sz w:val="28"/>
          <w:szCs w:val="28"/>
          <w:u w:val="single"/>
          <w:lang w:val="uk-UA"/>
        </w:rPr>
      </w:pPr>
      <w:r w:rsidRPr="00B72235">
        <w:rPr>
          <w:sz w:val="28"/>
          <w:szCs w:val="28"/>
          <w:lang w:val="uk-UA"/>
        </w:rPr>
        <w:t xml:space="preserve">                                                        </w:t>
      </w:r>
      <w:r w:rsidRPr="00F52797">
        <w:rPr>
          <w:sz w:val="28"/>
          <w:szCs w:val="28"/>
          <w:lang w:val="uk-UA"/>
        </w:rPr>
        <w:t>С</w:t>
      </w:r>
      <w:r w:rsidRPr="007A0348">
        <w:rPr>
          <w:sz w:val="28"/>
          <w:szCs w:val="28"/>
          <w:vertAlign w:val="subscript"/>
          <w:lang w:val="en-US"/>
        </w:rPr>
        <w:t>ij</w:t>
      </w:r>
      <w:r w:rsidRPr="00F52797">
        <w:rPr>
          <w:sz w:val="28"/>
          <w:szCs w:val="28"/>
          <w:vertAlign w:val="subscript"/>
          <w:lang w:val="uk-UA"/>
        </w:rPr>
        <w:t xml:space="preserve"> </w:t>
      </w:r>
      <w:r w:rsidRPr="00F52797">
        <w:rPr>
          <w:sz w:val="28"/>
          <w:szCs w:val="28"/>
          <w:lang w:val="uk-UA"/>
        </w:rPr>
        <w:t xml:space="preserve">= </w:t>
      </w:r>
      <w:r w:rsidRPr="007A0348">
        <w:rPr>
          <w:sz w:val="28"/>
          <w:szCs w:val="28"/>
          <w:lang w:val="en-US"/>
        </w:rPr>
        <w:t>k</w:t>
      </w:r>
      <w:r w:rsidRPr="00F52797">
        <w:rPr>
          <w:sz w:val="28"/>
          <w:szCs w:val="28"/>
          <w:lang w:val="uk-UA"/>
        </w:rPr>
        <w:t xml:space="preserve"> · </w:t>
      </w:r>
      <w:r w:rsidRPr="007A0348">
        <w:rPr>
          <w:sz w:val="28"/>
          <w:szCs w:val="28"/>
          <w:u w:val="single"/>
          <w:lang w:val="en-US"/>
        </w:rPr>
        <w:t>S</w:t>
      </w:r>
      <w:r w:rsidRPr="007A0348">
        <w:rPr>
          <w:sz w:val="28"/>
          <w:szCs w:val="28"/>
          <w:u w:val="single"/>
          <w:vertAlign w:val="subscript"/>
          <w:lang w:val="en-US"/>
        </w:rPr>
        <w:t>i</w:t>
      </w:r>
      <w:r w:rsidRPr="00F52797">
        <w:rPr>
          <w:sz w:val="28"/>
          <w:szCs w:val="28"/>
          <w:u w:val="single"/>
          <w:vertAlign w:val="subscript"/>
          <w:lang w:val="uk-UA"/>
        </w:rPr>
        <w:t xml:space="preserve"> </w:t>
      </w:r>
      <w:r w:rsidRPr="00F52797">
        <w:rPr>
          <w:sz w:val="28"/>
          <w:szCs w:val="28"/>
          <w:u w:val="single"/>
          <w:lang w:val="uk-UA"/>
        </w:rPr>
        <w:t xml:space="preserve">· </w:t>
      </w:r>
      <w:r w:rsidRPr="007A0348">
        <w:rPr>
          <w:sz w:val="28"/>
          <w:szCs w:val="28"/>
          <w:u w:val="single"/>
          <w:lang w:val="en-US"/>
        </w:rPr>
        <w:t>S</w:t>
      </w:r>
      <w:r w:rsidRPr="007A0348">
        <w:rPr>
          <w:sz w:val="28"/>
          <w:szCs w:val="28"/>
          <w:u w:val="single"/>
          <w:vertAlign w:val="subscript"/>
          <w:lang w:val="en-US"/>
        </w:rPr>
        <w:t>j</w:t>
      </w:r>
    </w:p>
    <w:p w:rsidR="00A4151C" w:rsidRPr="00F86354" w:rsidRDefault="00A4151C" w:rsidP="00A4151C">
      <w:pPr>
        <w:rPr>
          <w:sz w:val="28"/>
          <w:szCs w:val="28"/>
          <w:lang w:val="uk-UA"/>
        </w:rPr>
      </w:pPr>
      <w:r w:rsidRPr="00F52797">
        <w:rPr>
          <w:sz w:val="28"/>
          <w:szCs w:val="28"/>
          <w:lang w:val="uk-UA"/>
        </w:rPr>
        <w:t xml:space="preserve">                                                                            </w:t>
      </w:r>
      <w:r w:rsidRPr="007A0348">
        <w:rPr>
          <w:sz w:val="28"/>
          <w:szCs w:val="28"/>
          <w:lang w:val="en-US"/>
        </w:rPr>
        <w:t>d</w:t>
      </w:r>
      <w:r w:rsidRPr="007A0348">
        <w:rPr>
          <w:sz w:val="28"/>
          <w:szCs w:val="28"/>
          <w:vertAlign w:val="subscript"/>
          <w:lang w:val="en-US"/>
        </w:rPr>
        <w:t>ij</w:t>
      </w:r>
      <w:r w:rsidRPr="00F86354">
        <w:rPr>
          <w:sz w:val="28"/>
          <w:szCs w:val="28"/>
          <w:vertAlign w:val="superscript"/>
          <w:lang w:val="uk-UA"/>
        </w:rPr>
        <w:t>2</w:t>
      </w:r>
      <w:r w:rsidRPr="00F86354">
        <w:rPr>
          <w:sz w:val="28"/>
          <w:szCs w:val="28"/>
          <w:lang w:val="uk-UA"/>
        </w:rPr>
        <w:t xml:space="preserve"> </w:t>
      </w:r>
    </w:p>
    <w:p w:rsidR="00A4151C" w:rsidRPr="00F86354" w:rsidRDefault="00A4151C" w:rsidP="00A4151C">
      <w:pPr>
        <w:jc w:val="both"/>
        <w:rPr>
          <w:lang w:val="uk-UA"/>
        </w:rPr>
      </w:pPr>
      <w:r w:rsidRPr="00F86354">
        <w:rPr>
          <w:lang w:val="uk-UA"/>
        </w:rPr>
        <w:t>де:</w:t>
      </w:r>
      <w:r w:rsidRPr="00F86354">
        <w:rPr>
          <w:sz w:val="28"/>
          <w:szCs w:val="28"/>
          <w:lang w:val="uk-UA"/>
        </w:rPr>
        <w:t xml:space="preserve"> С</w:t>
      </w:r>
      <w:r w:rsidRPr="007A0348">
        <w:rPr>
          <w:sz w:val="28"/>
          <w:szCs w:val="28"/>
          <w:vertAlign w:val="subscript"/>
          <w:lang w:val="en-US"/>
        </w:rPr>
        <w:t>ij</w:t>
      </w:r>
      <w:r w:rsidRPr="00F86354">
        <w:rPr>
          <w:sz w:val="28"/>
          <w:szCs w:val="28"/>
          <w:vertAlign w:val="subscript"/>
          <w:lang w:val="uk-UA"/>
        </w:rPr>
        <w:t xml:space="preserve"> </w:t>
      </w:r>
      <w:r w:rsidRPr="00F86354">
        <w:rPr>
          <w:lang w:val="uk-UA"/>
        </w:rPr>
        <w:t>– умовна оцінка інтенсивності біотичних міграцій між біоцентр</w:t>
      </w:r>
      <w:r>
        <w:rPr>
          <w:lang w:val="uk-UA"/>
        </w:rPr>
        <w:t>ами</w:t>
      </w:r>
      <w:r w:rsidRPr="00F86354">
        <w:rPr>
          <w:lang w:val="uk-UA"/>
        </w:rPr>
        <w:t xml:space="preserve"> </w:t>
      </w:r>
      <w:r w:rsidRPr="003C7F3C">
        <w:t>i</w:t>
      </w:r>
      <w:r w:rsidRPr="00F86354">
        <w:rPr>
          <w:lang w:val="uk-UA"/>
        </w:rPr>
        <w:t xml:space="preserve"> і </w:t>
      </w:r>
      <w:r w:rsidRPr="007A0348">
        <w:rPr>
          <w:lang w:val="en-US"/>
        </w:rPr>
        <w:t>j</w:t>
      </w:r>
      <w:r w:rsidRPr="00F86354">
        <w:rPr>
          <w:lang w:val="uk-UA"/>
        </w:rPr>
        <w:t xml:space="preserve">; </w:t>
      </w:r>
      <w:r w:rsidRPr="007A0348">
        <w:rPr>
          <w:sz w:val="28"/>
          <w:szCs w:val="28"/>
          <w:lang w:val="en-US"/>
        </w:rPr>
        <w:t>k</w:t>
      </w:r>
      <w:r w:rsidRPr="00F86354">
        <w:rPr>
          <w:lang w:val="uk-UA"/>
        </w:rPr>
        <w:t xml:space="preserve"> – коефіцієнт «провідності» біокор</w:t>
      </w:r>
      <w:r>
        <w:rPr>
          <w:lang w:val="uk-UA"/>
        </w:rPr>
        <w:t>и</w:t>
      </w:r>
      <w:r w:rsidRPr="00F86354">
        <w:rPr>
          <w:lang w:val="uk-UA"/>
        </w:rPr>
        <w:t xml:space="preserve">дора, за який приймають оцінку його едафічної різноманітності; </w:t>
      </w:r>
      <w:r w:rsidRPr="007A0348">
        <w:rPr>
          <w:sz w:val="28"/>
          <w:szCs w:val="28"/>
          <w:lang w:val="en-US"/>
        </w:rPr>
        <w:t>S</w:t>
      </w:r>
      <w:r w:rsidRPr="007A0348">
        <w:rPr>
          <w:sz w:val="28"/>
          <w:szCs w:val="28"/>
          <w:vertAlign w:val="subscript"/>
          <w:lang w:val="en-US"/>
        </w:rPr>
        <w:t>i</w:t>
      </w:r>
      <w:r w:rsidRPr="00F86354">
        <w:rPr>
          <w:sz w:val="28"/>
          <w:szCs w:val="28"/>
          <w:vertAlign w:val="subscript"/>
          <w:lang w:val="uk-UA"/>
        </w:rPr>
        <w:t xml:space="preserve"> </w:t>
      </w:r>
      <w:r>
        <w:rPr>
          <w:sz w:val="28"/>
          <w:szCs w:val="28"/>
          <w:vertAlign w:val="subscript"/>
          <w:lang w:val="uk-UA"/>
        </w:rPr>
        <w:t>і</w:t>
      </w:r>
      <w:r w:rsidRPr="00F86354">
        <w:rPr>
          <w:sz w:val="28"/>
          <w:szCs w:val="28"/>
          <w:lang w:val="uk-UA"/>
        </w:rPr>
        <w:t xml:space="preserve"> </w:t>
      </w:r>
      <w:r w:rsidRPr="007A0348">
        <w:rPr>
          <w:sz w:val="28"/>
          <w:szCs w:val="28"/>
          <w:lang w:val="en-US"/>
        </w:rPr>
        <w:t>S</w:t>
      </w:r>
      <w:r w:rsidRPr="007A0348">
        <w:rPr>
          <w:sz w:val="28"/>
          <w:szCs w:val="28"/>
          <w:vertAlign w:val="subscript"/>
          <w:lang w:val="en-US"/>
        </w:rPr>
        <w:t>j</w:t>
      </w:r>
      <w:r w:rsidRPr="00F86354">
        <w:rPr>
          <w:sz w:val="28"/>
          <w:szCs w:val="28"/>
          <w:vertAlign w:val="subscript"/>
          <w:lang w:val="uk-UA"/>
        </w:rPr>
        <w:t xml:space="preserve"> </w:t>
      </w:r>
      <w:r w:rsidRPr="00F86354">
        <w:rPr>
          <w:lang w:val="uk-UA"/>
        </w:rPr>
        <w:t>– площі біоцентр</w:t>
      </w:r>
      <w:r>
        <w:rPr>
          <w:lang w:val="uk-UA"/>
        </w:rPr>
        <w:t>ів</w:t>
      </w:r>
      <w:r w:rsidRPr="00F86354">
        <w:rPr>
          <w:lang w:val="uk-UA"/>
        </w:rPr>
        <w:t xml:space="preserve"> </w:t>
      </w:r>
      <w:r w:rsidRPr="00A844CA">
        <w:t>i</w:t>
      </w:r>
      <w:r w:rsidRPr="00F86354">
        <w:rPr>
          <w:lang w:val="uk-UA"/>
        </w:rPr>
        <w:t xml:space="preserve"> і </w:t>
      </w:r>
      <w:r w:rsidRPr="007A0348">
        <w:rPr>
          <w:lang w:val="en-US"/>
        </w:rPr>
        <w:t>j</w:t>
      </w:r>
      <w:r w:rsidRPr="00F86354">
        <w:rPr>
          <w:lang w:val="uk-UA"/>
        </w:rPr>
        <w:t xml:space="preserve">; </w:t>
      </w:r>
      <w:r w:rsidRPr="007A0348">
        <w:rPr>
          <w:sz w:val="28"/>
          <w:szCs w:val="28"/>
          <w:lang w:val="en-US"/>
        </w:rPr>
        <w:t>d</w:t>
      </w:r>
      <w:r w:rsidRPr="007A0348">
        <w:rPr>
          <w:sz w:val="28"/>
          <w:szCs w:val="28"/>
          <w:vertAlign w:val="subscript"/>
          <w:lang w:val="en-US"/>
        </w:rPr>
        <w:t>ij</w:t>
      </w:r>
      <w:r w:rsidRPr="00F86354">
        <w:rPr>
          <w:lang w:val="uk-UA"/>
        </w:rPr>
        <w:t xml:space="preserve"> – довжина біокор</w:t>
      </w:r>
      <w:r>
        <w:rPr>
          <w:lang w:val="uk-UA"/>
        </w:rPr>
        <w:t>и</w:t>
      </w:r>
      <w:r w:rsidRPr="00F86354">
        <w:rPr>
          <w:lang w:val="uk-UA"/>
        </w:rPr>
        <w:t>дора, який з'єднує біоцентр</w:t>
      </w:r>
      <w:r>
        <w:rPr>
          <w:lang w:val="uk-UA"/>
        </w:rPr>
        <w:t>и</w:t>
      </w:r>
      <w:r w:rsidRPr="00F86354">
        <w:rPr>
          <w:lang w:val="uk-UA"/>
        </w:rPr>
        <w:t xml:space="preserve"> </w:t>
      </w:r>
      <w:r w:rsidRPr="00411417">
        <w:t>i</w:t>
      </w:r>
      <w:r w:rsidRPr="00F86354">
        <w:rPr>
          <w:lang w:val="uk-UA"/>
        </w:rPr>
        <w:t xml:space="preserve"> і </w:t>
      </w:r>
      <w:r w:rsidRPr="007A0348">
        <w:rPr>
          <w:lang w:val="en-US"/>
        </w:rPr>
        <w:t>j</w:t>
      </w:r>
      <w:r w:rsidRPr="00F86354">
        <w:rPr>
          <w:lang w:val="uk-UA"/>
        </w:rPr>
        <w:t>.</w:t>
      </w:r>
    </w:p>
    <w:p w:rsidR="00A4151C" w:rsidRPr="00F86354" w:rsidRDefault="00A4151C" w:rsidP="00A4151C">
      <w:pPr>
        <w:jc w:val="both"/>
        <w:rPr>
          <w:b/>
          <w:lang w:val="uk-UA"/>
        </w:rPr>
      </w:pPr>
    </w:p>
    <w:p w:rsidR="00A4151C" w:rsidRPr="007A0348" w:rsidRDefault="00A4151C" w:rsidP="00A4151C">
      <w:pPr>
        <w:ind w:firstLine="708"/>
        <w:jc w:val="both"/>
      </w:pPr>
      <w:r w:rsidRPr="00411417">
        <w:rPr>
          <w:u w:val="single"/>
        </w:rPr>
        <w:t>Поняття «ецез</w:t>
      </w:r>
      <w:r w:rsidRPr="00411417">
        <w:rPr>
          <w:u w:val="single"/>
          <w:lang w:val="uk-UA"/>
        </w:rPr>
        <w:t>и</w:t>
      </w:r>
      <w:r w:rsidRPr="00411417">
        <w:rPr>
          <w:u w:val="single"/>
        </w:rPr>
        <w:t>са».</w:t>
      </w:r>
      <w:r w:rsidRPr="00411417">
        <w:t xml:space="preserve"> Ецез</w:t>
      </w:r>
      <w:r>
        <w:rPr>
          <w:lang w:val="uk-UA"/>
        </w:rPr>
        <w:t>и</w:t>
      </w:r>
      <w:r w:rsidRPr="00411417">
        <w:t xml:space="preserve">с - це проходження на новому місці </w:t>
      </w:r>
      <w:r>
        <w:rPr>
          <w:lang w:val="uk-UA"/>
        </w:rPr>
        <w:t>проживання</w:t>
      </w:r>
      <w:r w:rsidRPr="00411417">
        <w:t xml:space="preserve"> хоча б одного повного життєвого циклу організму-емігранта. Успіх ецез</w:t>
      </w:r>
      <w:r>
        <w:rPr>
          <w:lang w:val="uk-UA"/>
        </w:rPr>
        <w:t>и</w:t>
      </w:r>
      <w:r w:rsidRPr="00411417">
        <w:t>са залежить від едафічних умов нового біоцентра і від конкурентоспроможності даного виду по відношенню до видів-абориген</w:t>
      </w:r>
      <w:r>
        <w:rPr>
          <w:lang w:val="uk-UA"/>
        </w:rPr>
        <w:t>ів</w:t>
      </w:r>
      <w:r w:rsidRPr="007A0348">
        <w:t>.</w:t>
      </w:r>
    </w:p>
    <w:p w:rsidR="00A4151C" w:rsidRDefault="00A4151C" w:rsidP="00A4151C">
      <w:pPr>
        <w:jc w:val="both"/>
        <w:rPr>
          <w:b/>
        </w:rPr>
      </w:pPr>
    </w:p>
    <w:p w:rsidR="00A4151C" w:rsidRDefault="00A4151C" w:rsidP="00A4151C">
      <w:pPr>
        <w:ind w:firstLine="708"/>
        <w:jc w:val="both"/>
        <w:rPr>
          <w:b/>
          <w:u w:val="single"/>
          <w:lang w:val="uk-UA"/>
        </w:rPr>
      </w:pPr>
      <w:r w:rsidRPr="002C7C78">
        <w:rPr>
          <w:b/>
          <w:u w:val="single"/>
        </w:rPr>
        <w:t>5. Вплив біоцентр</w:t>
      </w:r>
      <w:r>
        <w:rPr>
          <w:b/>
          <w:u w:val="single"/>
          <w:lang w:val="uk-UA"/>
        </w:rPr>
        <w:t>ів</w:t>
      </w:r>
      <w:r w:rsidRPr="002C7C78">
        <w:rPr>
          <w:b/>
          <w:u w:val="single"/>
        </w:rPr>
        <w:t xml:space="preserve"> на прилеглі території.</w:t>
      </w:r>
    </w:p>
    <w:p w:rsidR="00A4151C" w:rsidRPr="007A0348" w:rsidRDefault="00A4151C" w:rsidP="00A4151C">
      <w:pPr>
        <w:ind w:firstLine="708"/>
        <w:jc w:val="both"/>
      </w:pPr>
      <w:r w:rsidRPr="002C7C78">
        <w:t>Вплив біоцентр</w:t>
      </w:r>
      <w:r>
        <w:rPr>
          <w:lang w:val="uk-UA"/>
        </w:rPr>
        <w:t>ів</w:t>
      </w:r>
      <w:r w:rsidRPr="002C7C78">
        <w:t xml:space="preserve"> на прилеглі території може бути як позитивним, так і негативним. Так, біоцентр</w:t>
      </w:r>
      <w:r>
        <w:rPr>
          <w:lang w:val="uk-UA"/>
        </w:rPr>
        <w:t>и</w:t>
      </w:r>
      <w:r w:rsidRPr="002C7C78">
        <w:t xml:space="preserve"> не тільки зберігають генофонд популяцій, але і забезпечують очистку навколишнього середовища від забруднюючих речовин техногенного походження. Дослідження показали, що 1 гектар лісонасаджень щорічно здатний поглинати з повітря близько 400 кг діоксиду сірки, 100 кг хлоридів, 25 кг фторидів і т.д. З іншо</w:t>
      </w:r>
      <w:r>
        <w:rPr>
          <w:lang w:val="uk-UA"/>
        </w:rPr>
        <w:t>ї</w:t>
      </w:r>
      <w:r w:rsidRPr="002C7C78">
        <w:t xml:space="preserve"> строни, сусідство з біоцентр</w:t>
      </w:r>
      <w:r>
        <w:rPr>
          <w:lang w:val="uk-UA"/>
        </w:rPr>
        <w:t>ами</w:t>
      </w:r>
      <w:r w:rsidRPr="002C7C78">
        <w:t xml:space="preserve"> часто супроводжується поширенням на територію </w:t>
      </w:r>
      <w:r>
        <w:rPr>
          <w:lang w:val="uk-UA"/>
        </w:rPr>
        <w:t>господарської</w:t>
      </w:r>
      <w:r w:rsidRPr="002C7C78">
        <w:t xml:space="preserve"> підсистеми алергенів, грибкових захворювань, комах і </w:t>
      </w:r>
      <w:r>
        <w:rPr>
          <w:lang w:val="uk-UA"/>
        </w:rPr>
        <w:t>тварин-</w:t>
      </w:r>
      <w:r w:rsidRPr="002C7C78">
        <w:t>паразитів і т.</w:t>
      </w:r>
      <w:r>
        <w:rPr>
          <w:lang w:val="uk-UA"/>
        </w:rPr>
        <w:t>н</w:t>
      </w:r>
      <w:r w:rsidRPr="007A0348">
        <w:t>.</w:t>
      </w:r>
    </w:p>
    <w:p w:rsidR="00A4151C" w:rsidRDefault="00A4151C" w:rsidP="00A4151C">
      <w:pPr>
        <w:jc w:val="both"/>
        <w:rPr>
          <w:b/>
          <w:lang w:val="uk-UA"/>
        </w:rPr>
      </w:pPr>
    </w:p>
    <w:p w:rsidR="00A4151C" w:rsidRDefault="00A4151C" w:rsidP="00A4151C">
      <w:pPr>
        <w:ind w:firstLine="708"/>
        <w:jc w:val="both"/>
        <w:rPr>
          <w:b/>
          <w:u w:val="single"/>
          <w:lang w:val="uk-UA"/>
        </w:rPr>
      </w:pPr>
      <w:r w:rsidRPr="006E1875">
        <w:rPr>
          <w:b/>
          <w:u w:val="single"/>
        </w:rPr>
        <w:t>6. Побудова карти і графа біоцентр</w:t>
      </w:r>
      <w:r>
        <w:rPr>
          <w:b/>
          <w:u w:val="single"/>
          <w:lang w:val="uk-UA"/>
        </w:rPr>
        <w:t>ично</w:t>
      </w:r>
      <w:r w:rsidRPr="006E1875">
        <w:rPr>
          <w:b/>
          <w:u w:val="single"/>
        </w:rPr>
        <w:t>-мережев</w:t>
      </w:r>
      <w:r>
        <w:rPr>
          <w:b/>
          <w:u w:val="single"/>
          <w:lang w:val="uk-UA"/>
        </w:rPr>
        <w:t>ої</w:t>
      </w:r>
      <w:r w:rsidRPr="006E1875">
        <w:rPr>
          <w:b/>
          <w:u w:val="single"/>
        </w:rPr>
        <w:t xml:space="preserve"> ландшафтної структури території.</w:t>
      </w:r>
    </w:p>
    <w:p w:rsidR="00A4151C" w:rsidRPr="00352A20" w:rsidRDefault="00A4151C" w:rsidP="00A4151C">
      <w:pPr>
        <w:ind w:firstLine="708"/>
        <w:jc w:val="both"/>
        <w:rPr>
          <w:lang w:val="uk-UA"/>
        </w:rPr>
      </w:pPr>
      <w:r>
        <w:rPr>
          <w:lang w:val="uk-UA"/>
        </w:rPr>
        <w:t>На</w:t>
      </w:r>
      <w:r w:rsidRPr="00352A20">
        <w:rPr>
          <w:lang w:val="uk-UA"/>
        </w:rPr>
        <w:t xml:space="preserve"> карту біоцентр</w:t>
      </w:r>
      <w:r>
        <w:rPr>
          <w:lang w:val="uk-UA"/>
        </w:rPr>
        <w:t>ично</w:t>
      </w:r>
      <w:r w:rsidRPr="00352A20">
        <w:rPr>
          <w:lang w:val="uk-UA"/>
        </w:rPr>
        <w:t>-мережев</w:t>
      </w:r>
      <w:r>
        <w:rPr>
          <w:lang w:val="uk-UA"/>
        </w:rPr>
        <w:t>ої</w:t>
      </w:r>
      <w:r w:rsidRPr="00352A20">
        <w:rPr>
          <w:lang w:val="uk-UA"/>
        </w:rPr>
        <w:t xml:space="preserve"> ландшафтної структури наносять: біоцентр</w:t>
      </w:r>
      <w:r>
        <w:rPr>
          <w:lang w:val="uk-UA"/>
        </w:rPr>
        <w:t>и</w:t>
      </w:r>
      <w:r w:rsidRPr="00352A20">
        <w:rPr>
          <w:lang w:val="uk-UA"/>
        </w:rPr>
        <w:t>, біокор</w:t>
      </w:r>
      <w:r>
        <w:rPr>
          <w:lang w:val="uk-UA"/>
        </w:rPr>
        <w:t>и</w:t>
      </w:r>
      <w:r w:rsidRPr="00352A20">
        <w:rPr>
          <w:lang w:val="uk-UA"/>
        </w:rPr>
        <w:t>дори, інтерактивні елементи (витягнуті ареали, які відходять від біоцентр</w:t>
      </w:r>
      <w:r>
        <w:rPr>
          <w:lang w:val="uk-UA"/>
        </w:rPr>
        <w:t>ів і біокори</w:t>
      </w:r>
      <w:r w:rsidRPr="00352A20">
        <w:rPr>
          <w:lang w:val="uk-UA"/>
        </w:rPr>
        <w:t>дор</w:t>
      </w:r>
      <w:r>
        <w:rPr>
          <w:lang w:val="uk-UA"/>
        </w:rPr>
        <w:t>і</w:t>
      </w:r>
      <w:r w:rsidRPr="00352A20">
        <w:rPr>
          <w:lang w:val="uk-UA"/>
        </w:rPr>
        <w:t>в, але не забезпечують їх зв'язу</w:t>
      </w:r>
      <w:r>
        <w:rPr>
          <w:lang w:val="uk-UA"/>
        </w:rPr>
        <w:t>вання</w:t>
      </w:r>
      <w:r w:rsidRPr="00352A20">
        <w:rPr>
          <w:lang w:val="uk-UA"/>
        </w:rPr>
        <w:t xml:space="preserve"> з іншими біоцентр</w:t>
      </w:r>
      <w:r>
        <w:rPr>
          <w:lang w:val="uk-UA"/>
        </w:rPr>
        <w:t>ами</w:t>
      </w:r>
      <w:r w:rsidRPr="00352A20">
        <w:rPr>
          <w:lang w:val="uk-UA"/>
        </w:rPr>
        <w:t>), геоекотонн</w:t>
      </w:r>
      <w:r>
        <w:rPr>
          <w:lang w:val="uk-UA"/>
        </w:rPr>
        <w:t>і</w:t>
      </w:r>
      <w:r w:rsidRPr="00352A20">
        <w:rPr>
          <w:lang w:val="uk-UA"/>
        </w:rPr>
        <w:t xml:space="preserve"> зони (прикордонні зони між природною і господарсько</w:t>
      </w:r>
      <w:r>
        <w:rPr>
          <w:lang w:val="uk-UA"/>
        </w:rPr>
        <w:t>ю</w:t>
      </w:r>
      <w:r w:rsidRPr="00352A20">
        <w:rPr>
          <w:lang w:val="uk-UA"/>
        </w:rPr>
        <w:t xml:space="preserve"> підсистемами).</w:t>
      </w:r>
    </w:p>
    <w:p w:rsidR="00A4151C" w:rsidRPr="007A0348" w:rsidRDefault="00A4151C" w:rsidP="00A4151C">
      <w:pPr>
        <w:ind w:firstLine="708"/>
        <w:jc w:val="both"/>
      </w:pPr>
      <w:r>
        <w:t>У легенді до карти вказується назва біоцентр</w:t>
      </w:r>
      <w:r>
        <w:rPr>
          <w:lang w:val="uk-UA"/>
        </w:rPr>
        <w:t>ів</w:t>
      </w:r>
      <w:r>
        <w:t>. Структура назви біоцентр</w:t>
      </w:r>
      <w:r>
        <w:rPr>
          <w:lang w:val="uk-UA"/>
        </w:rPr>
        <w:t>у</w:t>
      </w:r>
      <w:r>
        <w:t xml:space="preserve"> і біокор</w:t>
      </w:r>
      <w:r>
        <w:rPr>
          <w:lang w:val="uk-UA"/>
        </w:rPr>
        <w:t>и</w:t>
      </w:r>
      <w:r>
        <w:t>дор</w:t>
      </w:r>
      <w:r>
        <w:rPr>
          <w:lang w:val="uk-UA"/>
        </w:rPr>
        <w:t>і</w:t>
      </w:r>
      <w:r>
        <w:t>в визначається едафічними умовами на даних територіях. Наприклад, ксерофітно-степов</w:t>
      </w:r>
      <w:r>
        <w:rPr>
          <w:lang w:val="uk-UA"/>
        </w:rPr>
        <w:t>ий</w:t>
      </w:r>
      <w:r>
        <w:t xml:space="preserve"> біоцентр, галофітно-луговий біоцентр і т.</w:t>
      </w:r>
      <w:r>
        <w:rPr>
          <w:lang w:val="uk-UA"/>
        </w:rPr>
        <w:t>н</w:t>
      </w:r>
      <w:r>
        <w:t xml:space="preserve">. Граф - це схематичне зображення структури території. Завдання графа - схематично </w:t>
      </w:r>
      <w:r>
        <w:rPr>
          <w:lang w:val="uk-UA"/>
        </w:rPr>
        <w:t xml:space="preserve">відобразити </w:t>
      </w:r>
      <w:r>
        <w:t>к</w:t>
      </w:r>
      <w:r>
        <w:rPr>
          <w:lang w:val="uk-UA"/>
        </w:rPr>
        <w:t>і</w:t>
      </w:r>
      <w:r>
        <w:t>л</w:t>
      </w:r>
      <w:r>
        <w:rPr>
          <w:lang w:val="uk-UA"/>
        </w:rPr>
        <w:t>ькість</w:t>
      </w:r>
      <w:r>
        <w:t xml:space="preserve"> біоцентр</w:t>
      </w:r>
      <w:r>
        <w:rPr>
          <w:lang w:val="uk-UA"/>
        </w:rPr>
        <w:t>ів</w:t>
      </w:r>
      <w:r>
        <w:t xml:space="preserve"> і їх зв'язаність біокор</w:t>
      </w:r>
      <w:r>
        <w:rPr>
          <w:lang w:val="uk-UA"/>
        </w:rPr>
        <w:t>и</w:t>
      </w:r>
      <w:r>
        <w:t>дорам</w:t>
      </w:r>
      <w:r>
        <w:rPr>
          <w:lang w:val="uk-UA"/>
        </w:rPr>
        <w:t>и</w:t>
      </w:r>
      <w:r w:rsidRPr="007A0348">
        <w:t>.</w:t>
      </w:r>
    </w:p>
    <w:p w:rsidR="00A4151C" w:rsidRDefault="00A4151C" w:rsidP="00A4151C">
      <w:pPr>
        <w:jc w:val="both"/>
        <w:rPr>
          <w:lang w:val="uk-UA"/>
        </w:rPr>
      </w:pPr>
    </w:p>
    <w:p w:rsidR="00A4151C" w:rsidRDefault="00A4151C" w:rsidP="00A4151C">
      <w:pPr>
        <w:ind w:firstLine="708"/>
        <w:jc w:val="both"/>
        <w:rPr>
          <w:b/>
          <w:u w:val="single"/>
          <w:lang w:val="uk-UA"/>
        </w:rPr>
      </w:pPr>
      <w:r w:rsidRPr="002D16FD">
        <w:rPr>
          <w:b/>
          <w:u w:val="single"/>
        </w:rPr>
        <w:t>7. Оцінка екологічного благополуччя малих і середніх біоцентр</w:t>
      </w:r>
      <w:r>
        <w:rPr>
          <w:b/>
          <w:u w:val="single"/>
          <w:lang w:val="uk-UA"/>
        </w:rPr>
        <w:t>ів</w:t>
      </w:r>
      <w:r w:rsidRPr="002D16FD">
        <w:rPr>
          <w:b/>
          <w:u w:val="single"/>
        </w:rPr>
        <w:t>.</w:t>
      </w:r>
    </w:p>
    <w:p w:rsidR="00A4151C" w:rsidRPr="002E7F31" w:rsidRDefault="00A4151C" w:rsidP="00A4151C">
      <w:pPr>
        <w:ind w:firstLine="709"/>
        <w:jc w:val="both"/>
        <w:rPr>
          <w:lang w:val="uk-UA"/>
        </w:rPr>
      </w:pPr>
      <w:r w:rsidRPr="002E7F31">
        <w:rPr>
          <w:lang w:val="uk-UA"/>
        </w:rPr>
        <w:t>Оцінка екологічного благополуччя малих і середніх біоцентр</w:t>
      </w:r>
      <w:r>
        <w:rPr>
          <w:lang w:val="uk-UA"/>
        </w:rPr>
        <w:t>ів</w:t>
      </w:r>
      <w:r w:rsidRPr="002E7F31">
        <w:rPr>
          <w:lang w:val="uk-UA"/>
        </w:rPr>
        <w:t xml:space="preserve"> проводиться на підставі значень </w:t>
      </w:r>
      <w:r w:rsidRPr="007A0348">
        <w:t>α</w:t>
      </w:r>
      <w:r w:rsidRPr="002E7F31">
        <w:rPr>
          <w:lang w:val="uk-UA"/>
        </w:rPr>
        <w:t xml:space="preserve">-, </w:t>
      </w:r>
      <w:r w:rsidRPr="007A0348">
        <w:t>β</w:t>
      </w:r>
      <w:r w:rsidRPr="002E7F31">
        <w:rPr>
          <w:lang w:val="uk-UA"/>
        </w:rPr>
        <w:t xml:space="preserve">- </w:t>
      </w:r>
      <w:r>
        <w:rPr>
          <w:lang w:val="uk-UA"/>
        </w:rPr>
        <w:t>і</w:t>
      </w:r>
      <w:r w:rsidRPr="002E7F31">
        <w:rPr>
          <w:lang w:val="uk-UA"/>
        </w:rPr>
        <w:t xml:space="preserve"> </w:t>
      </w:r>
      <w:r w:rsidRPr="007A0348">
        <w:sym w:font="Symbol" w:char="F067"/>
      </w:r>
      <w:r w:rsidRPr="002E7F31">
        <w:rPr>
          <w:lang w:val="uk-UA"/>
        </w:rPr>
        <w:t>-</w:t>
      </w:r>
      <w:r>
        <w:rPr>
          <w:lang w:val="uk-UA"/>
        </w:rPr>
        <w:t>і</w:t>
      </w:r>
      <w:r w:rsidRPr="002E7F31">
        <w:rPr>
          <w:lang w:val="uk-UA"/>
        </w:rPr>
        <w:t>ндекс</w:t>
      </w:r>
      <w:r>
        <w:rPr>
          <w:lang w:val="uk-UA"/>
        </w:rPr>
        <w:t>і</w:t>
      </w:r>
      <w:r w:rsidRPr="002E7F31">
        <w:rPr>
          <w:lang w:val="uk-UA"/>
        </w:rPr>
        <w:t xml:space="preserve">в зв'язності графа. </w:t>
      </w:r>
      <w:r w:rsidRPr="007A0348">
        <w:t>α</w:t>
      </w:r>
      <w:r w:rsidRPr="002E7F31">
        <w:rPr>
          <w:lang w:val="uk-UA"/>
        </w:rPr>
        <w:t>-</w:t>
      </w:r>
      <w:r>
        <w:rPr>
          <w:lang w:val="uk-UA"/>
        </w:rPr>
        <w:t>і</w:t>
      </w:r>
      <w:r w:rsidRPr="002E7F31">
        <w:rPr>
          <w:lang w:val="uk-UA"/>
        </w:rPr>
        <w:t>ндекс – це показник, який характеризує наявність альтернативних шляхів міграції особин з біоцентр</w:t>
      </w:r>
      <w:r>
        <w:rPr>
          <w:lang w:val="uk-UA"/>
        </w:rPr>
        <w:t>ів</w:t>
      </w:r>
      <w:r w:rsidRPr="002E7F31">
        <w:rPr>
          <w:lang w:val="uk-UA"/>
        </w:rPr>
        <w:t xml:space="preserve">; </w:t>
      </w:r>
      <w:r w:rsidRPr="007A0348">
        <w:t>β</w:t>
      </w:r>
      <w:r w:rsidRPr="002E7F31">
        <w:rPr>
          <w:lang w:val="uk-UA"/>
        </w:rPr>
        <w:t>-</w:t>
      </w:r>
      <w:r>
        <w:rPr>
          <w:lang w:val="uk-UA"/>
        </w:rPr>
        <w:t>і</w:t>
      </w:r>
      <w:r w:rsidRPr="002E7F31">
        <w:rPr>
          <w:lang w:val="uk-UA"/>
        </w:rPr>
        <w:t>ндекс – це показник, який характеризує ступінь розвитку і складність мережі біокор</w:t>
      </w:r>
      <w:r>
        <w:rPr>
          <w:lang w:val="uk-UA"/>
        </w:rPr>
        <w:t>и</w:t>
      </w:r>
      <w:r w:rsidRPr="002E7F31">
        <w:rPr>
          <w:lang w:val="uk-UA"/>
        </w:rPr>
        <w:t>дор</w:t>
      </w:r>
      <w:r>
        <w:rPr>
          <w:lang w:val="uk-UA"/>
        </w:rPr>
        <w:t>і</w:t>
      </w:r>
      <w:r w:rsidRPr="002E7F31">
        <w:rPr>
          <w:lang w:val="uk-UA"/>
        </w:rPr>
        <w:t xml:space="preserve">в; </w:t>
      </w:r>
      <w:r w:rsidRPr="007A0348">
        <w:rPr>
          <w:sz w:val="28"/>
          <w:szCs w:val="28"/>
        </w:rPr>
        <w:sym w:font="Symbol" w:char="F067"/>
      </w:r>
      <w:r w:rsidRPr="002E7F31">
        <w:rPr>
          <w:lang w:val="uk-UA"/>
        </w:rPr>
        <w:t>-</w:t>
      </w:r>
      <w:r>
        <w:rPr>
          <w:lang w:val="uk-UA"/>
        </w:rPr>
        <w:t>і</w:t>
      </w:r>
      <w:r w:rsidRPr="002E7F31">
        <w:rPr>
          <w:lang w:val="uk-UA"/>
        </w:rPr>
        <w:t>ндекс – це показник, який характеризує ступінь розгалуженості мережі біокор</w:t>
      </w:r>
      <w:r>
        <w:rPr>
          <w:lang w:val="uk-UA"/>
        </w:rPr>
        <w:t>и</w:t>
      </w:r>
      <w:r w:rsidRPr="002E7F31">
        <w:rPr>
          <w:lang w:val="uk-UA"/>
        </w:rPr>
        <w:t>дор</w:t>
      </w:r>
      <w:r>
        <w:rPr>
          <w:lang w:val="uk-UA"/>
        </w:rPr>
        <w:t>і</w:t>
      </w:r>
      <w:r w:rsidRPr="002E7F31">
        <w:rPr>
          <w:lang w:val="uk-UA"/>
        </w:rPr>
        <w:t>в і, відповідно, довжину шляхів міграції організмів між двома довільно обраними біоцентр</w:t>
      </w:r>
      <w:r>
        <w:rPr>
          <w:lang w:val="uk-UA"/>
        </w:rPr>
        <w:t>ами</w:t>
      </w:r>
      <w:r w:rsidRPr="002E7F31">
        <w:rPr>
          <w:lang w:val="uk-UA"/>
        </w:rPr>
        <w:t>.</w:t>
      </w:r>
    </w:p>
    <w:p w:rsidR="00A4151C" w:rsidRPr="000E2B25" w:rsidRDefault="00A4151C" w:rsidP="00A4151C">
      <w:pPr>
        <w:ind w:firstLine="708"/>
        <w:jc w:val="both"/>
        <w:rPr>
          <w:lang w:val="uk-UA"/>
        </w:rPr>
      </w:pPr>
      <w:r>
        <w:rPr>
          <w:lang w:val="uk-UA"/>
        </w:rPr>
        <w:t>З</w:t>
      </w:r>
      <w:r>
        <w:t>начення</w:t>
      </w:r>
      <w:r w:rsidRPr="007A0348">
        <w:t xml:space="preserve"> α-, β- </w:t>
      </w:r>
      <w:r>
        <w:rPr>
          <w:lang w:val="uk-UA"/>
        </w:rPr>
        <w:t>і</w:t>
      </w:r>
      <w:r w:rsidRPr="007A0348">
        <w:t xml:space="preserve"> </w:t>
      </w:r>
      <w:r w:rsidRPr="007A0348">
        <w:sym w:font="Symbol" w:char="F067"/>
      </w:r>
      <w:r w:rsidRPr="007A0348">
        <w:t>-</w:t>
      </w:r>
      <w:r>
        <w:rPr>
          <w:lang w:val="uk-UA"/>
        </w:rPr>
        <w:t>і</w:t>
      </w:r>
      <w:r w:rsidRPr="007A0348">
        <w:t>ндекс</w:t>
      </w:r>
      <w:r>
        <w:rPr>
          <w:lang w:val="uk-UA"/>
        </w:rPr>
        <w:t>і</w:t>
      </w:r>
      <w:r w:rsidRPr="007A0348">
        <w:t xml:space="preserve">в </w:t>
      </w:r>
      <w:r w:rsidRPr="00447F42">
        <w:t xml:space="preserve">зв'язності графа обчислюють за </w:t>
      </w:r>
      <w:r>
        <w:rPr>
          <w:lang w:val="uk-UA"/>
        </w:rPr>
        <w:t>наступними</w:t>
      </w:r>
      <w:r w:rsidRPr="00447F42">
        <w:t xml:space="preserve"> формулами</w:t>
      </w:r>
      <w:r w:rsidRPr="007A0348">
        <w:t>:</w:t>
      </w:r>
    </w:p>
    <w:p w:rsidR="00A4151C" w:rsidRPr="007A0348" w:rsidRDefault="00A4151C" w:rsidP="00A4151C">
      <w:pPr>
        <w:jc w:val="center"/>
        <w:rPr>
          <w:u w:val="single"/>
        </w:rPr>
      </w:pPr>
      <w:r w:rsidRPr="007A0348">
        <w:t xml:space="preserve">α = </w:t>
      </w:r>
      <w:r w:rsidRPr="007A0348">
        <w:rPr>
          <w:u w:val="single"/>
        </w:rPr>
        <w:t>К - Б +1</w:t>
      </w:r>
      <w:r w:rsidRPr="007A0348">
        <w:t xml:space="preserve">                          β = </w:t>
      </w:r>
      <w:r w:rsidRPr="007A0348">
        <w:rPr>
          <w:u w:val="single"/>
        </w:rPr>
        <w:t xml:space="preserve">К </w:t>
      </w:r>
      <w:r w:rsidRPr="007A0348">
        <w:t xml:space="preserve">                            </w:t>
      </w:r>
      <w:r w:rsidRPr="007A0348">
        <w:sym w:font="Symbol" w:char="F067"/>
      </w:r>
      <w:r w:rsidRPr="007A0348">
        <w:t xml:space="preserve"> = </w:t>
      </w:r>
      <w:r w:rsidRPr="007A0348">
        <w:rPr>
          <w:u w:val="single"/>
        </w:rPr>
        <w:t xml:space="preserve">     К</w:t>
      </w:r>
      <w:r w:rsidRPr="007A0348">
        <w:t>__</w:t>
      </w:r>
    </w:p>
    <w:p w:rsidR="00A4151C" w:rsidRPr="007A0348" w:rsidRDefault="00A4151C" w:rsidP="00A4151C">
      <w:pPr>
        <w:jc w:val="center"/>
      </w:pPr>
      <w:r w:rsidRPr="007A0348">
        <w:t xml:space="preserve">        2</w:t>
      </w:r>
      <w:r w:rsidRPr="007A0348">
        <w:sym w:font="Symbol" w:char="F0D7"/>
      </w:r>
      <w:r w:rsidRPr="007A0348">
        <w:t xml:space="preserve"> Б – 5                                Б                                   3</w:t>
      </w:r>
      <w:r w:rsidRPr="007A0348">
        <w:sym w:font="Symbol" w:char="F0D7"/>
      </w:r>
      <w:r w:rsidRPr="007A0348">
        <w:t xml:space="preserve"> (Б-2).</w:t>
      </w:r>
    </w:p>
    <w:p w:rsidR="00A4151C" w:rsidRPr="007A0348" w:rsidRDefault="00A4151C" w:rsidP="00A4151C">
      <w:pPr>
        <w:jc w:val="both"/>
      </w:pPr>
      <w:r>
        <w:rPr>
          <w:lang w:val="uk-UA"/>
        </w:rPr>
        <w:t>Д</w:t>
      </w:r>
      <w:r w:rsidRPr="007A0348">
        <w:t xml:space="preserve">е: </w:t>
      </w:r>
      <w:r w:rsidRPr="007A0348">
        <w:rPr>
          <w:sz w:val="28"/>
          <w:szCs w:val="28"/>
        </w:rPr>
        <w:t>К</w:t>
      </w:r>
      <w:r w:rsidRPr="007A0348">
        <w:t xml:space="preserve"> – </w:t>
      </w:r>
      <w:r w:rsidRPr="00E02E95">
        <w:t>число біокор</w:t>
      </w:r>
      <w:r>
        <w:rPr>
          <w:lang w:val="uk-UA"/>
        </w:rPr>
        <w:t>и</w:t>
      </w:r>
      <w:r w:rsidRPr="00E02E95">
        <w:t>дор</w:t>
      </w:r>
      <w:r>
        <w:rPr>
          <w:lang w:val="uk-UA"/>
        </w:rPr>
        <w:t>і</w:t>
      </w:r>
      <w:r w:rsidRPr="00E02E95">
        <w:t>в; Б - число біоцентр</w:t>
      </w:r>
      <w:r>
        <w:rPr>
          <w:lang w:val="uk-UA"/>
        </w:rPr>
        <w:t>ів</w:t>
      </w:r>
      <w:r w:rsidRPr="00E02E95">
        <w:t>.</w:t>
      </w:r>
      <w:r>
        <w:rPr>
          <w:lang w:val="uk-UA"/>
        </w:rPr>
        <w:t xml:space="preserve"> Д</w:t>
      </w:r>
      <w:r w:rsidRPr="00E02E95">
        <w:t xml:space="preserve">ля </w:t>
      </w:r>
      <w:r w:rsidRPr="007A0348">
        <w:t>α-</w:t>
      </w:r>
      <w:r>
        <w:rPr>
          <w:lang w:val="uk-UA"/>
        </w:rPr>
        <w:t>і</w:t>
      </w:r>
      <w:r w:rsidRPr="007A0348">
        <w:t xml:space="preserve">ндекса – </w:t>
      </w:r>
      <w:r w:rsidRPr="00E02E95">
        <w:t xml:space="preserve">оптимальні значення </w:t>
      </w:r>
      <w:r>
        <w:t>α =1; для β-</w:t>
      </w:r>
      <w:r>
        <w:rPr>
          <w:lang w:val="uk-UA"/>
        </w:rPr>
        <w:t>і</w:t>
      </w:r>
      <w:r w:rsidRPr="007A0348">
        <w:t xml:space="preserve">ндекса – </w:t>
      </w:r>
      <w:r w:rsidRPr="00E02E95">
        <w:t xml:space="preserve">оптимальні значення </w:t>
      </w:r>
      <w:r>
        <w:t>β</w:t>
      </w:r>
      <w:r w:rsidRPr="007A0348">
        <w:t xml:space="preserve">=3; для </w:t>
      </w:r>
      <w:r w:rsidRPr="007A0348">
        <w:sym w:font="Symbol" w:char="F067"/>
      </w:r>
      <w:r w:rsidRPr="007A0348">
        <w:t>-</w:t>
      </w:r>
      <w:r>
        <w:rPr>
          <w:lang w:val="uk-UA"/>
        </w:rPr>
        <w:t>і</w:t>
      </w:r>
      <w:r w:rsidRPr="007A0348">
        <w:t xml:space="preserve">ндекса – </w:t>
      </w:r>
      <w:r w:rsidRPr="00E02E95">
        <w:t xml:space="preserve">оптимальні значення </w:t>
      </w:r>
      <w:r w:rsidRPr="007A0348">
        <w:sym w:font="Symbol" w:char="F067"/>
      </w:r>
      <w:r w:rsidRPr="007A0348">
        <w:t xml:space="preserve"> =1.</w:t>
      </w:r>
    </w:p>
    <w:p w:rsidR="00A4151C" w:rsidRDefault="00A4151C" w:rsidP="00A4151C">
      <w:pPr>
        <w:rPr>
          <w:lang w:val="uk-UA"/>
        </w:rPr>
      </w:pPr>
    </w:p>
    <w:p w:rsidR="00A4151C" w:rsidRDefault="00A4151C" w:rsidP="00A4151C">
      <w:pPr>
        <w:ind w:firstLine="708"/>
        <w:jc w:val="both"/>
        <w:rPr>
          <w:lang w:val="uk-UA"/>
        </w:rPr>
      </w:pPr>
      <w:r w:rsidRPr="00527412">
        <w:rPr>
          <w:b/>
          <w:u w:val="single"/>
          <w:lang w:val="uk-UA"/>
        </w:rPr>
        <w:t xml:space="preserve">Приклад аналізу біоцентрично-сітьової </w:t>
      </w:r>
      <w:r>
        <w:rPr>
          <w:b/>
          <w:u w:val="single"/>
          <w:lang w:val="uk-UA"/>
        </w:rPr>
        <w:t>структури</w:t>
      </w:r>
      <w:r w:rsidRPr="00527412">
        <w:rPr>
          <w:b/>
          <w:u w:val="single"/>
          <w:lang w:val="uk-UA"/>
        </w:rPr>
        <w:t xml:space="preserve"> ділянки мішанолісових комплексів Лівобережної України (цитовано за Удовиченко, 2017).</w:t>
      </w:r>
      <w:r>
        <w:rPr>
          <w:lang w:val="uk-UA"/>
        </w:rPr>
        <w:t xml:space="preserve"> </w:t>
      </w:r>
      <w:r w:rsidRPr="00527412">
        <w:rPr>
          <w:lang w:val="uk-UA"/>
        </w:rPr>
        <w:t xml:space="preserve">Для </w:t>
      </w:r>
      <w:r>
        <w:rPr>
          <w:lang w:val="uk-UA"/>
        </w:rPr>
        <w:t>аналізу</w:t>
      </w:r>
      <w:r w:rsidRPr="00527412">
        <w:rPr>
          <w:lang w:val="uk-UA"/>
        </w:rPr>
        <w:t xml:space="preserve"> </w:t>
      </w:r>
      <w:r>
        <w:rPr>
          <w:lang w:val="uk-UA"/>
        </w:rPr>
        <w:t xml:space="preserve">побудованого </w:t>
      </w:r>
      <w:r w:rsidRPr="00527412">
        <w:rPr>
          <w:lang w:val="uk-UA"/>
        </w:rPr>
        <w:t xml:space="preserve">графу біоцентрично-сітьової </w:t>
      </w:r>
      <w:r>
        <w:rPr>
          <w:lang w:val="uk-UA"/>
        </w:rPr>
        <w:t>структури</w:t>
      </w:r>
      <w:r w:rsidRPr="00527412">
        <w:rPr>
          <w:lang w:val="uk-UA"/>
        </w:rPr>
        <w:t xml:space="preserve"> ділянки мішанолісових комплексів Лівобережної України</w:t>
      </w:r>
      <w:r>
        <w:rPr>
          <w:lang w:val="uk-UA"/>
        </w:rPr>
        <w:t>,</w:t>
      </w:r>
      <w:r w:rsidRPr="00527412">
        <w:rPr>
          <w:lang w:val="uk-UA"/>
        </w:rPr>
        <w:t xml:space="preserve"> Удовиченко В.В. (2017) були використані α-, β- та γ-індекси зв’язності</w:t>
      </w:r>
      <w:r>
        <w:rPr>
          <w:lang w:val="uk-UA"/>
        </w:rPr>
        <w:t xml:space="preserve"> графу</w:t>
      </w:r>
      <w:r w:rsidRPr="00527412">
        <w:rPr>
          <w:lang w:val="uk-UA"/>
        </w:rPr>
        <w:t>, які допомагають оцінити специфіку</w:t>
      </w:r>
      <w:r w:rsidRPr="000D4896">
        <w:rPr>
          <w:lang w:val="uk-UA"/>
        </w:rPr>
        <w:t xml:space="preserve"> функціонування елементів біоцентрично-сітьової </w:t>
      </w:r>
      <w:r>
        <w:rPr>
          <w:lang w:val="uk-UA"/>
        </w:rPr>
        <w:t xml:space="preserve">структури означеного </w:t>
      </w:r>
      <w:r w:rsidRPr="000D4896">
        <w:rPr>
          <w:lang w:val="uk-UA"/>
        </w:rPr>
        <w:t>ландшафту.</w:t>
      </w:r>
    </w:p>
    <w:p w:rsidR="00A4151C" w:rsidRDefault="00A4151C" w:rsidP="00A4151C">
      <w:pPr>
        <w:ind w:firstLine="708"/>
        <w:jc w:val="both"/>
        <w:rPr>
          <w:lang w:val="uk-UA"/>
        </w:rPr>
      </w:pPr>
      <w:r>
        <w:rPr>
          <w:lang w:val="uk-UA"/>
        </w:rPr>
        <w:t>Розраховані значення</w:t>
      </w:r>
      <w:r w:rsidRPr="000D4896">
        <w:rPr>
          <w:lang w:val="uk-UA"/>
        </w:rPr>
        <w:t xml:space="preserve"> α-індекс</w:t>
      </w:r>
      <w:r>
        <w:rPr>
          <w:lang w:val="uk-UA"/>
        </w:rPr>
        <w:t>у</w:t>
      </w:r>
      <w:r w:rsidRPr="000D4896">
        <w:rPr>
          <w:lang w:val="uk-UA"/>
        </w:rPr>
        <w:t xml:space="preserve"> зв’язності</w:t>
      </w:r>
      <w:r>
        <w:rPr>
          <w:lang w:val="uk-UA"/>
        </w:rPr>
        <w:t xml:space="preserve"> графу </w:t>
      </w:r>
      <w:r w:rsidRPr="000D4896">
        <w:rPr>
          <w:lang w:val="uk-UA"/>
        </w:rPr>
        <w:t>для тестової ділянки дослідження, станови</w:t>
      </w:r>
      <w:r>
        <w:rPr>
          <w:lang w:val="uk-UA"/>
        </w:rPr>
        <w:t>ли</w:t>
      </w:r>
      <w:r w:rsidRPr="000D4896">
        <w:rPr>
          <w:lang w:val="uk-UA"/>
        </w:rPr>
        <w:t xml:space="preserve"> α</w:t>
      </w:r>
      <w:r>
        <w:rPr>
          <w:lang w:val="uk-UA"/>
        </w:rPr>
        <w:t>=</w:t>
      </w:r>
      <w:r w:rsidRPr="000D4896">
        <w:rPr>
          <w:lang w:val="uk-UA"/>
        </w:rPr>
        <w:t>-0,04 (</w:t>
      </w:r>
      <w:r>
        <w:rPr>
          <w:lang w:val="uk-UA"/>
        </w:rPr>
        <w:t>при о</w:t>
      </w:r>
      <w:r w:rsidRPr="000D4896">
        <w:rPr>
          <w:lang w:val="uk-UA"/>
        </w:rPr>
        <w:t>птимальн</w:t>
      </w:r>
      <w:r>
        <w:rPr>
          <w:lang w:val="uk-UA"/>
        </w:rPr>
        <w:t>ому</w:t>
      </w:r>
      <w:r w:rsidRPr="000D4896">
        <w:rPr>
          <w:lang w:val="uk-UA"/>
        </w:rPr>
        <w:t xml:space="preserve"> значенн</w:t>
      </w:r>
      <w:r>
        <w:rPr>
          <w:lang w:val="uk-UA"/>
        </w:rPr>
        <w:t>і</w:t>
      </w:r>
      <w:r w:rsidRPr="000D4896">
        <w:rPr>
          <w:lang w:val="uk-UA"/>
        </w:rPr>
        <w:t xml:space="preserve"> </w:t>
      </w:r>
      <w:r>
        <w:rPr>
          <w:lang w:val="uk-UA"/>
        </w:rPr>
        <w:t>α=1). Це</w:t>
      </w:r>
      <w:r w:rsidRPr="000D4896">
        <w:rPr>
          <w:lang w:val="uk-UA"/>
        </w:rPr>
        <w:t xml:space="preserve"> свідчить про те, що </w:t>
      </w:r>
      <w:r>
        <w:rPr>
          <w:lang w:val="uk-UA"/>
        </w:rPr>
        <w:t>біоцентрично-сітьова структура</w:t>
      </w:r>
      <w:r w:rsidRPr="000D4896">
        <w:rPr>
          <w:lang w:val="uk-UA"/>
        </w:rPr>
        <w:t xml:space="preserve"> </w:t>
      </w:r>
      <w:r>
        <w:rPr>
          <w:lang w:val="uk-UA"/>
        </w:rPr>
        <w:t>означеного локального ландщафту</w:t>
      </w:r>
      <w:r w:rsidRPr="000D4896">
        <w:rPr>
          <w:lang w:val="uk-UA"/>
        </w:rPr>
        <w:t xml:space="preserve"> має недостатню, за існуючої кількості біоцентрів, альтернативну кількість шляхів міграцій особин у </w:t>
      </w:r>
      <w:r>
        <w:rPr>
          <w:lang w:val="uk-UA"/>
        </w:rPr>
        <w:t>її складі.</w:t>
      </w:r>
    </w:p>
    <w:p w:rsidR="00A4151C" w:rsidRDefault="00A4151C" w:rsidP="00A4151C">
      <w:pPr>
        <w:rPr>
          <w:lang w:val="uk-UA"/>
        </w:rPr>
      </w:pPr>
    </w:p>
    <w:p w:rsidR="00A4151C" w:rsidRDefault="00A4151C" w:rsidP="00A4151C">
      <w:pPr>
        <w:rPr>
          <w:lang w:val="uk-UA"/>
        </w:rPr>
      </w:pPr>
    </w:p>
    <w:p w:rsidR="00A4151C" w:rsidRDefault="00A4151C" w:rsidP="00A4151C">
      <w:pPr>
        <w:jc w:val="center"/>
        <w:rPr>
          <w:sz w:val="22"/>
          <w:szCs w:val="22"/>
          <w:lang w:val="uk-UA"/>
        </w:rPr>
      </w:pPr>
      <w:r>
        <w:rPr>
          <w:noProof/>
          <w:sz w:val="22"/>
          <w:szCs w:val="22"/>
        </w:rPr>
        <w:lastRenderedPageBreak/>
        <w:drawing>
          <wp:inline distT="0" distB="0" distL="0" distR="0" wp14:anchorId="6C6643F7" wp14:editId="2A4A3A91">
            <wp:extent cx="5754141" cy="8643068"/>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lum contrast="20000"/>
                      <a:extLst>
                        <a:ext uri="{28A0092B-C50C-407E-A947-70E740481C1C}">
                          <a14:useLocalDpi xmlns:a14="http://schemas.microsoft.com/office/drawing/2010/main" val="0"/>
                        </a:ext>
                      </a:extLst>
                    </a:blip>
                    <a:srcRect/>
                    <a:stretch>
                      <a:fillRect/>
                    </a:stretch>
                  </pic:blipFill>
                  <pic:spPr bwMode="auto">
                    <a:xfrm>
                      <a:off x="0" y="0"/>
                      <a:ext cx="5765833" cy="8660630"/>
                    </a:xfrm>
                    <a:prstGeom prst="rect">
                      <a:avLst/>
                    </a:prstGeom>
                    <a:noFill/>
                    <a:ln>
                      <a:noFill/>
                    </a:ln>
                  </pic:spPr>
                </pic:pic>
              </a:graphicData>
            </a:graphic>
          </wp:inline>
        </w:drawing>
      </w:r>
    </w:p>
    <w:p w:rsidR="00A4151C" w:rsidRDefault="00A4151C" w:rsidP="00A4151C">
      <w:pPr>
        <w:jc w:val="both"/>
        <w:rPr>
          <w:sz w:val="22"/>
          <w:szCs w:val="22"/>
          <w:lang w:val="uk-UA"/>
        </w:rPr>
      </w:pPr>
    </w:p>
    <w:p w:rsidR="00A4151C" w:rsidRDefault="00A4151C" w:rsidP="00A4151C">
      <w:pPr>
        <w:jc w:val="both"/>
        <w:rPr>
          <w:sz w:val="22"/>
          <w:szCs w:val="22"/>
          <w:lang w:val="uk-UA"/>
        </w:rPr>
      </w:pPr>
      <w:r>
        <w:rPr>
          <w:sz w:val="22"/>
          <w:szCs w:val="22"/>
          <w:lang w:val="uk-UA"/>
        </w:rPr>
        <w:t>Біоцентрично-сітьова структура ділянки мішано-лісових комплексів Лівобережної України (фрагмент) (цитовано за Удовиченко, 2017).</w:t>
      </w:r>
    </w:p>
    <w:p w:rsidR="00A4151C" w:rsidRDefault="00A4151C" w:rsidP="00A4151C">
      <w:pPr>
        <w:rPr>
          <w:lang w:val="uk-UA"/>
        </w:rPr>
      </w:pPr>
    </w:p>
    <w:p w:rsidR="00A4151C" w:rsidRDefault="00A4151C" w:rsidP="00A4151C">
      <w:pPr>
        <w:jc w:val="center"/>
        <w:rPr>
          <w:sz w:val="22"/>
          <w:szCs w:val="22"/>
          <w:lang w:val="uk-UA"/>
        </w:rPr>
      </w:pPr>
      <w:r>
        <w:rPr>
          <w:noProof/>
          <w:sz w:val="22"/>
          <w:szCs w:val="22"/>
        </w:rPr>
        <w:lastRenderedPageBreak/>
        <w:drawing>
          <wp:inline distT="0" distB="0" distL="0" distR="0" wp14:anchorId="7CB58C70" wp14:editId="5BD994A1">
            <wp:extent cx="5471720" cy="3586038"/>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lum bright="-20000" contrast="40000"/>
                      <a:extLst>
                        <a:ext uri="{28A0092B-C50C-407E-A947-70E740481C1C}">
                          <a14:useLocalDpi xmlns:a14="http://schemas.microsoft.com/office/drawing/2010/main" val="0"/>
                        </a:ext>
                      </a:extLst>
                    </a:blip>
                    <a:srcRect/>
                    <a:stretch>
                      <a:fillRect/>
                    </a:stretch>
                  </pic:blipFill>
                  <pic:spPr bwMode="auto">
                    <a:xfrm>
                      <a:off x="0" y="0"/>
                      <a:ext cx="5469442" cy="3584545"/>
                    </a:xfrm>
                    <a:prstGeom prst="rect">
                      <a:avLst/>
                    </a:prstGeom>
                    <a:noFill/>
                    <a:ln>
                      <a:noFill/>
                    </a:ln>
                  </pic:spPr>
                </pic:pic>
              </a:graphicData>
            </a:graphic>
          </wp:inline>
        </w:drawing>
      </w:r>
    </w:p>
    <w:p w:rsidR="00A4151C" w:rsidRDefault="00A4151C" w:rsidP="00A4151C">
      <w:pPr>
        <w:jc w:val="both"/>
        <w:rPr>
          <w:sz w:val="22"/>
          <w:szCs w:val="22"/>
          <w:lang w:val="uk-UA"/>
        </w:rPr>
      </w:pPr>
    </w:p>
    <w:p w:rsidR="00A4151C" w:rsidRDefault="00A4151C" w:rsidP="00A4151C">
      <w:pPr>
        <w:jc w:val="both"/>
        <w:rPr>
          <w:sz w:val="22"/>
          <w:szCs w:val="22"/>
          <w:lang w:val="uk-UA"/>
        </w:rPr>
      </w:pPr>
      <w:r>
        <w:rPr>
          <w:sz w:val="22"/>
          <w:szCs w:val="22"/>
          <w:lang w:val="uk-UA"/>
        </w:rPr>
        <w:t>Граф біоцентрично-сітьової структури ділянки мішанолісових комплексів Лівобережної України (фрагмент) (цитовано за Удовиченко, 2017).</w:t>
      </w:r>
    </w:p>
    <w:p w:rsidR="00A4151C" w:rsidRDefault="00A4151C" w:rsidP="00A4151C">
      <w:pPr>
        <w:rPr>
          <w:lang w:val="uk-UA"/>
        </w:rPr>
      </w:pPr>
    </w:p>
    <w:p w:rsidR="00A4151C" w:rsidRDefault="00A4151C" w:rsidP="00A4151C">
      <w:pPr>
        <w:ind w:firstLine="708"/>
        <w:jc w:val="both"/>
        <w:rPr>
          <w:lang w:val="uk-UA"/>
        </w:rPr>
      </w:pPr>
      <w:r>
        <w:rPr>
          <w:lang w:val="uk-UA"/>
        </w:rPr>
        <w:t xml:space="preserve">Величина </w:t>
      </w:r>
      <w:r w:rsidRPr="000D4896">
        <w:rPr>
          <w:lang w:val="uk-UA"/>
        </w:rPr>
        <w:t>β-індекс</w:t>
      </w:r>
      <w:r>
        <w:rPr>
          <w:lang w:val="uk-UA"/>
        </w:rPr>
        <w:t>у</w:t>
      </w:r>
      <w:r w:rsidRPr="000D4896">
        <w:rPr>
          <w:lang w:val="uk-UA"/>
        </w:rPr>
        <w:t xml:space="preserve"> зв’язності</w:t>
      </w:r>
      <w:r>
        <w:rPr>
          <w:lang w:val="uk-UA"/>
        </w:rPr>
        <w:t xml:space="preserve"> означеного графу</w:t>
      </w:r>
      <w:r w:rsidRPr="000D4896">
        <w:rPr>
          <w:lang w:val="uk-UA"/>
        </w:rPr>
        <w:t xml:space="preserve"> станови</w:t>
      </w:r>
      <w:r>
        <w:rPr>
          <w:lang w:val="uk-UA"/>
        </w:rPr>
        <w:t>ть</w:t>
      </w:r>
      <w:r w:rsidRPr="000D4896">
        <w:rPr>
          <w:lang w:val="uk-UA"/>
        </w:rPr>
        <w:t xml:space="preserve"> β </w:t>
      </w:r>
      <w:r>
        <w:rPr>
          <w:lang w:val="uk-UA"/>
        </w:rPr>
        <w:t xml:space="preserve">= </w:t>
      </w:r>
      <w:r w:rsidRPr="000D4896">
        <w:rPr>
          <w:lang w:val="uk-UA"/>
        </w:rPr>
        <w:t>0,91 й свідчить про те, що у складі ділянки дослідження не сформувалося жодного циклу, а ступінь розвитку й складність мережі біокоридорів є незначн</w:t>
      </w:r>
      <w:r>
        <w:rPr>
          <w:lang w:val="uk-UA"/>
        </w:rPr>
        <w:t>ою</w:t>
      </w:r>
      <w:r w:rsidRPr="000D4896">
        <w:rPr>
          <w:lang w:val="uk-UA"/>
        </w:rPr>
        <w:t>.</w:t>
      </w:r>
    </w:p>
    <w:p w:rsidR="00A4151C" w:rsidRPr="00527412" w:rsidRDefault="00A4151C" w:rsidP="00A4151C">
      <w:pPr>
        <w:ind w:firstLine="708"/>
        <w:jc w:val="both"/>
        <w:rPr>
          <w:lang w:val="uk-UA"/>
        </w:rPr>
      </w:pPr>
      <w:r>
        <w:rPr>
          <w:lang w:val="uk-UA"/>
        </w:rPr>
        <w:t xml:space="preserve">Показник </w:t>
      </w:r>
      <w:r w:rsidRPr="000D4896">
        <w:rPr>
          <w:lang w:val="uk-UA"/>
        </w:rPr>
        <w:sym w:font="Symbol" w:char="F067"/>
      </w:r>
      <w:r w:rsidRPr="000D4896">
        <w:rPr>
          <w:lang w:val="uk-UA"/>
        </w:rPr>
        <w:t>-індекс</w:t>
      </w:r>
      <w:r>
        <w:rPr>
          <w:lang w:val="uk-UA"/>
        </w:rPr>
        <w:t>у</w:t>
      </w:r>
      <w:r w:rsidRPr="000D4896">
        <w:rPr>
          <w:lang w:val="uk-UA"/>
        </w:rPr>
        <w:t xml:space="preserve"> зв’язності</w:t>
      </w:r>
      <w:r>
        <w:rPr>
          <w:lang w:val="uk-UA"/>
        </w:rPr>
        <w:t xml:space="preserve"> графу</w:t>
      </w:r>
      <w:r w:rsidRPr="000D4896">
        <w:rPr>
          <w:lang w:val="uk-UA"/>
        </w:rPr>
        <w:t xml:space="preserve"> с</w:t>
      </w:r>
      <w:r>
        <w:rPr>
          <w:lang w:val="uk-UA"/>
        </w:rPr>
        <w:t>тановить</w:t>
      </w:r>
      <w:r w:rsidRPr="000D4896">
        <w:rPr>
          <w:lang w:val="uk-UA"/>
        </w:rPr>
        <w:t xml:space="preserve"> </w:t>
      </w:r>
      <w:r w:rsidRPr="000D4896">
        <w:rPr>
          <w:lang w:val="uk-UA"/>
        </w:rPr>
        <w:sym w:font="Symbol" w:char="F067"/>
      </w:r>
      <w:r>
        <w:rPr>
          <w:lang w:val="uk-UA"/>
        </w:rPr>
        <w:t>=</w:t>
      </w:r>
      <w:r w:rsidRPr="000D4896">
        <w:rPr>
          <w:lang w:val="uk-UA"/>
        </w:rPr>
        <w:t>0,31</w:t>
      </w:r>
      <w:r>
        <w:rPr>
          <w:lang w:val="uk-UA"/>
        </w:rPr>
        <w:t>. Це</w:t>
      </w:r>
      <w:r w:rsidRPr="000D4896">
        <w:rPr>
          <w:lang w:val="uk-UA"/>
        </w:rPr>
        <w:t xml:space="preserve"> свідчить про те, що не кожен біоцентр безпосередньо пов’язаний біокоридором з рештою</w:t>
      </w:r>
      <w:r>
        <w:rPr>
          <w:lang w:val="uk-UA"/>
        </w:rPr>
        <w:t xml:space="preserve"> біоцентрів</w:t>
      </w:r>
      <w:r w:rsidRPr="000D4896">
        <w:rPr>
          <w:lang w:val="uk-UA"/>
        </w:rPr>
        <w:t xml:space="preserve">, а ступінь альтернативності вибору шляхів міграції з одного біоцентру до інших є невисоким, мережа біокоридорів є недостатньо розгалуженою, а шляхи міграції між двома біоцентрами є доволі довгими, що, відповідно, потребує оптимізації їх мережі у складі даної </w:t>
      </w:r>
      <w:r>
        <w:rPr>
          <w:lang w:val="uk-UA"/>
        </w:rPr>
        <w:t xml:space="preserve">біоцентрично-сітьової структури ландшафту </w:t>
      </w:r>
      <w:r w:rsidRPr="00527412">
        <w:rPr>
          <w:lang w:val="uk-UA"/>
        </w:rPr>
        <w:t>(цитовано за Удовиченко, 2017).</w:t>
      </w:r>
    </w:p>
    <w:p w:rsidR="00A4151C" w:rsidRPr="00A978E4" w:rsidRDefault="00A4151C" w:rsidP="003E09C9">
      <w:pPr>
        <w:jc w:val="both"/>
        <w:rPr>
          <w:b/>
          <w:lang w:val="uk-UA"/>
        </w:rPr>
      </w:pPr>
      <w:bookmarkStart w:id="0" w:name="_GoBack"/>
      <w:bookmarkEnd w:id="0"/>
    </w:p>
    <w:sectPr w:rsidR="00A4151C" w:rsidRPr="00A978E4" w:rsidSect="00740603">
      <w:footerReference w:type="default" r:id="rId56"/>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51D" w:rsidRDefault="0007051D" w:rsidP="00740603">
      <w:r>
        <w:separator/>
      </w:r>
    </w:p>
  </w:endnote>
  <w:endnote w:type="continuationSeparator" w:id="0">
    <w:p w:rsidR="0007051D" w:rsidRDefault="0007051D" w:rsidP="00740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CC"/>
    <w:family w:val="roman"/>
    <w:pitch w:val="variable"/>
    <w:sig w:usb0="20002A87" w:usb1="80000000" w:usb2="00000008" w:usb3="00000000" w:csb0="000001FF" w:csb1="00000000"/>
  </w:font>
  <w:font w:name="inheri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LPHA-Demo">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CC"/>
    <w:family w:val="script"/>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Papyrus">
    <w:panose1 w:val="030705020605020302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5956923"/>
      <w:docPartObj>
        <w:docPartGallery w:val="Page Numbers (Bottom of Page)"/>
        <w:docPartUnique/>
      </w:docPartObj>
    </w:sdtPr>
    <w:sdtEndPr/>
    <w:sdtContent>
      <w:p w:rsidR="0079401E" w:rsidRDefault="0079401E">
        <w:pPr>
          <w:pStyle w:val="a8"/>
          <w:jc w:val="center"/>
        </w:pPr>
        <w:r>
          <w:fldChar w:fldCharType="begin"/>
        </w:r>
        <w:r>
          <w:instrText>PAGE   \* MERGEFORMAT</w:instrText>
        </w:r>
        <w:r>
          <w:fldChar w:fldCharType="separate"/>
        </w:r>
        <w:r w:rsidR="00A4151C">
          <w:rPr>
            <w:noProof/>
          </w:rPr>
          <w:t>16</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51D" w:rsidRDefault="0007051D" w:rsidP="00740603">
      <w:r>
        <w:separator/>
      </w:r>
    </w:p>
  </w:footnote>
  <w:footnote w:type="continuationSeparator" w:id="0">
    <w:p w:rsidR="0007051D" w:rsidRDefault="0007051D" w:rsidP="007406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2.5pt;height:8.75pt" o:bullet="t">
        <v:imagedata r:id="rId1" o:title="bullet_black"/>
      </v:shape>
    </w:pict>
  </w:numPicBullet>
  <w:numPicBullet w:numPicBulletId="1">
    <w:pict>
      <v:shape id="_x0000_i1065" type="#_x0000_t75" style="width:3in;height:3in" o:bullet="t"/>
    </w:pict>
  </w:numPicBullet>
  <w:numPicBullet w:numPicBulletId="2">
    <w:pict>
      <v:shape id="_x0000_i1066" type="#_x0000_t75" style="width:3in;height:3in" o:bullet="t"/>
    </w:pict>
  </w:numPicBullet>
  <w:abstractNum w:abstractNumId="0">
    <w:nsid w:val="03D0793F"/>
    <w:multiLevelType w:val="multilevel"/>
    <w:tmpl w:val="7562A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92A2F"/>
    <w:multiLevelType w:val="multilevel"/>
    <w:tmpl w:val="0640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8A7988"/>
    <w:multiLevelType w:val="multilevel"/>
    <w:tmpl w:val="4C94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275782"/>
    <w:multiLevelType w:val="multilevel"/>
    <w:tmpl w:val="B45E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E009FE"/>
    <w:multiLevelType w:val="multilevel"/>
    <w:tmpl w:val="2446D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F35CAD"/>
    <w:multiLevelType w:val="multilevel"/>
    <w:tmpl w:val="361A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5703B7"/>
    <w:multiLevelType w:val="multilevel"/>
    <w:tmpl w:val="74AE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EC5E7D"/>
    <w:multiLevelType w:val="multilevel"/>
    <w:tmpl w:val="3AF4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1A0075"/>
    <w:multiLevelType w:val="multilevel"/>
    <w:tmpl w:val="72BA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053E02"/>
    <w:multiLevelType w:val="multilevel"/>
    <w:tmpl w:val="111A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8C7D25"/>
    <w:multiLevelType w:val="multilevel"/>
    <w:tmpl w:val="AE2C4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C459AF"/>
    <w:multiLevelType w:val="multilevel"/>
    <w:tmpl w:val="930A7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06201F"/>
    <w:multiLevelType w:val="multilevel"/>
    <w:tmpl w:val="D7FA3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AB5EBC"/>
    <w:multiLevelType w:val="multilevel"/>
    <w:tmpl w:val="2C82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224547"/>
    <w:multiLevelType w:val="multilevel"/>
    <w:tmpl w:val="F910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B4352F"/>
    <w:multiLevelType w:val="multilevel"/>
    <w:tmpl w:val="0746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0A7EED"/>
    <w:multiLevelType w:val="multilevel"/>
    <w:tmpl w:val="59F0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691"/>
    <w:multiLevelType w:val="multilevel"/>
    <w:tmpl w:val="E644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0F5ACE"/>
    <w:multiLevelType w:val="multilevel"/>
    <w:tmpl w:val="CABC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633F6A"/>
    <w:multiLevelType w:val="multilevel"/>
    <w:tmpl w:val="13CE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870E48"/>
    <w:multiLevelType w:val="multilevel"/>
    <w:tmpl w:val="320C6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FAD5AFD"/>
    <w:multiLevelType w:val="hybridMultilevel"/>
    <w:tmpl w:val="F438A25A"/>
    <w:lvl w:ilvl="0" w:tplc="DE40C044">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26D64C2"/>
    <w:multiLevelType w:val="hybridMultilevel"/>
    <w:tmpl w:val="40A0A772"/>
    <w:lvl w:ilvl="0" w:tplc="2A0C7CF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40F0241"/>
    <w:multiLevelType w:val="multilevel"/>
    <w:tmpl w:val="60169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474B63"/>
    <w:multiLevelType w:val="multilevel"/>
    <w:tmpl w:val="8E52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A7745C"/>
    <w:multiLevelType w:val="multilevel"/>
    <w:tmpl w:val="86422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DD7682"/>
    <w:multiLevelType w:val="multilevel"/>
    <w:tmpl w:val="4220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BDA1388"/>
    <w:multiLevelType w:val="multilevel"/>
    <w:tmpl w:val="07F8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4B6707"/>
    <w:multiLevelType w:val="multilevel"/>
    <w:tmpl w:val="ABF6AFA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D239D8"/>
    <w:multiLevelType w:val="multilevel"/>
    <w:tmpl w:val="C68EE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617C4E"/>
    <w:multiLevelType w:val="multilevel"/>
    <w:tmpl w:val="14FC5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2C0931"/>
    <w:multiLevelType w:val="multilevel"/>
    <w:tmpl w:val="8D46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EB0CC1"/>
    <w:multiLevelType w:val="multilevel"/>
    <w:tmpl w:val="FB0E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0634F21"/>
    <w:multiLevelType w:val="multilevel"/>
    <w:tmpl w:val="E0BC3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0D5246"/>
    <w:multiLevelType w:val="multilevel"/>
    <w:tmpl w:val="34E6E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F469BF"/>
    <w:multiLevelType w:val="multilevel"/>
    <w:tmpl w:val="3610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31820C8"/>
    <w:multiLevelType w:val="multilevel"/>
    <w:tmpl w:val="7F00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D730CB"/>
    <w:multiLevelType w:val="multilevel"/>
    <w:tmpl w:val="1BF8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2"/>
  </w:num>
  <w:num w:numId="3">
    <w:abstractNumId w:val="20"/>
  </w:num>
  <w:num w:numId="4">
    <w:abstractNumId w:val="0"/>
  </w:num>
  <w:num w:numId="5">
    <w:abstractNumId w:val="4"/>
  </w:num>
  <w:num w:numId="6">
    <w:abstractNumId w:val="37"/>
  </w:num>
  <w:num w:numId="7">
    <w:abstractNumId w:val="16"/>
  </w:num>
  <w:num w:numId="8">
    <w:abstractNumId w:val="36"/>
  </w:num>
  <w:num w:numId="9">
    <w:abstractNumId w:val="15"/>
  </w:num>
  <w:num w:numId="10">
    <w:abstractNumId w:val="10"/>
  </w:num>
  <w:num w:numId="11">
    <w:abstractNumId w:val="33"/>
  </w:num>
  <w:num w:numId="12">
    <w:abstractNumId w:val="28"/>
  </w:num>
  <w:num w:numId="13">
    <w:abstractNumId w:val="30"/>
  </w:num>
  <w:num w:numId="14">
    <w:abstractNumId w:val="26"/>
  </w:num>
  <w:num w:numId="15">
    <w:abstractNumId w:val="3"/>
  </w:num>
  <w:num w:numId="16">
    <w:abstractNumId w:val="27"/>
  </w:num>
  <w:num w:numId="17">
    <w:abstractNumId w:val="35"/>
  </w:num>
  <w:num w:numId="18">
    <w:abstractNumId w:val="23"/>
  </w:num>
  <w:num w:numId="19">
    <w:abstractNumId w:val="14"/>
  </w:num>
  <w:num w:numId="20">
    <w:abstractNumId w:val="1"/>
  </w:num>
  <w:num w:numId="21">
    <w:abstractNumId w:val="34"/>
  </w:num>
  <w:num w:numId="22">
    <w:abstractNumId w:val="17"/>
  </w:num>
  <w:num w:numId="23">
    <w:abstractNumId w:val="32"/>
  </w:num>
  <w:num w:numId="24">
    <w:abstractNumId w:val="11"/>
  </w:num>
  <w:num w:numId="25">
    <w:abstractNumId w:val="31"/>
  </w:num>
  <w:num w:numId="26">
    <w:abstractNumId w:val="6"/>
  </w:num>
  <w:num w:numId="27">
    <w:abstractNumId w:val="18"/>
  </w:num>
  <w:num w:numId="28">
    <w:abstractNumId w:val="25"/>
  </w:num>
  <w:num w:numId="29">
    <w:abstractNumId w:val="7"/>
  </w:num>
  <w:num w:numId="30">
    <w:abstractNumId w:val="9"/>
  </w:num>
  <w:num w:numId="31">
    <w:abstractNumId w:val="5"/>
  </w:num>
  <w:num w:numId="32">
    <w:abstractNumId w:val="8"/>
  </w:num>
  <w:num w:numId="33">
    <w:abstractNumId w:val="19"/>
  </w:num>
  <w:num w:numId="34">
    <w:abstractNumId w:val="13"/>
  </w:num>
  <w:num w:numId="35">
    <w:abstractNumId w:val="2"/>
  </w:num>
  <w:num w:numId="36">
    <w:abstractNumId w:val="24"/>
  </w:num>
  <w:num w:numId="37">
    <w:abstractNumId w:val="12"/>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1B4"/>
    <w:rsid w:val="00013487"/>
    <w:rsid w:val="00014DE4"/>
    <w:rsid w:val="00027020"/>
    <w:rsid w:val="0007051D"/>
    <w:rsid w:val="00080158"/>
    <w:rsid w:val="00091E82"/>
    <w:rsid w:val="000A08D3"/>
    <w:rsid w:val="000A3304"/>
    <w:rsid w:val="000A3E74"/>
    <w:rsid w:val="000B1C67"/>
    <w:rsid w:val="000D5944"/>
    <w:rsid w:val="000D7571"/>
    <w:rsid w:val="000D7E90"/>
    <w:rsid w:val="000E222D"/>
    <w:rsid w:val="000E2B25"/>
    <w:rsid w:val="000E6AA3"/>
    <w:rsid w:val="00112FAC"/>
    <w:rsid w:val="001166BB"/>
    <w:rsid w:val="0012014B"/>
    <w:rsid w:val="00134547"/>
    <w:rsid w:val="00141152"/>
    <w:rsid w:val="00151D0F"/>
    <w:rsid w:val="00164E50"/>
    <w:rsid w:val="00167231"/>
    <w:rsid w:val="001729FD"/>
    <w:rsid w:val="001734EC"/>
    <w:rsid w:val="001761F8"/>
    <w:rsid w:val="001859E5"/>
    <w:rsid w:val="00186CE8"/>
    <w:rsid w:val="0018711F"/>
    <w:rsid w:val="00190EF7"/>
    <w:rsid w:val="00192CD4"/>
    <w:rsid w:val="001A16C1"/>
    <w:rsid w:val="001C03C6"/>
    <w:rsid w:val="001C1FDC"/>
    <w:rsid w:val="001C70C5"/>
    <w:rsid w:val="001E2FEB"/>
    <w:rsid w:val="001E712D"/>
    <w:rsid w:val="001E79C4"/>
    <w:rsid w:val="001F349D"/>
    <w:rsid w:val="001F3A71"/>
    <w:rsid w:val="002131A5"/>
    <w:rsid w:val="00215D66"/>
    <w:rsid w:val="00233D26"/>
    <w:rsid w:val="00235C5F"/>
    <w:rsid w:val="00265E2C"/>
    <w:rsid w:val="002726AE"/>
    <w:rsid w:val="00290BA5"/>
    <w:rsid w:val="002B2201"/>
    <w:rsid w:val="002B2F00"/>
    <w:rsid w:val="002C3ECA"/>
    <w:rsid w:val="002C7C78"/>
    <w:rsid w:val="002D10F9"/>
    <w:rsid w:val="002D16FD"/>
    <w:rsid w:val="002E7F31"/>
    <w:rsid w:val="002F069B"/>
    <w:rsid w:val="002F6AAC"/>
    <w:rsid w:val="00304DE9"/>
    <w:rsid w:val="0034619F"/>
    <w:rsid w:val="00352A20"/>
    <w:rsid w:val="0035412B"/>
    <w:rsid w:val="003551B4"/>
    <w:rsid w:val="0037001B"/>
    <w:rsid w:val="00374E76"/>
    <w:rsid w:val="00377450"/>
    <w:rsid w:val="00380C68"/>
    <w:rsid w:val="003947DB"/>
    <w:rsid w:val="00396C1E"/>
    <w:rsid w:val="003B6A2A"/>
    <w:rsid w:val="003C08C2"/>
    <w:rsid w:val="003C5EEA"/>
    <w:rsid w:val="003C7F3C"/>
    <w:rsid w:val="003E09C9"/>
    <w:rsid w:val="003F6B68"/>
    <w:rsid w:val="003F7457"/>
    <w:rsid w:val="00400688"/>
    <w:rsid w:val="00411417"/>
    <w:rsid w:val="00447F42"/>
    <w:rsid w:val="0045171C"/>
    <w:rsid w:val="00453FC4"/>
    <w:rsid w:val="00471849"/>
    <w:rsid w:val="00473DD4"/>
    <w:rsid w:val="0048233E"/>
    <w:rsid w:val="00487D67"/>
    <w:rsid w:val="004A7934"/>
    <w:rsid w:val="004D55A6"/>
    <w:rsid w:val="004E220A"/>
    <w:rsid w:val="00500D13"/>
    <w:rsid w:val="0052427F"/>
    <w:rsid w:val="00525437"/>
    <w:rsid w:val="00527F93"/>
    <w:rsid w:val="005341FA"/>
    <w:rsid w:val="00537F62"/>
    <w:rsid w:val="00543DF9"/>
    <w:rsid w:val="00556460"/>
    <w:rsid w:val="00564742"/>
    <w:rsid w:val="00567955"/>
    <w:rsid w:val="00576451"/>
    <w:rsid w:val="005875B4"/>
    <w:rsid w:val="00590C45"/>
    <w:rsid w:val="00592FCD"/>
    <w:rsid w:val="005943A2"/>
    <w:rsid w:val="005967D6"/>
    <w:rsid w:val="005A3540"/>
    <w:rsid w:val="005A660A"/>
    <w:rsid w:val="005E33EA"/>
    <w:rsid w:val="005F39B3"/>
    <w:rsid w:val="005F4808"/>
    <w:rsid w:val="005F6401"/>
    <w:rsid w:val="00643B5C"/>
    <w:rsid w:val="006512F3"/>
    <w:rsid w:val="00652889"/>
    <w:rsid w:val="0065547C"/>
    <w:rsid w:val="00661ADF"/>
    <w:rsid w:val="00672E84"/>
    <w:rsid w:val="00673DF6"/>
    <w:rsid w:val="00681C7F"/>
    <w:rsid w:val="00687E71"/>
    <w:rsid w:val="00687EFE"/>
    <w:rsid w:val="006960D5"/>
    <w:rsid w:val="006C1653"/>
    <w:rsid w:val="006C50FB"/>
    <w:rsid w:val="006C522B"/>
    <w:rsid w:val="006C7D26"/>
    <w:rsid w:val="006D474E"/>
    <w:rsid w:val="006E1875"/>
    <w:rsid w:val="006F11CF"/>
    <w:rsid w:val="006F17C0"/>
    <w:rsid w:val="00711B65"/>
    <w:rsid w:val="007301E4"/>
    <w:rsid w:val="0073024F"/>
    <w:rsid w:val="00737941"/>
    <w:rsid w:val="00740603"/>
    <w:rsid w:val="0075442F"/>
    <w:rsid w:val="007601D8"/>
    <w:rsid w:val="00766F10"/>
    <w:rsid w:val="00771C3C"/>
    <w:rsid w:val="00787238"/>
    <w:rsid w:val="00793E1C"/>
    <w:rsid w:val="0079401E"/>
    <w:rsid w:val="007A0348"/>
    <w:rsid w:val="007A1787"/>
    <w:rsid w:val="007B230B"/>
    <w:rsid w:val="007B490A"/>
    <w:rsid w:val="007B5EC6"/>
    <w:rsid w:val="007C3A78"/>
    <w:rsid w:val="007C3EBA"/>
    <w:rsid w:val="007C7EEE"/>
    <w:rsid w:val="007D0C12"/>
    <w:rsid w:val="007E12AA"/>
    <w:rsid w:val="007E278C"/>
    <w:rsid w:val="007F7E7D"/>
    <w:rsid w:val="008013E4"/>
    <w:rsid w:val="00814D76"/>
    <w:rsid w:val="00832A36"/>
    <w:rsid w:val="0084025E"/>
    <w:rsid w:val="0084770D"/>
    <w:rsid w:val="0085310E"/>
    <w:rsid w:val="0086413C"/>
    <w:rsid w:val="00870464"/>
    <w:rsid w:val="00884397"/>
    <w:rsid w:val="00885D79"/>
    <w:rsid w:val="00894EB3"/>
    <w:rsid w:val="00895286"/>
    <w:rsid w:val="008A4A55"/>
    <w:rsid w:val="008A5123"/>
    <w:rsid w:val="008A7507"/>
    <w:rsid w:val="008C0254"/>
    <w:rsid w:val="008C73C9"/>
    <w:rsid w:val="008D3F0B"/>
    <w:rsid w:val="008D7A19"/>
    <w:rsid w:val="008E2EF1"/>
    <w:rsid w:val="008F0E6C"/>
    <w:rsid w:val="00901930"/>
    <w:rsid w:val="00902857"/>
    <w:rsid w:val="00902C9D"/>
    <w:rsid w:val="0093199D"/>
    <w:rsid w:val="00933DE4"/>
    <w:rsid w:val="00941DD4"/>
    <w:rsid w:val="00974FC8"/>
    <w:rsid w:val="00985C39"/>
    <w:rsid w:val="009A1571"/>
    <w:rsid w:val="009B533A"/>
    <w:rsid w:val="009C52EA"/>
    <w:rsid w:val="009C6312"/>
    <w:rsid w:val="009F030D"/>
    <w:rsid w:val="00A14325"/>
    <w:rsid w:val="00A278E6"/>
    <w:rsid w:val="00A4151C"/>
    <w:rsid w:val="00A43E69"/>
    <w:rsid w:val="00A46D17"/>
    <w:rsid w:val="00A512C6"/>
    <w:rsid w:val="00A6351A"/>
    <w:rsid w:val="00A64A98"/>
    <w:rsid w:val="00A80FE5"/>
    <w:rsid w:val="00A844CA"/>
    <w:rsid w:val="00A8697E"/>
    <w:rsid w:val="00A978E4"/>
    <w:rsid w:val="00AA2E61"/>
    <w:rsid w:val="00AA3DEE"/>
    <w:rsid w:val="00AC764A"/>
    <w:rsid w:val="00AD1180"/>
    <w:rsid w:val="00AD6912"/>
    <w:rsid w:val="00AF261F"/>
    <w:rsid w:val="00B15FDA"/>
    <w:rsid w:val="00B21257"/>
    <w:rsid w:val="00B223C1"/>
    <w:rsid w:val="00B236F9"/>
    <w:rsid w:val="00B40423"/>
    <w:rsid w:val="00B72235"/>
    <w:rsid w:val="00B73FE1"/>
    <w:rsid w:val="00B86B86"/>
    <w:rsid w:val="00B90643"/>
    <w:rsid w:val="00B929CC"/>
    <w:rsid w:val="00BB1578"/>
    <w:rsid w:val="00BB6584"/>
    <w:rsid w:val="00BD3980"/>
    <w:rsid w:val="00BE2FC1"/>
    <w:rsid w:val="00BE714F"/>
    <w:rsid w:val="00C002D7"/>
    <w:rsid w:val="00C02C29"/>
    <w:rsid w:val="00C3319A"/>
    <w:rsid w:val="00C364A3"/>
    <w:rsid w:val="00C4099B"/>
    <w:rsid w:val="00C607C9"/>
    <w:rsid w:val="00C64141"/>
    <w:rsid w:val="00CA58EF"/>
    <w:rsid w:val="00CB2FDC"/>
    <w:rsid w:val="00CD56CA"/>
    <w:rsid w:val="00CD7883"/>
    <w:rsid w:val="00CE1AF0"/>
    <w:rsid w:val="00CF051E"/>
    <w:rsid w:val="00D17185"/>
    <w:rsid w:val="00D20A8B"/>
    <w:rsid w:val="00D21157"/>
    <w:rsid w:val="00D2349D"/>
    <w:rsid w:val="00D61FFE"/>
    <w:rsid w:val="00D6597D"/>
    <w:rsid w:val="00D702E4"/>
    <w:rsid w:val="00D76208"/>
    <w:rsid w:val="00D82F7F"/>
    <w:rsid w:val="00D84167"/>
    <w:rsid w:val="00D92DEA"/>
    <w:rsid w:val="00DA2834"/>
    <w:rsid w:val="00DC1FF7"/>
    <w:rsid w:val="00DC2E57"/>
    <w:rsid w:val="00DD0717"/>
    <w:rsid w:val="00DE0FF7"/>
    <w:rsid w:val="00DF5A55"/>
    <w:rsid w:val="00E02E95"/>
    <w:rsid w:val="00E03B7C"/>
    <w:rsid w:val="00E14843"/>
    <w:rsid w:val="00E36A44"/>
    <w:rsid w:val="00E510B1"/>
    <w:rsid w:val="00E54C10"/>
    <w:rsid w:val="00E56C42"/>
    <w:rsid w:val="00E84F41"/>
    <w:rsid w:val="00E8749A"/>
    <w:rsid w:val="00E96EB7"/>
    <w:rsid w:val="00EB355F"/>
    <w:rsid w:val="00EC4995"/>
    <w:rsid w:val="00EC6F8F"/>
    <w:rsid w:val="00ED1043"/>
    <w:rsid w:val="00ED3E63"/>
    <w:rsid w:val="00ED4260"/>
    <w:rsid w:val="00ED714E"/>
    <w:rsid w:val="00F069B9"/>
    <w:rsid w:val="00F25543"/>
    <w:rsid w:val="00F36BCB"/>
    <w:rsid w:val="00F40013"/>
    <w:rsid w:val="00F450C5"/>
    <w:rsid w:val="00F456D3"/>
    <w:rsid w:val="00F52797"/>
    <w:rsid w:val="00F528EB"/>
    <w:rsid w:val="00F637CB"/>
    <w:rsid w:val="00F83D16"/>
    <w:rsid w:val="00F86354"/>
    <w:rsid w:val="00FA0C30"/>
    <w:rsid w:val="00FB74E2"/>
    <w:rsid w:val="00FC7E0A"/>
    <w:rsid w:val="00FD27E2"/>
    <w:rsid w:val="00FE19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HTML Top of Form" w:uiPriority="0"/>
    <w:lsdException w:name="HTML Bottom of Form" w:uiPriority="0"/>
    <w:lsdException w:name="HTML Cite" w:uiPriority="0"/>
    <w:lsdException w:name="HTML Code" w:uiPriority="0"/>
    <w:lsdException w:name="HTML Keyboard" w:uiPriority="0"/>
    <w:lsdException w:name="HTML Typewriter"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57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E33EA"/>
    <w:pPr>
      <w:spacing w:before="100" w:beforeAutospacing="1" w:after="100" w:afterAutospacing="1"/>
      <w:outlineLvl w:val="0"/>
    </w:pPr>
    <w:rPr>
      <w:b/>
      <w:bCs/>
      <w:kern w:val="36"/>
      <w:sz w:val="48"/>
      <w:szCs w:val="48"/>
    </w:rPr>
  </w:style>
  <w:style w:type="paragraph" w:styleId="2">
    <w:name w:val="heading 2"/>
    <w:basedOn w:val="a"/>
    <w:next w:val="a"/>
    <w:link w:val="20"/>
    <w:uiPriority w:val="9"/>
    <w:qFormat/>
    <w:rsid w:val="00D82F7F"/>
    <w:pPr>
      <w:keepNext/>
      <w:spacing w:before="240" w:after="60"/>
      <w:outlineLvl w:val="1"/>
    </w:pPr>
    <w:rPr>
      <w:rFonts w:ascii="Arial" w:hAnsi="Arial" w:cs="Arial"/>
      <w:b/>
      <w:bCs/>
      <w:i/>
      <w:iCs/>
      <w:sz w:val="28"/>
      <w:szCs w:val="28"/>
    </w:rPr>
  </w:style>
  <w:style w:type="paragraph" w:styleId="3">
    <w:name w:val="heading 3"/>
    <w:basedOn w:val="a"/>
    <w:link w:val="30"/>
    <w:uiPriority w:val="9"/>
    <w:qFormat/>
    <w:rsid w:val="005E33EA"/>
    <w:pPr>
      <w:spacing w:before="100" w:beforeAutospacing="1" w:after="100" w:afterAutospacing="1"/>
      <w:outlineLvl w:val="2"/>
    </w:pPr>
    <w:rPr>
      <w:b/>
      <w:bCs/>
      <w:sz w:val="27"/>
      <w:szCs w:val="27"/>
    </w:rPr>
  </w:style>
  <w:style w:type="paragraph" w:styleId="4">
    <w:name w:val="heading 4"/>
    <w:basedOn w:val="a"/>
    <w:next w:val="a"/>
    <w:link w:val="40"/>
    <w:uiPriority w:val="9"/>
    <w:qFormat/>
    <w:rsid w:val="00D82F7F"/>
    <w:pPr>
      <w:keepNext/>
      <w:spacing w:before="240" w:after="60"/>
      <w:outlineLvl w:val="3"/>
    </w:pPr>
    <w:rPr>
      <w:b/>
      <w:bCs/>
      <w:sz w:val="28"/>
      <w:szCs w:val="28"/>
    </w:rPr>
  </w:style>
  <w:style w:type="paragraph" w:styleId="5">
    <w:name w:val="heading 5"/>
    <w:basedOn w:val="a"/>
    <w:next w:val="a"/>
    <w:link w:val="50"/>
    <w:qFormat/>
    <w:rsid w:val="00D82F7F"/>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A1571"/>
    <w:pPr>
      <w:spacing w:before="100" w:beforeAutospacing="1" w:after="100" w:afterAutospacing="1"/>
    </w:pPr>
    <w:rPr>
      <w:color w:val="000000"/>
    </w:rPr>
  </w:style>
  <w:style w:type="character" w:styleId="a4">
    <w:name w:val="Strong"/>
    <w:qFormat/>
    <w:rsid w:val="009A1571"/>
    <w:rPr>
      <w:b/>
      <w:bCs/>
    </w:rPr>
  </w:style>
  <w:style w:type="character" w:styleId="a5">
    <w:name w:val="Hyperlink"/>
    <w:basedOn w:val="a0"/>
    <w:uiPriority w:val="99"/>
    <w:unhideWhenUsed/>
    <w:rsid w:val="007A1787"/>
    <w:rPr>
      <w:color w:val="0000FF" w:themeColor="hyperlink"/>
      <w:u w:val="single"/>
    </w:rPr>
  </w:style>
  <w:style w:type="character" w:customStyle="1" w:styleId="w">
    <w:name w:val="w"/>
    <w:basedOn w:val="a0"/>
    <w:rsid w:val="001F3A71"/>
  </w:style>
  <w:style w:type="character" w:customStyle="1" w:styleId="apple-converted-space">
    <w:name w:val="apple-converted-space"/>
    <w:basedOn w:val="a0"/>
    <w:rsid w:val="001F3A71"/>
  </w:style>
  <w:style w:type="character" w:customStyle="1" w:styleId="10">
    <w:name w:val="Заголовок 1 Знак"/>
    <w:basedOn w:val="a0"/>
    <w:link w:val="1"/>
    <w:uiPriority w:val="9"/>
    <w:rsid w:val="005E33E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E33EA"/>
    <w:rPr>
      <w:rFonts w:ascii="Times New Roman" w:eastAsia="Times New Roman" w:hAnsi="Times New Roman" w:cs="Times New Roman"/>
      <w:b/>
      <w:bCs/>
      <w:sz w:val="27"/>
      <w:szCs w:val="27"/>
      <w:lang w:eastAsia="ru-RU"/>
    </w:rPr>
  </w:style>
  <w:style w:type="character" w:customStyle="1" w:styleId="highlight">
    <w:name w:val="highlight"/>
    <w:basedOn w:val="a0"/>
    <w:rsid w:val="005E33EA"/>
  </w:style>
  <w:style w:type="character" w:customStyle="1" w:styleId="ui-ncbitoggler-master-text">
    <w:name w:val="ui-ncbitoggler-master-text"/>
    <w:basedOn w:val="a0"/>
    <w:rsid w:val="005E33EA"/>
  </w:style>
  <w:style w:type="character" w:customStyle="1" w:styleId="20">
    <w:name w:val="Заголовок 2 Знак"/>
    <w:basedOn w:val="a0"/>
    <w:link w:val="2"/>
    <w:uiPriority w:val="9"/>
    <w:rsid w:val="00D82F7F"/>
    <w:rPr>
      <w:rFonts w:ascii="Arial" w:eastAsia="Times New Roman" w:hAnsi="Arial" w:cs="Arial"/>
      <w:b/>
      <w:bCs/>
      <w:i/>
      <w:iCs/>
      <w:sz w:val="28"/>
      <w:szCs w:val="28"/>
      <w:lang w:eastAsia="ru-RU"/>
    </w:rPr>
  </w:style>
  <w:style w:type="character" w:customStyle="1" w:styleId="40">
    <w:name w:val="Заголовок 4 Знак"/>
    <w:basedOn w:val="a0"/>
    <w:link w:val="4"/>
    <w:uiPriority w:val="9"/>
    <w:rsid w:val="00D82F7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D82F7F"/>
    <w:rPr>
      <w:rFonts w:ascii="Times New Roman" w:eastAsia="Times New Roman" w:hAnsi="Times New Roman" w:cs="Times New Roman"/>
      <w:b/>
      <w:bCs/>
      <w:i/>
      <w:iCs/>
      <w:sz w:val="26"/>
      <w:szCs w:val="26"/>
      <w:lang w:eastAsia="ru-RU"/>
    </w:rPr>
  </w:style>
  <w:style w:type="numbering" w:customStyle="1" w:styleId="11">
    <w:name w:val="Нет списка1"/>
    <w:next w:val="a2"/>
    <w:semiHidden/>
    <w:rsid w:val="00D82F7F"/>
  </w:style>
  <w:style w:type="character" w:styleId="a6">
    <w:name w:val="Emphasis"/>
    <w:basedOn w:val="a0"/>
    <w:qFormat/>
    <w:rsid w:val="00D82F7F"/>
    <w:rPr>
      <w:i/>
      <w:iCs/>
    </w:rPr>
  </w:style>
  <w:style w:type="paragraph" w:customStyle="1" w:styleId="12">
    <w:name w:val="Подзаголовок1"/>
    <w:basedOn w:val="a"/>
    <w:rsid w:val="00D82F7F"/>
    <w:pPr>
      <w:spacing w:before="100" w:beforeAutospacing="1" w:after="100" w:afterAutospacing="1"/>
    </w:pPr>
    <w:rPr>
      <w:rFonts w:ascii="Verdana" w:hAnsi="Verdana"/>
      <w:b/>
      <w:bCs/>
      <w:color w:val="808080"/>
    </w:rPr>
  </w:style>
  <w:style w:type="paragraph" w:customStyle="1" w:styleId="13">
    <w:name w:val="Название1"/>
    <w:basedOn w:val="a"/>
    <w:rsid w:val="00D82F7F"/>
    <w:pPr>
      <w:spacing w:before="100" w:beforeAutospacing="1" w:after="100" w:afterAutospacing="1"/>
    </w:pPr>
    <w:rPr>
      <w:rFonts w:ascii="Verdana" w:hAnsi="Verdana"/>
      <w:b/>
      <w:bCs/>
      <w:color w:val="8750BA"/>
      <w:sz w:val="36"/>
      <w:szCs w:val="36"/>
    </w:rPr>
  </w:style>
  <w:style w:type="character" w:customStyle="1" w:styleId="klink">
    <w:name w:val="klink"/>
    <w:basedOn w:val="a0"/>
    <w:rsid w:val="00D82F7F"/>
  </w:style>
  <w:style w:type="paragraph" w:customStyle="1" w:styleId="style102">
    <w:name w:val="style102"/>
    <w:basedOn w:val="a"/>
    <w:rsid w:val="00D82F7F"/>
    <w:pPr>
      <w:spacing w:before="100" w:beforeAutospacing="1" w:after="100" w:afterAutospacing="1"/>
    </w:pPr>
    <w:rPr>
      <w:rFonts w:ascii="Arial" w:hAnsi="Arial" w:cs="Arial"/>
      <w:color w:val="FFFFFF"/>
      <w:sz w:val="36"/>
      <w:szCs w:val="36"/>
    </w:rPr>
  </w:style>
  <w:style w:type="character" w:customStyle="1" w:styleId="style1321">
    <w:name w:val="style1321"/>
    <w:basedOn w:val="a0"/>
    <w:rsid w:val="00D82F7F"/>
    <w:rPr>
      <w:color w:val="000000"/>
    </w:rPr>
  </w:style>
  <w:style w:type="character" w:customStyle="1" w:styleId="style4271">
    <w:name w:val="style4271"/>
    <w:basedOn w:val="a0"/>
    <w:rsid w:val="00D82F7F"/>
    <w:rPr>
      <w:color w:val="000000"/>
      <w:sz w:val="48"/>
      <w:szCs w:val="48"/>
    </w:rPr>
  </w:style>
  <w:style w:type="character" w:customStyle="1" w:styleId="style4791">
    <w:name w:val="style4791"/>
    <w:basedOn w:val="a0"/>
    <w:rsid w:val="00D82F7F"/>
    <w:rPr>
      <w:color w:val="CCCCCC"/>
    </w:rPr>
  </w:style>
  <w:style w:type="character" w:customStyle="1" w:styleId="ti">
    <w:name w:val="ti"/>
    <w:basedOn w:val="a0"/>
    <w:rsid w:val="00D82F7F"/>
  </w:style>
  <w:style w:type="character" w:customStyle="1" w:styleId="featuredlinkouts">
    <w:name w:val="featured_linkouts"/>
    <w:basedOn w:val="a0"/>
    <w:rsid w:val="00D82F7F"/>
  </w:style>
  <w:style w:type="character" w:customStyle="1" w:styleId="linkbar">
    <w:name w:val="linkbar"/>
    <w:basedOn w:val="a0"/>
    <w:rsid w:val="00D82F7F"/>
  </w:style>
  <w:style w:type="paragraph" w:customStyle="1" w:styleId="affiliation">
    <w:name w:val="affiliation"/>
    <w:basedOn w:val="a"/>
    <w:rsid w:val="00D82F7F"/>
    <w:pPr>
      <w:spacing w:before="100" w:beforeAutospacing="1" w:after="100" w:afterAutospacing="1"/>
    </w:pPr>
  </w:style>
  <w:style w:type="paragraph" w:customStyle="1" w:styleId="abstract">
    <w:name w:val="abstract"/>
    <w:basedOn w:val="a"/>
    <w:rsid w:val="00D82F7F"/>
    <w:pPr>
      <w:spacing w:before="100" w:beforeAutospacing="1" w:after="100" w:afterAutospacing="1"/>
    </w:pPr>
  </w:style>
  <w:style w:type="character" w:customStyle="1" w:styleId="cssmaroon1">
    <w:name w:val="css_maroon1"/>
    <w:basedOn w:val="a0"/>
    <w:rsid w:val="00D82F7F"/>
    <w:rPr>
      <w:color w:val="800000"/>
    </w:rPr>
  </w:style>
  <w:style w:type="paragraph" w:customStyle="1" w:styleId="authorgroup">
    <w:name w:val="authorgroup"/>
    <w:basedOn w:val="a"/>
    <w:rsid w:val="00D82F7F"/>
    <w:pPr>
      <w:spacing w:before="100" w:beforeAutospacing="1" w:after="100" w:afterAutospacing="1"/>
    </w:pPr>
    <w:rPr>
      <w:b/>
      <w:bCs/>
    </w:rPr>
  </w:style>
  <w:style w:type="paragraph" w:customStyle="1" w:styleId="keyword">
    <w:name w:val="keyword"/>
    <w:basedOn w:val="a"/>
    <w:rsid w:val="00D82F7F"/>
    <w:pPr>
      <w:spacing w:before="100" w:beforeAutospacing="1" w:after="100" w:afterAutospacing="1"/>
    </w:pPr>
  </w:style>
  <w:style w:type="paragraph" w:customStyle="1" w:styleId="affiliation1">
    <w:name w:val="affiliation1"/>
    <w:basedOn w:val="a"/>
    <w:rsid w:val="00D82F7F"/>
    <w:pPr>
      <w:spacing w:before="100" w:beforeAutospacing="1" w:after="100" w:afterAutospacing="1"/>
    </w:pPr>
  </w:style>
  <w:style w:type="character" w:customStyle="1" w:styleId="abstractheading1">
    <w:name w:val="abstractheading1"/>
    <w:basedOn w:val="a0"/>
    <w:rsid w:val="00D82F7F"/>
    <w:rPr>
      <w:b/>
      <w:bCs/>
      <w:sz w:val="24"/>
      <w:szCs w:val="24"/>
    </w:rPr>
  </w:style>
  <w:style w:type="character" w:customStyle="1" w:styleId="keywordheading1">
    <w:name w:val="keywordheading1"/>
    <w:basedOn w:val="a0"/>
    <w:rsid w:val="00D82F7F"/>
    <w:rPr>
      <w:b/>
      <w:bCs/>
      <w:sz w:val="24"/>
      <w:szCs w:val="24"/>
    </w:rPr>
  </w:style>
  <w:style w:type="table" w:styleId="a7">
    <w:name w:val="Table Grid"/>
    <w:basedOn w:val="a1"/>
    <w:rsid w:val="00D82F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rm1">
    <w:name w:val="term1"/>
    <w:basedOn w:val="a0"/>
    <w:rsid w:val="00D82F7F"/>
    <w:rPr>
      <w:i/>
      <w:iCs/>
      <w:sz w:val="24"/>
      <w:szCs w:val="24"/>
    </w:rPr>
  </w:style>
  <w:style w:type="character" w:customStyle="1" w:styleId="journalname">
    <w:name w:val="journalname"/>
    <w:basedOn w:val="a0"/>
    <w:rsid w:val="00D82F7F"/>
    <w:rPr>
      <w:i/>
      <w:iCs/>
    </w:rPr>
  </w:style>
  <w:style w:type="paragraph" w:customStyle="1" w:styleId="caff1">
    <w:name w:val="caff1"/>
    <w:basedOn w:val="a"/>
    <w:rsid w:val="00D82F7F"/>
    <w:pPr>
      <w:spacing w:before="100" w:beforeAutospacing="1" w:after="100" w:afterAutospacing="1"/>
    </w:pPr>
    <w:rPr>
      <w:sz w:val="19"/>
      <w:szCs w:val="19"/>
    </w:rPr>
  </w:style>
  <w:style w:type="paragraph" w:customStyle="1" w:styleId="lead1">
    <w:name w:val="lead1"/>
    <w:basedOn w:val="a"/>
    <w:rsid w:val="00D82F7F"/>
    <w:pPr>
      <w:spacing w:before="100" w:beforeAutospacing="1" w:after="100" w:afterAutospacing="1"/>
    </w:pPr>
    <w:rPr>
      <w:b/>
      <w:bCs/>
      <w:sz w:val="22"/>
      <w:szCs w:val="22"/>
    </w:rPr>
  </w:style>
  <w:style w:type="character" w:customStyle="1" w:styleId="b1">
    <w:name w:val="b1"/>
    <w:basedOn w:val="a0"/>
    <w:rsid w:val="00D82F7F"/>
    <w:rPr>
      <w:b/>
      <w:bCs/>
    </w:rPr>
  </w:style>
  <w:style w:type="character" w:customStyle="1" w:styleId="doi6">
    <w:name w:val="doi6"/>
    <w:basedOn w:val="a0"/>
    <w:rsid w:val="00D82F7F"/>
  </w:style>
  <w:style w:type="character" w:customStyle="1" w:styleId="hidden1">
    <w:name w:val="hidden1"/>
    <w:basedOn w:val="a0"/>
    <w:rsid w:val="00D82F7F"/>
  </w:style>
  <w:style w:type="paragraph" w:customStyle="1" w:styleId="head12">
    <w:name w:val="head12"/>
    <w:basedOn w:val="a"/>
    <w:rsid w:val="00D82F7F"/>
    <w:pPr>
      <w:spacing w:before="100" w:beforeAutospacing="1" w:after="100" w:afterAutospacing="1"/>
    </w:pPr>
    <w:rPr>
      <w:rFonts w:ascii="Verdana" w:hAnsi="Verdana"/>
      <w:b/>
      <w:bCs/>
      <w:color w:val="3366FF"/>
      <w:sz w:val="33"/>
      <w:szCs w:val="33"/>
    </w:rPr>
  </w:style>
  <w:style w:type="paragraph" w:styleId="a8">
    <w:name w:val="footer"/>
    <w:basedOn w:val="a"/>
    <w:link w:val="a9"/>
    <w:uiPriority w:val="99"/>
    <w:rsid w:val="00D82F7F"/>
    <w:pPr>
      <w:tabs>
        <w:tab w:val="center" w:pos="4677"/>
        <w:tab w:val="right" w:pos="9355"/>
      </w:tabs>
      <w:spacing w:before="100" w:after="100"/>
    </w:pPr>
  </w:style>
  <w:style w:type="character" w:customStyle="1" w:styleId="a9">
    <w:name w:val="Нижний колонтитул Знак"/>
    <w:basedOn w:val="a0"/>
    <w:link w:val="a8"/>
    <w:uiPriority w:val="99"/>
    <w:rsid w:val="00D82F7F"/>
    <w:rPr>
      <w:rFonts w:ascii="Times New Roman" w:eastAsia="Times New Roman" w:hAnsi="Times New Roman" w:cs="Times New Roman"/>
      <w:sz w:val="24"/>
      <w:szCs w:val="24"/>
      <w:lang w:eastAsia="ru-RU"/>
    </w:rPr>
  </w:style>
  <w:style w:type="character" w:styleId="aa">
    <w:name w:val="page number"/>
    <w:basedOn w:val="a0"/>
    <w:rsid w:val="00D82F7F"/>
  </w:style>
  <w:style w:type="character" w:customStyle="1" w:styleId="section-header1">
    <w:name w:val="section-header1"/>
    <w:basedOn w:val="a0"/>
    <w:rsid w:val="00D82F7F"/>
    <w:rPr>
      <w:b/>
      <w:bCs/>
      <w:color w:val="39425A"/>
      <w:sz w:val="25"/>
      <w:szCs w:val="25"/>
    </w:rPr>
  </w:style>
  <w:style w:type="character" w:customStyle="1" w:styleId="subsect1-header1">
    <w:name w:val="subsect1-header1"/>
    <w:basedOn w:val="a0"/>
    <w:rsid w:val="00D82F7F"/>
    <w:rPr>
      <w:b/>
      <w:bCs/>
      <w:color w:val="000000"/>
      <w:sz w:val="22"/>
      <w:szCs w:val="22"/>
    </w:rPr>
  </w:style>
  <w:style w:type="character" w:customStyle="1" w:styleId="sidebar-text">
    <w:name w:val="sidebar-text"/>
    <w:basedOn w:val="a0"/>
    <w:rsid w:val="00D82F7F"/>
  </w:style>
  <w:style w:type="paragraph" w:styleId="z-">
    <w:name w:val="HTML Top of Form"/>
    <w:basedOn w:val="a"/>
    <w:next w:val="a"/>
    <w:link w:val="z-0"/>
    <w:hidden/>
    <w:rsid w:val="00D82F7F"/>
    <w:pPr>
      <w:pBdr>
        <w:bottom w:val="single" w:sz="6" w:space="1" w:color="auto"/>
      </w:pBdr>
      <w:spacing w:before="100" w:after="100"/>
      <w:jc w:val="center"/>
    </w:pPr>
    <w:rPr>
      <w:rFonts w:ascii="Arial" w:hAnsi="Arial" w:cs="Arial"/>
      <w:vanish/>
      <w:sz w:val="16"/>
      <w:szCs w:val="16"/>
    </w:rPr>
  </w:style>
  <w:style w:type="character" w:customStyle="1" w:styleId="z-0">
    <w:name w:val="z-Начало формы Знак"/>
    <w:basedOn w:val="a0"/>
    <w:link w:val="z-"/>
    <w:rsid w:val="00D82F7F"/>
    <w:rPr>
      <w:rFonts w:ascii="Arial" w:eastAsia="Times New Roman" w:hAnsi="Arial" w:cs="Arial"/>
      <w:vanish/>
      <w:sz w:val="16"/>
      <w:szCs w:val="16"/>
      <w:lang w:eastAsia="ru-RU"/>
    </w:rPr>
  </w:style>
  <w:style w:type="paragraph" w:styleId="z-1">
    <w:name w:val="HTML Bottom of Form"/>
    <w:basedOn w:val="a"/>
    <w:next w:val="a"/>
    <w:link w:val="z-2"/>
    <w:hidden/>
    <w:rsid w:val="00D82F7F"/>
    <w:pPr>
      <w:pBdr>
        <w:top w:val="single" w:sz="6" w:space="1" w:color="auto"/>
      </w:pBdr>
      <w:spacing w:before="100" w:after="100"/>
      <w:jc w:val="center"/>
    </w:pPr>
    <w:rPr>
      <w:rFonts w:ascii="Arial" w:hAnsi="Arial" w:cs="Arial"/>
      <w:vanish/>
      <w:sz w:val="16"/>
      <w:szCs w:val="16"/>
    </w:rPr>
  </w:style>
  <w:style w:type="character" w:customStyle="1" w:styleId="z-2">
    <w:name w:val="z-Конец формы Знак"/>
    <w:basedOn w:val="a0"/>
    <w:link w:val="z-1"/>
    <w:rsid w:val="00D82F7F"/>
    <w:rPr>
      <w:rFonts w:ascii="Arial" w:eastAsia="Times New Roman" w:hAnsi="Arial" w:cs="Arial"/>
      <w:vanish/>
      <w:sz w:val="16"/>
      <w:szCs w:val="16"/>
      <w:lang w:eastAsia="ru-RU"/>
    </w:rPr>
  </w:style>
  <w:style w:type="character" w:customStyle="1" w:styleId="toctoggle">
    <w:name w:val="toctoggle"/>
    <w:basedOn w:val="a0"/>
    <w:rsid w:val="00D82F7F"/>
  </w:style>
  <w:style w:type="character" w:customStyle="1" w:styleId="tocnumber2">
    <w:name w:val="tocnumber2"/>
    <w:basedOn w:val="a0"/>
    <w:rsid w:val="00D82F7F"/>
  </w:style>
  <w:style w:type="character" w:customStyle="1" w:styleId="toctext">
    <w:name w:val="toctext"/>
    <w:basedOn w:val="a0"/>
    <w:rsid w:val="00D82F7F"/>
  </w:style>
  <w:style w:type="character" w:customStyle="1" w:styleId="editsection">
    <w:name w:val="editsection"/>
    <w:basedOn w:val="a0"/>
    <w:rsid w:val="00D82F7F"/>
  </w:style>
  <w:style w:type="character" w:customStyle="1" w:styleId="mw-headline">
    <w:name w:val="mw-headline"/>
    <w:basedOn w:val="a0"/>
    <w:rsid w:val="00D82F7F"/>
  </w:style>
  <w:style w:type="character" w:customStyle="1" w:styleId="reptetit">
    <w:name w:val="reptetit"/>
    <w:basedOn w:val="a0"/>
    <w:rsid w:val="00D82F7F"/>
  </w:style>
  <w:style w:type="character" w:customStyle="1" w:styleId="vtit8">
    <w:name w:val="vtit8"/>
    <w:basedOn w:val="a0"/>
    <w:rsid w:val="00D82F7F"/>
  </w:style>
  <w:style w:type="character" w:customStyle="1" w:styleId="txt8p">
    <w:name w:val="txt8p"/>
    <w:basedOn w:val="a0"/>
    <w:rsid w:val="00D82F7F"/>
  </w:style>
  <w:style w:type="character" w:customStyle="1" w:styleId="rephead2">
    <w:name w:val="rephead2"/>
    <w:basedOn w:val="a0"/>
    <w:rsid w:val="00D82F7F"/>
  </w:style>
  <w:style w:type="character" w:customStyle="1" w:styleId="articleseperator">
    <w:name w:val="article_seperator"/>
    <w:basedOn w:val="a0"/>
    <w:rsid w:val="00D82F7F"/>
  </w:style>
  <w:style w:type="paragraph" w:styleId="ab">
    <w:name w:val="Body Text"/>
    <w:basedOn w:val="a"/>
    <w:link w:val="ac"/>
    <w:rsid w:val="00D82F7F"/>
  </w:style>
  <w:style w:type="character" w:customStyle="1" w:styleId="ac">
    <w:name w:val="Основной текст Знак"/>
    <w:basedOn w:val="a0"/>
    <w:link w:val="ab"/>
    <w:rsid w:val="00D82F7F"/>
    <w:rPr>
      <w:rFonts w:ascii="Times New Roman" w:eastAsia="Times New Roman" w:hAnsi="Times New Roman" w:cs="Times New Roman"/>
      <w:sz w:val="24"/>
      <w:szCs w:val="24"/>
      <w:lang w:eastAsia="ru-RU"/>
    </w:rPr>
  </w:style>
  <w:style w:type="paragraph" w:customStyle="1" w:styleId="left">
    <w:name w:val="left"/>
    <w:basedOn w:val="a"/>
    <w:rsid w:val="00D82F7F"/>
    <w:pPr>
      <w:spacing w:before="201" w:after="100" w:line="300" w:lineRule="auto"/>
      <w:ind w:left="17" w:right="50"/>
    </w:pPr>
    <w:rPr>
      <w:rFonts w:ascii="Verdana" w:hAnsi="Verdana"/>
      <w:color w:val="330000"/>
      <w:sz w:val="20"/>
      <w:szCs w:val="20"/>
    </w:rPr>
  </w:style>
  <w:style w:type="paragraph" w:customStyle="1" w:styleId="right">
    <w:name w:val="right"/>
    <w:basedOn w:val="a"/>
    <w:rsid w:val="00D82F7F"/>
    <w:pPr>
      <w:spacing w:before="201" w:after="100" w:line="300" w:lineRule="auto"/>
      <w:ind w:left="17" w:right="50"/>
      <w:jc w:val="right"/>
    </w:pPr>
    <w:rPr>
      <w:rFonts w:ascii="Verdana" w:hAnsi="Verdana"/>
      <w:color w:val="330000"/>
      <w:sz w:val="20"/>
      <w:szCs w:val="20"/>
    </w:rPr>
  </w:style>
  <w:style w:type="paragraph" w:customStyle="1" w:styleId="center">
    <w:name w:val="center"/>
    <w:basedOn w:val="a"/>
    <w:rsid w:val="00D82F7F"/>
    <w:pPr>
      <w:spacing w:before="201" w:after="100" w:line="300" w:lineRule="auto"/>
      <w:ind w:left="17" w:right="50"/>
      <w:jc w:val="center"/>
    </w:pPr>
    <w:rPr>
      <w:rFonts w:ascii="Verdana" w:hAnsi="Verdana"/>
      <w:color w:val="330000"/>
      <w:sz w:val="20"/>
      <w:szCs w:val="20"/>
    </w:rPr>
  </w:style>
  <w:style w:type="paragraph" w:customStyle="1" w:styleId="ad">
    <w:name w:val="a"/>
    <w:basedOn w:val="a"/>
    <w:rsid w:val="00D82F7F"/>
    <w:pPr>
      <w:spacing w:before="201" w:after="100" w:line="300" w:lineRule="auto"/>
      <w:ind w:left="17" w:right="50" w:firstLine="536"/>
      <w:jc w:val="both"/>
    </w:pPr>
    <w:rPr>
      <w:rFonts w:ascii="Verdana" w:hAnsi="Verdana"/>
      <w:color w:val="330000"/>
      <w:sz w:val="20"/>
      <w:szCs w:val="20"/>
    </w:rPr>
  </w:style>
  <w:style w:type="paragraph" w:customStyle="1" w:styleId="t8">
    <w:name w:val="t8"/>
    <w:basedOn w:val="a"/>
    <w:rsid w:val="00D82F7F"/>
    <w:pPr>
      <w:spacing w:before="201" w:after="100" w:line="300" w:lineRule="auto"/>
      <w:ind w:left="17" w:right="50"/>
    </w:pPr>
    <w:rPr>
      <w:rFonts w:ascii="Verdana" w:hAnsi="Verdana"/>
      <w:color w:val="330000"/>
      <w:sz w:val="16"/>
      <w:szCs w:val="16"/>
    </w:rPr>
  </w:style>
  <w:style w:type="paragraph" w:customStyle="1" w:styleId="t8c">
    <w:name w:val="t8c"/>
    <w:basedOn w:val="a"/>
    <w:rsid w:val="00D82F7F"/>
    <w:pPr>
      <w:spacing w:before="201" w:after="100" w:line="300" w:lineRule="auto"/>
      <w:ind w:left="17" w:right="50"/>
      <w:jc w:val="center"/>
    </w:pPr>
    <w:rPr>
      <w:rFonts w:ascii="Verdana" w:hAnsi="Verdana"/>
      <w:color w:val="330000"/>
      <w:sz w:val="16"/>
      <w:szCs w:val="16"/>
    </w:rPr>
  </w:style>
  <w:style w:type="paragraph" w:customStyle="1" w:styleId="mc">
    <w:name w:val="mc"/>
    <w:basedOn w:val="a"/>
    <w:rsid w:val="00D82F7F"/>
    <w:pPr>
      <w:spacing w:before="17" w:after="33" w:line="300" w:lineRule="auto"/>
      <w:ind w:left="17" w:right="50"/>
      <w:jc w:val="center"/>
    </w:pPr>
    <w:rPr>
      <w:rFonts w:ascii="Verdana" w:hAnsi="Verdana"/>
      <w:color w:val="330000"/>
      <w:sz w:val="20"/>
      <w:szCs w:val="20"/>
    </w:rPr>
  </w:style>
  <w:style w:type="paragraph" w:customStyle="1" w:styleId="head">
    <w:name w:val="head"/>
    <w:basedOn w:val="a"/>
    <w:rsid w:val="00D82F7F"/>
    <w:pPr>
      <w:spacing w:before="201" w:after="100" w:line="300" w:lineRule="auto"/>
      <w:ind w:left="17" w:right="50"/>
    </w:pPr>
    <w:rPr>
      <w:rFonts w:ascii="Verdana" w:hAnsi="Verdana"/>
      <w:b/>
      <w:bCs/>
      <w:color w:val="400000"/>
      <w:sz w:val="26"/>
      <w:szCs w:val="26"/>
    </w:rPr>
  </w:style>
  <w:style w:type="paragraph" w:customStyle="1" w:styleId="head2">
    <w:name w:val="head2"/>
    <w:basedOn w:val="a"/>
    <w:rsid w:val="00D82F7F"/>
    <w:pPr>
      <w:spacing w:before="201" w:after="100" w:line="300" w:lineRule="auto"/>
      <w:ind w:left="17" w:right="50"/>
    </w:pPr>
    <w:rPr>
      <w:rFonts w:ascii="Verdana" w:hAnsi="Verdana"/>
      <w:b/>
      <w:bCs/>
      <w:color w:val="400000"/>
      <w:sz w:val="32"/>
      <w:szCs w:val="32"/>
    </w:rPr>
  </w:style>
  <w:style w:type="paragraph" w:customStyle="1" w:styleId="head3">
    <w:name w:val="head3"/>
    <w:basedOn w:val="a"/>
    <w:rsid w:val="00D82F7F"/>
    <w:pPr>
      <w:spacing w:before="201" w:after="100" w:line="300" w:lineRule="auto"/>
      <w:ind w:left="17" w:right="50"/>
    </w:pPr>
    <w:rPr>
      <w:rFonts w:ascii="Verdana" w:hAnsi="Verdana"/>
      <w:b/>
      <w:bCs/>
      <w:color w:val="400000"/>
      <w:sz w:val="28"/>
      <w:szCs w:val="28"/>
    </w:rPr>
  </w:style>
  <w:style w:type="paragraph" w:customStyle="1" w:styleId="head4">
    <w:name w:val="head4"/>
    <w:basedOn w:val="a"/>
    <w:rsid w:val="00D82F7F"/>
    <w:pPr>
      <w:spacing w:before="100" w:after="50" w:line="300" w:lineRule="auto"/>
      <w:ind w:left="17" w:right="50"/>
    </w:pPr>
    <w:rPr>
      <w:rFonts w:ascii="Arial" w:hAnsi="Arial" w:cs="Arial"/>
      <w:b/>
      <w:bCs/>
      <w:color w:val="400000"/>
    </w:rPr>
  </w:style>
  <w:style w:type="paragraph" w:customStyle="1" w:styleId="link">
    <w:name w:val="link"/>
    <w:basedOn w:val="a"/>
    <w:rsid w:val="00D82F7F"/>
    <w:pPr>
      <w:spacing w:before="201" w:after="100" w:line="300" w:lineRule="auto"/>
      <w:ind w:left="17" w:right="50"/>
      <w:jc w:val="both"/>
    </w:pPr>
    <w:rPr>
      <w:rFonts w:ascii="Verdana" w:hAnsi="Verdana"/>
      <w:color w:val="800000"/>
      <w:sz w:val="20"/>
      <w:szCs w:val="20"/>
    </w:rPr>
  </w:style>
  <w:style w:type="paragraph" w:customStyle="1" w:styleId="j">
    <w:name w:val="j"/>
    <w:basedOn w:val="a"/>
    <w:rsid w:val="00D82F7F"/>
    <w:pPr>
      <w:spacing w:before="201" w:after="100" w:line="300" w:lineRule="auto"/>
      <w:ind w:left="17" w:right="50"/>
      <w:jc w:val="both"/>
    </w:pPr>
    <w:rPr>
      <w:rFonts w:ascii="Verdana" w:hAnsi="Verdana"/>
      <w:color w:val="330000"/>
      <w:sz w:val="20"/>
      <w:szCs w:val="20"/>
    </w:rPr>
  </w:style>
  <w:style w:type="paragraph" w:customStyle="1" w:styleId="arial">
    <w:name w:val="arial"/>
    <w:basedOn w:val="a"/>
    <w:rsid w:val="00D82F7F"/>
    <w:pPr>
      <w:spacing w:before="201" w:after="100" w:line="300" w:lineRule="auto"/>
      <w:ind w:left="17" w:right="50"/>
      <w:jc w:val="both"/>
    </w:pPr>
    <w:rPr>
      <w:rFonts w:ascii="Arial" w:hAnsi="Arial" w:cs="Arial"/>
      <w:color w:val="330000"/>
      <w:sz w:val="20"/>
      <w:szCs w:val="20"/>
    </w:rPr>
  </w:style>
  <w:style w:type="paragraph" w:customStyle="1" w:styleId="serif">
    <w:name w:val="serif"/>
    <w:basedOn w:val="a"/>
    <w:rsid w:val="00D82F7F"/>
    <w:pPr>
      <w:spacing w:before="201" w:after="100" w:line="300" w:lineRule="auto"/>
      <w:ind w:left="17" w:right="50"/>
      <w:jc w:val="both"/>
    </w:pPr>
    <w:rPr>
      <w:rFonts w:ascii="Times" w:hAnsi="Times" w:cs="Times"/>
      <w:color w:val="330000"/>
    </w:rPr>
  </w:style>
  <w:style w:type="character" w:customStyle="1" w:styleId="themednkmainfoldertext1">
    <w:name w:val="themednkmainfoldertext1"/>
    <w:basedOn w:val="a0"/>
    <w:rsid w:val="00D82F7F"/>
    <w:rPr>
      <w:bdr w:val="none" w:sz="0" w:space="0" w:color="auto" w:frame="1"/>
    </w:rPr>
  </w:style>
  <w:style w:type="character" w:customStyle="1" w:styleId="themednkmainitemtext1">
    <w:name w:val="themednkmainitemtext1"/>
    <w:basedOn w:val="a0"/>
    <w:rsid w:val="00D82F7F"/>
    <w:rPr>
      <w:bdr w:val="none" w:sz="0" w:space="0" w:color="auto" w:frame="1"/>
    </w:rPr>
  </w:style>
  <w:style w:type="character" w:customStyle="1" w:styleId="accented">
    <w:name w:val="accented"/>
    <w:basedOn w:val="a0"/>
    <w:rsid w:val="00D82F7F"/>
  </w:style>
  <w:style w:type="character" w:styleId="ae">
    <w:name w:val="FollowedHyperlink"/>
    <w:basedOn w:val="a0"/>
    <w:uiPriority w:val="99"/>
    <w:rsid w:val="00D82F7F"/>
    <w:rPr>
      <w:color w:val="0000FF"/>
      <w:u w:val="single"/>
    </w:rPr>
  </w:style>
  <w:style w:type="character" w:styleId="HTML">
    <w:name w:val="HTML Cite"/>
    <w:basedOn w:val="a0"/>
    <w:rsid w:val="00D82F7F"/>
    <w:rPr>
      <w:i w:val="0"/>
      <w:iCs w:val="0"/>
    </w:rPr>
  </w:style>
  <w:style w:type="character" w:styleId="HTML0">
    <w:name w:val="HTML Code"/>
    <w:basedOn w:val="a0"/>
    <w:rsid w:val="00D82F7F"/>
    <w:rPr>
      <w:rFonts w:ascii="Courier New" w:eastAsia="Times New Roman" w:hAnsi="Courier New" w:cs="Courier New"/>
      <w:sz w:val="20"/>
      <w:szCs w:val="20"/>
    </w:rPr>
  </w:style>
  <w:style w:type="paragraph" w:customStyle="1" w:styleId="error">
    <w:name w:val="error"/>
    <w:basedOn w:val="a"/>
    <w:rsid w:val="00D82F7F"/>
    <w:pPr>
      <w:spacing w:before="100" w:beforeAutospacing="1" w:after="100" w:afterAutospacing="1"/>
    </w:pPr>
    <w:rPr>
      <w:b/>
      <w:bCs/>
    </w:rPr>
  </w:style>
  <w:style w:type="paragraph" w:customStyle="1" w:styleId="ipa">
    <w:name w:val="ipa"/>
    <w:basedOn w:val="a"/>
    <w:rsid w:val="00D82F7F"/>
    <w:pPr>
      <w:spacing w:before="100" w:beforeAutospacing="1" w:after="100" w:afterAutospacing="1"/>
    </w:pPr>
    <w:rPr>
      <w:rFonts w:ascii="inherit" w:eastAsia="Arial Unicode MS" w:hAnsi="inherit" w:cs="Arial Unicode MS"/>
    </w:rPr>
  </w:style>
  <w:style w:type="paragraph" w:customStyle="1" w:styleId="references-small">
    <w:name w:val="references-small"/>
    <w:basedOn w:val="a"/>
    <w:rsid w:val="00D82F7F"/>
    <w:pPr>
      <w:spacing w:before="100" w:beforeAutospacing="1" w:after="100" w:afterAutospacing="1"/>
    </w:pPr>
    <w:rPr>
      <w:sz w:val="22"/>
      <w:szCs w:val="22"/>
    </w:rPr>
  </w:style>
  <w:style w:type="paragraph" w:customStyle="1" w:styleId="references-2column">
    <w:name w:val="references-2column"/>
    <w:basedOn w:val="a"/>
    <w:rsid w:val="00D82F7F"/>
    <w:pPr>
      <w:spacing w:before="100" w:beforeAutospacing="1" w:after="100" w:afterAutospacing="1"/>
    </w:pPr>
    <w:rPr>
      <w:sz w:val="22"/>
      <w:szCs w:val="22"/>
    </w:rPr>
  </w:style>
  <w:style w:type="paragraph" w:customStyle="1" w:styleId="same-bg">
    <w:name w:val="same-bg"/>
    <w:basedOn w:val="a"/>
    <w:rsid w:val="00D82F7F"/>
    <w:pPr>
      <w:spacing w:before="100" w:beforeAutospacing="1" w:after="100" w:afterAutospacing="1"/>
    </w:pPr>
  </w:style>
  <w:style w:type="paragraph" w:customStyle="1" w:styleId="navbox-title">
    <w:name w:val="navbox-title"/>
    <w:basedOn w:val="a"/>
    <w:rsid w:val="00D82F7F"/>
    <w:pPr>
      <w:shd w:val="clear" w:color="auto" w:fill="CCCCFF"/>
      <w:spacing w:before="100" w:beforeAutospacing="1" w:after="100" w:afterAutospacing="1"/>
      <w:jc w:val="center"/>
    </w:pPr>
  </w:style>
  <w:style w:type="paragraph" w:customStyle="1" w:styleId="navbox-abovebelow">
    <w:name w:val="navbox-abovebelow"/>
    <w:basedOn w:val="a"/>
    <w:rsid w:val="00D82F7F"/>
    <w:pPr>
      <w:shd w:val="clear" w:color="auto" w:fill="DDDDFF"/>
      <w:spacing w:before="100" w:beforeAutospacing="1" w:after="100" w:afterAutospacing="1"/>
      <w:jc w:val="center"/>
    </w:pPr>
  </w:style>
  <w:style w:type="paragraph" w:customStyle="1" w:styleId="navbox-group">
    <w:name w:val="navbox-group"/>
    <w:basedOn w:val="a"/>
    <w:rsid w:val="00D82F7F"/>
    <w:pPr>
      <w:shd w:val="clear" w:color="auto" w:fill="DDDDFF"/>
      <w:spacing w:before="100" w:beforeAutospacing="1" w:after="100" w:afterAutospacing="1"/>
      <w:jc w:val="right"/>
    </w:pPr>
    <w:rPr>
      <w:b/>
      <w:bCs/>
    </w:rPr>
  </w:style>
  <w:style w:type="paragraph" w:customStyle="1" w:styleId="navbox">
    <w:name w:val="navbox"/>
    <w:basedOn w:val="a"/>
    <w:rsid w:val="00D82F7F"/>
    <w:pPr>
      <w:shd w:val="clear" w:color="auto" w:fill="FDFDFD"/>
      <w:spacing w:before="100" w:beforeAutospacing="1" w:after="100" w:afterAutospacing="1"/>
    </w:pPr>
  </w:style>
  <w:style w:type="paragraph" w:customStyle="1" w:styleId="navbox-subgroup">
    <w:name w:val="navbox-subgroup"/>
    <w:basedOn w:val="a"/>
    <w:rsid w:val="00D82F7F"/>
    <w:pPr>
      <w:shd w:val="clear" w:color="auto" w:fill="FDFDFD"/>
      <w:spacing w:before="100" w:beforeAutospacing="1" w:after="100" w:afterAutospacing="1"/>
    </w:pPr>
  </w:style>
  <w:style w:type="paragraph" w:customStyle="1" w:styleId="navbox-list">
    <w:name w:val="navbox-list"/>
    <w:basedOn w:val="a"/>
    <w:rsid w:val="00D82F7F"/>
    <w:pPr>
      <w:spacing w:before="100" w:beforeAutospacing="1" w:after="100" w:afterAutospacing="1"/>
    </w:pPr>
  </w:style>
  <w:style w:type="paragraph" w:customStyle="1" w:styleId="navbox-even">
    <w:name w:val="navbox-even"/>
    <w:basedOn w:val="a"/>
    <w:rsid w:val="00D82F7F"/>
    <w:pPr>
      <w:shd w:val="clear" w:color="auto" w:fill="F7F7F7"/>
      <w:spacing w:before="100" w:beforeAutospacing="1" w:after="100" w:afterAutospacing="1"/>
    </w:pPr>
  </w:style>
  <w:style w:type="paragraph" w:customStyle="1" w:styleId="navbox-odd">
    <w:name w:val="navbox-odd"/>
    <w:basedOn w:val="a"/>
    <w:rsid w:val="00D82F7F"/>
    <w:pPr>
      <w:spacing w:before="100" w:beforeAutospacing="1" w:after="100" w:afterAutospacing="1"/>
    </w:pPr>
  </w:style>
  <w:style w:type="paragraph" w:customStyle="1" w:styleId="infobox">
    <w:name w:val="infobox"/>
    <w:basedOn w:val="a"/>
    <w:rsid w:val="00D82F7F"/>
    <w:pPr>
      <w:pBdr>
        <w:top w:val="single" w:sz="12" w:space="2" w:color="AAAAAA"/>
        <w:left w:val="single" w:sz="12" w:space="2" w:color="AAAAAA"/>
        <w:bottom w:val="single" w:sz="12" w:space="2" w:color="AAAAAA"/>
        <w:right w:val="single" w:sz="12" w:space="2" w:color="AAAAAA"/>
      </w:pBdr>
      <w:shd w:val="clear" w:color="auto" w:fill="F9F9F9"/>
      <w:spacing w:before="120" w:after="120"/>
      <w:ind w:left="240"/>
    </w:pPr>
    <w:rPr>
      <w:color w:val="000000"/>
    </w:rPr>
  </w:style>
  <w:style w:type="paragraph" w:customStyle="1" w:styleId="notice">
    <w:name w:val="notice"/>
    <w:basedOn w:val="a"/>
    <w:rsid w:val="00D82F7F"/>
    <w:pPr>
      <w:spacing w:before="240" w:after="240"/>
      <w:ind w:left="240" w:right="240"/>
    </w:pPr>
  </w:style>
  <w:style w:type="paragraph" w:customStyle="1" w:styleId="spoiler">
    <w:name w:val="spoiler"/>
    <w:basedOn w:val="a"/>
    <w:rsid w:val="00D82F7F"/>
    <w:pPr>
      <w:pBdr>
        <w:top w:val="single" w:sz="24" w:space="0" w:color="DDDDDD"/>
        <w:bottom w:val="single" w:sz="24" w:space="0" w:color="DDDDDD"/>
      </w:pBdr>
      <w:spacing w:before="100" w:beforeAutospacing="1" w:after="100" w:afterAutospacing="1"/>
    </w:pPr>
  </w:style>
  <w:style w:type="paragraph" w:customStyle="1" w:styleId="talk-notice">
    <w:name w:val="talk-notice"/>
    <w:basedOn w:val="a"/>
    <w:rsid w:val="00D82F7F"/>
    <w:pPr>
      <w:pBdr>
        <w:top w:val="single" w:sz="12" w:space="0" w:color="C0C090"/>
        <w:left w:val="single" w:sz="12" w:space="0" w:color="C0C090"/>
        <w:bottom w:val="single" w:sz="12" w:space="0" w:color="C0C090"/>
        <w:right w:val="single" w:sz="12" w:space="0" w:color="C0C090"/>
      </w:pBdr>
      <w:shd w:val="clear" w:color="auto" w:fill="F8EABA"/>
      <w:spacing w:before="100" w:beforeAutospacing="1" w:after="90"/>
    </w:pPr>
  </w:style>
  <w:style w:type="paragraph" w:customStyle="1" w:styleId="inchi-label">
    <w:name w:val="inchi-label"/>
    <w:basedOn w:val="a"/>
    <w:rsid w:val="00D82F7F"/>
    <w:pPr>
      <w:spacing w:before="100" w:beforeAutospacing="1" w:after="100" w:afterAutospacing="1"/>
    </w:pPr>
    <w:rPr>
      <w:color w:val="AAAAAA"/>
    </w:rPr>
  </w:style>
  <w:style w:type="paragraph" w:customStyle="1" w:styleId="persondata-label">
    <w:name w:val="persondata-label"/>
    <w:basedOn w:val="a"/>
    <w:rsid w:val="00D82F7F"/>
    <w:pPr>
      <w:spacing w:before="100" w:beforeAutospacing="1" w:after="100" w:afterAutospacing="1"/>
    </w:pPr>
    <w:rPr>
      <w:color w:val="AAAAAA"/>
    </w:rPr>
  </w:style>
  <w:style w:type="paragraph" w:customStyle="1" w:styleId="redirect-in-category">
    <w:name w:val="redirect-in-category"/>
    <w:basedOn w:val="a"/>
    <w:rsid w:val="00D82F7F"/>
    <w:pPr>
      <w:spacing w:before="100" w:beforeAutospacing="1" w:after="100" w:afterAutospacing="1"/>
    </w:pPr>
    <w:rPr>
      <w:i/>
      <w:iCs/>
    </w:rPr>
  </w:style>
  <w:style w:type="paragraph" w:customStyle="1" w:styleId="allpagesredirect">
    <w:name w:val="allpagesredirect"/>
    <w:basedOn w:val="a"/>
    <w:rsid w:val="00D82F7F"/>
    <w:pPr>
      <w:spacing w:before="100" w:beforeAutospacing="1" w:after="100" w:afterAutospacing="1"/>
    </w:pPr>
    <w:rPr>
      <w:i/>
      <w:iCs/>
    </w:rPr>
  </w:style>
  <w:style w:type="paragraph" w:customStyle="1" w:styleId="messagebox">
    <w:name w:val="messagebox"/>
    <w:basedOn w:val="a"/>
    <w:rsid w:val="00D82F7F"/>
    <w:pPr>
      <w:pBdr>
        <w:top w:val="single" w:sz="12" w:space="2" w:color="AAAAAA"/>
        <w:left w:val="single" w:sz="12" w:space="2" w:color="AAAAAA"/>
        <w:bottom w:val="single" w:sz="12" w:space="2" w:color="AAAAAA"/>
        <w:right w:val="single" w:sz="12" w:space="2" w:color="AAAAAA"/>
      </w:pBdr>
      <w:shd w:val="clear" w:color="auto" w:fill="F9F9F9"/>
      <w:spacing w:after="240"/>
    </w:pPr>
  </w:style>
  <w:style w:type="paragraph" w:customStyle="1" w:styleId="unicode">
    <w:name w:val="unicode"/>
    <w:basedOn w:val="a"/>
    <w:rsid w:val="00D82F7F"/>
    <w:pPr>
      <w:spacing w:before="100" w:beforeAutospacing="1" w:after="100" w:afterAutospacing="1"/>
    </w:pPr>
    <w:rPr>
      <w:rFonts w:ascii="inherit" w:hAnsi="inherit"/>
    </w:rPr>
  </w:style>
  <w:style w:type="paragraph" w:customStyle="1" w:styleId="latinx">
    <w:name w:val="latinx"/>
    <w:basedOn w:val="a"/>
    <w:rsid w:val="00D82F7F"/>
    <w:pPr>
      <w:spacing w:before="100" w:beforeAutospacing="1" w:after="100" w:afterAutospacing="1"/>
    </w:pPr>
    <w:rPr>
      <w:rFonts w:ascii="inherit" w:hAnsi="inherit"/>
    </w:rPr>
  </w:style>
  <w:style w:type="paragraph" w:customStyle="1" w:styleId="polytonic">
    <w:name w:val="polytonic"/>
    <w:basedOn w:val="a"/>
    <w:rsid w:val="00D82F7F"/>
    <w:pPr>
      <w:spacing w:before="100" w:beforeAutospacing="1" w:after="100" w:afterAutospacing="1"/>
    </w:pPr>
    <w:rPr>
      <w:rFonts w:ascii="inherit" w:hAnsi="inherit"/>
    </w:rPr>
  </w:style>
  <w:style w:type="paragraph" w:customStyle="1" w:styleId="mufi">
    <w:name w:val="mufi"/>
    <w:basedOn w:val="a"/>
    <w:rsid w:val="00D82F7F"/>
    <w:pPr>
      <w:spacing w:before="100" w:beforeAutospacing="1" w:after="100" w:afterAutospacing="1"/>
    </w:pPr>
    <w:rPr>
      <w:rFonts w:ascii="ALPHA-Demo" w:hAnsi="ALPHA-Demo"/>
    </w:rPr>
  </w:style>
  <w:style w:type="paragraph" w:customStyle="1" w:styleId="hiddenstructure">
    <w:name w:val="hiddenstructure"/>
    <w:basedOn w:val="a"/>
    <w:rsid w:val="00D82F7F"/>
    <w:pPr>
      <w:shd w:val="clear" w:color="auto" w:fill="00FF00"/>
      <w:spacing w:before="100" w:beforeAutospacing="1" w:after="100" w:afterAutospacing="1"/>
    </w:pPr>
    <w:rPr>
      <w:color w:val="FF0000"/>
    </w:rPr>
  </w:style>
  <w:style w:type="paragraph" w:customStyle="1" w:styleId="mw-plusminus-pos">
    <w:name w:val="mw-plusminus-pos"/>
    <w:basedOn w:val="a"/>
    <w:rsid w:val="00D82F7F"/>
    <w:pPr>
      <w:spacing w:before="100" w:beforeAutospacing="1" w:after="100" w:afterAutospacing="1"/>
    </w:pPr>
    <w:rPr>
      <w:color w:val="006400"/>
    </w:rPr>
  </w:style>
  <w:style w:type="paragraph" w:customStyle="1" w:styleId="mw-plusminus-neg">
    <w:name w:val="mw-plusminus-neg"/>
    <w:basedOn w:val="a"/>
    <w:rsid w:val="00D82F7F"/>
    <w:pPr>
      <w:spacing w:before="100" w:beforeAutospacing="1" w:after="100" w:afterAutospacing="1"/>
    </w:pPr>
    <w:rPr>
      <w:color w:val="8B0000"/>
    </w:rPr>
  </w:style>
  <w:style w:type="paragraph" w:customStyle="1" w:styleId="dablink">
    <w:name w:val="dablink"/>
    <w:basedOn w:val="a"/>
    <w:rsid w:val="00D82F7F"/>
    <w:pPr>
      <w:spacing w:before="100" w:beforeAutospacing="1" w:after="100" w:afterAutospacing="1"/>
    </w:pPr>
    <w:rPr>
      <w:i/>
      <w:iCs/>
    </w:rPr>
  </w:style>
  <w:style w:type="paragraph" w:customStyle="1" w:styleId="geo-default">
    <w:name w:val="geo-default"/>
    <w:basedOn w:val="a"/>
    <w:rsid w:val="00D82F7F"/>
    <w:pPr>
      <w:spacing w:before="100" w:beforeAutospacing="1" w:after="100" w:afterAutospacing="1"/>
    </w:pPr>
  </w:style>
  <w:style w:type="paragraph" w:customStyle="1" w:styleId="geo-nondefault">
    <w:name w:val="geo-nondefault"/>
    <w:basedOn w:val="a"/>
    <w:rsid w:val="00D82F7F"/>
    <w:pPr>
      <w:spacing w:before="100" w:beforeAutospacing="1" w:after="100" w:afterAutospacing="1"/>
    </w:pPr>
    <w:rPr>
      <w:vanish/>
    </w:rPr>
  </w:style>
  <w:style w:type="paragraph" w:customStyle="1" w:styleId="geo-dms">
    <w:name w:val="geo-dms"/>
    <w:basedOn w:val="a"/>
    <w:rsid w:val="00D82F7F"/>
    <w:pPr>
      <w:spacing w:before="100" w:beforeAutospacing="1" w:after="100" w:afterAutospacing="1"/>
    </w:pPr>
  </w:style>
  <w:style w:type="paragraph" w:customStyle="1" w:styleId="geo-dec">
    <w:name w:val="geo-dec"/>
    <w:basedOn w:val="a"/>
    <w:rsid w:val="00D82F7F"/>
    <w:pPr>
      <w:spacing w:before="100" w:beforeAutospacing="1" w:after="100" w:afterAutospacing="1"/>
    </w:pPr>
  </w:style>
  <w:style w:type="paragraph" w:customStyle="1" w:styleId="geo-multi-punct">
    <w:name w:val="geo-multi-punct"/>
    <w:basedOn w:val="a"/>
    <w:rsid w:val="00D82F7F"/>
    <w:pPr>
      <w:spacing w:before="100" w:beforeAutospacing="1" w:after="100" w:afterAutospacing="1"/>
    </w:pPr>
    <w:rPr>
      <w:vanish/>
    </w:rPr>
  </w:style>
  <w:style w:type="paragraph" w:customStyle="1" w:styleId="longitude">
    <w:name w:val="longitude"/>
    <w:basedOn w:val="a"/>
    <w:rsid w:val="00D82F7F"/>
    <w:pPr>
      <w:spacing w:before="100" w:beforeAutospacing="1" w:after="100" w:afterAutospacing="1"/>
    </w:pPr>
  </w:style>
  <w:style w:type="paragraph" w:customStyle="1" w:styleId="latitude">
    <w:name w:val="latitude"/>
    <w:basedOn w:val="a"/>
    <w:rsid w:val="00D82F7F"/>
    <w:pPr>
      <w:spacing w:before="100" w:beforeAutospacing="1" w:after="100" w:afterAutospacing="1"/>
    </w:pPr>
  </w:style>
  <w:style w:type="paragraph" w:customStyle="1" w:styleId="template-documentation">
    <w:name w:val="template-documentation"/>
    <w:basedOn w:val="a"/>
    <w:rsid w:val="00D82F7F"/>
    <w:pPr>
      <w:pBdr>
        <w:top w:val="single" w:sz="12" w:space="8" w:color="AAAAAA"/>
        <w:left w:val="single" w:sz="12" w:space="8" w:color="AAAAAA"/>
        <w:bottom w:val="single" w:sz="12" w:space="8" w:color="AAAAAA"/>
        <w:right w:val="single" w:sz="12" w:space="8" w:color="AAAAAA"/>
      </w:pBdr>
      <w:shd w:val="clear" w:color="auto" w:fill="ECFCF4"/>
      <w:spacing w:before="240"/>
    </w:pPr>
  </w:style>
  <w:style w:type="paragraph" w:customStyle="1" w:styleId="diffchange">
    <w:name w:val="diffchange"/>
    <w:basedOn w:val="a"/>
    <w:rsid w:val="00D82F7F"/>
    <w:pPr>
      <w:spacing w:before="100" w:beforeAutospacing="1" w:after="100" w:afterAutospacing="1"/>
    </w:pPr>
    <w:rPr>
      <w:b/>
      <w:bCs/>
    </w:rPr>
  </w:style>
  <w:style w:type="paragraph" w:customStyle="1" w:styleId="toccolours">
    <w:name w:val="toccolours"/>
    <w:basedOn w:val="a"/>
    <w:rsid w:val="00D82F7F"/>
    <w:pPr>
      <w:pBdr>
        <w:top w:val="single" w:sz="12" w:space="8" w:color="AAAAAA"/>
        <w:left w:val="single" w:sz="12" w:space="8" w:color="AAAAAA"/>
        <w:bottom w:val="single" w:sz="12" w:space="8" w:color="AAAAAA"/>
        <w:right w:val="single" w:sz="12" w:space="8" w:color="AAAAAA"/>
      </w:pBdr>
      <w:shd w:val="clear" w:color="auto" w:fill="F9F9F9"/>
      <w:spacing w:before="100" w:beforeAutospacing="1" w:after="100" w:afterAutospacing="1"/>
    </w:pPr>
    <w:rPr>
      <w:sz w:val="23"/>
      <w:szCs w:val="23"/>
    </w:rPr>
  </w:style>
  <w:style w:type="paragraph" w:customStyle="1" w:styleId="imbox">
    <w:name w:val="imbox"/>
    <w:basedOn w:val="a"/>
    <w:rsid w:val="00D82F7F"/>
    <w:pPr>
      <w:spacing w:before="100" w:beforeAutospacing="1" w:after="100" w:afterAutospacing="1"/>
    </w:pPr>
  </w:style>
  <w:style w:type="paragraph" w:customStyle="1" w:styleId="tocnumber">
    <w:name w:val="tocnumber"/>
    <w:basedOn w:val="a"/>
    <w:rsid w:val="00D82F7F"/>
    <w:pPr>
      <w:spacing w:before="100" w:beforeAutospacing="1" w:after="100" w:afterAutospacing="1"/>
    </w:pPr>
  </w:style>
  <w:style w:type="paragraph" w:customStyle="1" w:styleId="toclevel-2">
    <w:name w:val="toclevel-2"/>
    <w:basedOn w:val="a"/>
    <w:rsid w:val="00D82F7F"/>
    <w:pPr>
      <w:spacing w:before="100" w:beforeAutospacing="1" w:after="100" w:afterAutospacing="1"/>
    </w:pPr>
  </w:style>
  <w:style w:type="paragraph" w:customStyle="1" w:styleId="toclevel-3">
    <w:name w:val="toclevel-3"/>
    <w:basedOn w:val="a"/>
    <w:rsid w:val="00D82F7F"/>
    <w:pPr>
      <w:spacing w:before="100" w:beforeAutospacing="1" w:after="100" w:afterAutospacing="1"/>
    </w:pPr>
  </w:style>
  <w:style w:type="paragraph" w:customStyle="1" w:styleId="toclevel-4">
    <w:name w:val="toclevel-4"/>
    <w:basedOn w:val="a"/>
    <w:rsid w:val="00D82F7F"/>
    <w:pPr>
      <w:spacing w:before="100" w:beforeAutospacing="1" w:after="100" w:afterAutospacing="1"/>
    </w:pPr>
  </w:style>
  <w:style w:type="paragraph" w:customStyle="1" w:styleId="toclevel-5">
    <w:name w:val="toclevel-5"/>
    <w:basedOn w:val="a"/>
    <w:rsid w:val="00D82F7F"/>
    <w:pPr>
      <w:spacing w:before="100" w:beforeAutospacing="1" w:after="100" w:afterAutospacing="1"/>
    </w:pPr>
  </w:style>
  <w:style w:type="paragraph" w:customStyle="1" w:styleId="toclevel-6">
    <w:name w:val="toclevel-6"/>
    <w:basedOn w:val="a"/>
    <w:rsid w:val="00D82F7F"/>
    <w:pPr>
      <w:spacing w:before="100" w:beforeAutospacing="1" w:after="100" w:afterAutospacing="1"/>
    </w:pPr>
  </w:style>
  <w:style w:type="paragraph" w:customStyle="1" w:styleId="toclevel-7">
    <w:name w:val="toclevel-7"/>
    <w:basedOn w:val="a"/>
    <w:rsid w:val="00D82F7F"/>
    <w:pPr>
      <w:spacing w:before="100" w:beforeAutospacing="1" w:after="100" w:afterAutospacing="1"/>
    </w:pPr>
  </w:style>
  <w:style w:type="paragraph" w:customStyle="1" w:styleId="plainlinksneverexpand">
    <w:name w:val="plainlinksneverexpand"/>
    <w:basedOn w:val="a"/>
    <w:rsid w:val="00D82F7F"/>
    <w:pPr>
      <w:spacing w:before="100" w:beforeAutospacing="1" w:after="100" w:afterAutospacing="1"/>
    </w:pPr>
  </w:style>
  <w:style w:type="paragraph" w:customStyle="1" w:styleId="urlexpansion">
    <w:name w:val="urlexpansion"/>
    <w:basedOn w:val="a"/>
    <w:rsid w:val="00D82F7F"/>
    <w:pPr>
      <w:spacing w:before="100" w:beforeAutospacing="1" w:after="100" w:afterAutospacing="1"/>
    </w:pPr>
  </w:style>
  <w:style w:type="paragraph" w:customStyle="1" w:styleId="navbox-title1">
    <w:name w:val="navbox-title1"/>
    <w:basedOn w:val="a"/>
    <w:rsid w:val="00D82F7F"/>
    <w:pPr>
      <w:shd w:val="clear" w:color="auto" w:fill="DDDDFF"/>
      <w:spacing w:before="100" w:beforeAutospacing="1" w:after="100" w:afterAutospacing="1"/>
      <w:jc w:val="center"/>
    </w:pPr>
  </w:style>
  <w:style w:type="paragraph" w:customStyle="1" w:styleId="navbox-group1">
    <w:name w:val="navbox-group1"/>
    <w:basedOn w:val="a"/>
    <w:rsid w:val="00D82F7F"/>
    <w:pPr>
      <w:shd w:val="clear" w:color="auto" w:fill="E6E6FF"/>
      <w:spacing w:before="100" w:beforeAutospacing="1" w:after="100" w:afterAutospacing="1"/>
      <w:jc w:val="right"/>
    </w:pPr>
    <w:rPr>
      <w:b/>
      <w:bCs/>
    </w:rPr>
  </w:style>
  <w:style w:type="paragraph" w:customStyle="1" w:styleId="navbox-abovebelow1">
    <w:name w:val="navbox-abovebelow1"/>
    <w:basedOn w:val="a"/>
    <w:rsid w:val="00D82F7F"/>
    <w:pPr>
      <w:shd w:val="clear" w:color="auto" w:fill="E6E6FF"/>
      <w:spacing w:before="100" w:beforeAutospacing="1" w:after="100" w:afterAutospacing="1"/>
      <w:jc w:val="center"/>
    </w:pPr>
  </w:style>
  <w:style w:type="paragraph" w:customStyle="1" w:styleId="urlexpansion1">
    <w:name w:val="urlexpansion1"/>
    <w:basedOn w:val="a"/>
    <w:rsid w:val="00D82F7F"/>
    <w:pPr>
      <w:spacing w:before="100" w:beforeAutospacing="1" w:after="100" w:afterAutospacing="1"/>
    </w:pPr>
    <w:rPr>
      <w:vanish/>
    </w:rPr>
  </w:style>
  <w:style w:type="paragraph" w:customStyle="1" w:styleId="imbox1">
    <w:name w:val="imbox1"/>
    <w:basedOn w:val="a"/>
    <w:rsid w:val="00D82F7F"/>
    <w:pPr>
      <w:ind w:left="-120" w:right="-120"/>
    </w:pPr>
  </w:style>
  <w:style w:type="paragraph" w:customStyle="1" w:styleId="imbox2">
    <w:name w:val="imbox2"/>
    <w:basedOn w:val="a"/>
    <w:rsid w:val="00D82F7F"/>
    <w:pPr>
      <w:spacing w:before="120" w:after="120"/>
      <w:ind w:left="120" w:right="120"/>
    </w:pPr>
  </w:style>
  <w:style w:type="paragraph" w:customStyle="1" w:styleId="tocnumber1">
    <w:name w:val="tocnumber1"/>
    <w:basedOn w:val="a"/>
    <w:rsid w:val="00D82F7F"/>
    <w:pPr>
      <w:spacing w:before="100" w:beforeAutospacing="1" w:after="100" w:afterAutospacing="1"/>
    </w:pPr>
    <w:rPr>
      <w:vanish/>
    </w:rPr>
  </w:style>
  <w:style w:type="paragraph" w:customStyle="1" w:styleId="toclevel-21">
    <w:name w:val="toclevel-21"/>
    <w:basedOn w:val="a"/>
    <w:rsid w:val="00D82F7F"/>
    <w:pPr>
      <w:spacing w:before="100" w:beforeAutospacing="1" w:after="100" w:afterAutospacing="1"/>
    </w:pPr>
    <w:rPr>
      <w:vanish/>
    </w:rPr>
  </w:style>
  <w:style w:type="paragraph" w:customStyle="1" w:styleId="toclevel-31">
    <w:name w:val="toclevel-31"/>
    <w:basedOn w:val="a"/>
    <w:rsid w:val="00D82F7F"/>
    <w:pPr>
      <w:spacing w:before="100" w:beforeAutospacing="1" w:after="100" w:afterAutospacing="1"/>
    </w:pPr>
    <w:rPr>
      <w:vanish/>
    </w:rPr>
  </w:style>
  <w:style w:type="paragraph" w:customStyle="1" w:styleId="toclevel-41">
    <w:name w:val="toclevel-41"/>
    <w:basedOn w:val="a"/>
    <w:rsid w:val="00D82F7F"/>
    <w:pPr>
      <w:spacing w:before="100" w:beforeAutospacing="1" w:after="100" w:afterAutospacing="1"/>
    </w:pPr>
    <w:rPr>
      <w:vanish/>
    </w:rPr>
  </w:style>
  <w:style w:type="paragraph" w:customStyle="1" w:styleId="toclevel-51">
    <w:name w:val="toclevel-51"/>
    <w:basedOn w:val="a"/>
    <w:rsid w:val="00D82F7F"/>
    <w:pPr>
      <w:spacing w:before="100" w:beforeAutospacing="1" w:after="100" w:afterAutospacing="1"/>
    </w:pPr>
    <w:rPr>
      <w:vanish/>
    </w:rPr>
  </w:style>
  <w:style w:type="paragraph" w:customStyle="1" w:styleId="toclevel-61">
    <w:name w:val="toclevel-61"/>
    <w:basedOn w:val="a"/>
    <w:rsid w:val="00D82F7F"/>
    <w:pPr>
      <w:spacing w:before="100" w:beforeAutospacing="1" w:after="100" w:afterAutospacing="1"/>
    </w:pPr>
    <w:rPr>
      <w:vanish/>
    </w:rPr>
  </w:style>
  <w:style w:type="paragraph" w:customStyle="1" w:styleId="toclevel-71">
    <w:name w:val="toclevel-71"/>
    <w:basedOn w:val="a"/>
    <w:rsid w:val="00D82F7F"/>
    <w:pPr>
      <w:spacing w:before="100" w:beforeAutospacing="1" w:after="100" w:afterAutospacing="1"/>
    </w:pPr>
    <w:rPr>
      <w:vanish/>
    </w:rPr>
  </w:style>
  <w:style w:type="character" w:customStyle="1" w:styleId="tita1">
    <w:name w:val="tita1"/>
    <w:basedOn w:val="a0"/>
    <w:rsid w:val="00D82F7F"/>
    <w:rPr>
      <w:rFonts w:ascii="Arial" w:hAnsi="Arial" w:cs="Arial" w:hint="default"/>
      <w:b/>
      <w:bCs/>
      <w:i w:val="0"/>
      <w:iCs w:val="0"/>
      <w:sz w:val="22"/>
      <w:szCs w:val="22"/>
    </w:rPr>
  </w:style>
  <w:style w:type="character" w:customStyle="1" w:styleId="citation-abbreviation3">
    <w:name w:val="citation-abbreviation3"/>
    <w:basedOn w:val="a0"/>
    <w:rsid w:val="00D82F7F"/>
  </w:style>
  <w:style w:type="character" w:customStyle="1" w:styleId="citation-publication-date">
    <w:name w:val="citation-publication-date"/>
    <w:basedOn w:val="a0"/>
    <w:rsid w:val="00D82F7F"/>
  </w:style>
  <w:style w:type="character" w:customStyle="1" w:styleId="citation-volume">
    <w:name w:val="citation-volume"/>
    <w:basedOn w:val="a0"/>
    <w:rsid w:val="00D82F7F"/>
  </w:style>
  <w:style w:type="character" w:customStyle="1" w:styleId="citation-issue">
    <w:name w:val="citation-issue"/>
    <w:basedOn w:val="a0"/>
    <w:rsid w:val="00D82F7F"/>
  </w:style>
  <w:style w:type="character" w:customStyle="1" w:styleId="citation-flpages">
    <w:name w:val="citation-flpages"/>
    <w:basedOn w:val="a0"/>
    <w:rsid w:val="00D82F7F"/>
  </w:style>
  <w:style w:type="character" w:customStyle="1" w:styleId="fm-citation-ids-label1">
    <w:name w:val="fm-citation-ids-label1"/>
    <w:basedOn w:val="a0"/>
    <w:rsid w:val="00D82F7F"/>
    <w:rPr>
      <w:color w:val="666666"/>
    </w:rPr>
  </w:style>
  <w:style w:type="character" w:customStyle="1" w:styleId="imp4">
    <w:name w:val="imp4"/>
    <w:basedOn w:val="a0"/>
    <w:rsid w:val="00D82F7F"/>
    <w:rPr>
      <w:color w:val="FFFFFF"/>
      <w:shd w:val="clear" w:color="auto" w:fill="007CC3"/>
    </w:rPr>
  </w:style>
  <w:style w:type="character" w:customStyle="1" w:styleId="doi11">
    <w:name w:val="doi11"/>
    <w:basedOn w:val="a0"/>
    <w:rsid w:val="00D82F7F"/>
  </w:style>
  <w:style w:type="paragraph" w:customStyle="1" w:styleId="lead2">
    <w:name w:val="lead2"/>
    <w:basedOn w:val="a"/>
    <w:rsid w:val="00D82F7F"/>
    <w:pPr>
      <w:spacing w:before="100" w:beforeAutospacing="1" w:after="100" w:afterAutospacing="1" w:line="336" w:lineRule="atLeast"/>
    </w:pPr>
    <w:rPr>
      <w:b/>
      <w:bCs/>
      <w:sz w:val="19"/>
      <w:szCs w:val="19"/>
    </w:rPr>
  </w:style>
  <w:style w:type="paragraph" w:customStyle="1" w:styleId="copyrighttext2">
    <w:name w:val="copyrighttext2"/>
    <w:basedOn w:val="a"/>
    <w:rsid w:val="00D82F7F"/>
    <w:rPr>
      <w:color w:val="666666"/>
    </w:rPr>
  </w:style>
  <w:style w:type="paragraph" w:customStyle="1" w:styleId="pubonline2">
    <w:name w:val="pubonline2"/>
    <w:basedOn w:val="a"/>
    <w:rsid w:val="00D82F7F"/>
    <w:rPr>
      <w:color w:val="666666"/>
    </w:rPr>
  </w:style>
  <w:style w:type="paragraph" w:customStyle="1" w:styleId="specialissue2">
    <w:name w:val="specialissue2"/>
    <w:basedOn w:val="a"/>
    <w:rsid w:val="00D82F7F"/>
    <w:rPr>
      <w:color w:val="666666"/>
    </w:rPr>
  </w:style>
  <w:style w:type="character" w:customStyle="1" w:styleId="style5021">
    <w:name w:val="style5021"/>
    <w:basedOn w:val="a0"/>
    <w:rsid w:val="00D82F7F"/>
    <w:rPr>
      <w:rFonts w:ascii="Arial Rounded MT Bold" w:hAnsi="Arial Rounded MT Bold" w:hint="default"/>
      <w:color w:val="FFFFFF"/>
      <w:sz w:val="36"/>
      <w:szCs w:val="36"/>
    </w:rPr>
  </w:style>
  <w:style w:type="character" w:customStyle="1" w:styleId="b3">
    <w:name w:val="b3"/>
    <w:basedOn w:val="a0"/>
    <w:rsid w:val="00D82F7F"/>
    <w:rPr>
      <w:b/>
      <w:bCs/>
    </w:rPr>
  </w:style>
  <w:style w:type="character" w:customStyle="1" w:styleId="name">
    <w:name w:val="name"/>
    <w:basedOn w:val="a0"/>
    <w:rsid w:val="00D82F7F"/>
  </w:style>
  <w:style w:type="character" w:customStyle="1" w:styleId="forenames">
    <w:name w:val="forenames"/>
    <w:basedOn w:val="a0"/>
    <w:rsid w:val="00D82F7F"/>
  </w:style>
  <w:style w:type="character" w:customStyle="1" w:styleId="surname">
    <w:name w:val="surname"/>
    <w:basedOn w:val="a0"/>
    <w:rsid w:val="00D82F7F"/>
  </w:style>
  <w:style w:type="character" w:customStyle="1" w:styleId="address">
    <w:name w:val="address"/>
    <w:basedOn w:val="a0"/>
    <w:rsid w:val="00D82F7F"/>
  </w:style>
  <w:style w:type="character" w:customStyle="1" w:styleId="i3">
    <w:name w:val="i3"/>
    <w:basedOn w:val="a0"/>
    <w:rsid w:val="00D82F7F"/>
    <w:rPr>
      <w:i/>
      <w:iCs/>
    </w:rPr>
  </w:style>
  <w:style w:type="paragraph" w:customStyle="1" w:styleId="para3">
    <w:name w:val="para3"/>
    <w:basedOn w:val="a"/>
    <w:rsid w:val="00D82F7F"/>
    <w:pPr>
      <w:spacing w:after="100" w:afterAutospacing="1"/>
    </w:pPr>
    <w:rPr>
      <w:color w:val="333333"/>
      <w:sz w:val="20"/>
      <w:szCs w:val="20"/>
    </w:rPr>
  </w:style>
  <w:style w:type="paragraph" w:customStyle="1" w:styleId="normal-p">
    <w:name w:val="normal-p"/>
    <w:basedOn w:val="a"/>
    <w:rsid w:val="00D82F7F"/>
    <w:pPr>
      <w:jc w:val="center"/>
    </w:pPr>
    <w:rPr>
      <w:color w:val="000000"/>
    </w:rPr>
  </w:style>
  <w:style w:type="paragraph" w:customStyle="1" w:styleId="normal-p0">
    <w:name w:val="normal-p0"/>
    <w:basedOn w:val="a"/>
    <w:rsid w:val="00D82F7F"/>
    <w:pPr>
      <w:jc w:val="both"/>
    </w:pPr>
    <w:rPr>
      <w:color w:val="000000"/>
    </w:rPr>
  </w:style>
  <w:style w:type="character" w:customStyle="1" w:styleId="title-25-c1">
    <w:name w:val="title-25-c1"/>
    <w:basedOn w:val="a0"/>
    <w:rsid w:val="00D82F7F"/>
    <w:rPr>
      <w:rFonts w:ascii="Verdana" w:hAnsi="Verdana" w:hint="default"/>
      <w:sz w:val="54"/>
      <w:szCs w:val="54"/>
    </w:rPr>
  </w:style>
  <w:style w:type="character" w:customStyle="1" w:styleId="normal-c101">
    <w:name w:val="normal-c101"/>
    <w:basedOn w:val="a0"/>
    <w:rsid w:val="00D82F7F"/>
    <w:rPr>
      <w:rFonts w:ascii="Verdana" w:hAnsi="Verdana" w:hint="default"/>
      <w:sz w:val="27"/>
      <w:szCs w:val="27"/>
    </w:rPr>
  </w:style>
  <w:style w:type="character" w:customStyle="1" w:styleId="normal-c111">
    <w:name w:val="normal-c111"/>
    <w:basedOn w:val="a0"/>
    <w:rsid w:val="00D82F7F"/>
    <w:rPr>
      <w:rFonts w:ascii="Times New Roman" w:hAnsi="Times New Roman" w:cs="Times New Roman" w:hint="default"/>
      <w:b/>
      <w:bCs/>
      <w:color w:val="08E19F"/>
      <w:sz w:val="67"/>
      <w:szCs w:val="67"/>
    </w:rPr>
  </w:style>
  <w:style w:type="character" w:customStyle="1" w:styleId="normal-c121">
    <w:name w:val="normal-c121"/>
    <w:basedOn w:val="a0"/>
    <w:rsid w:val="00D82F7F"/>
    <w:rPr>
      <w:rFonts w:ascii="Verdana" w:hAnsi="Verdana" w:hint="default"/>
      <w:color w:val="6910EC"/>
      <w:sz w:val="27"/>
      <w:szCs w:val="27"/>
    </w:rPr>
  </w:style>
  <w:style w:type="character" w:customStyle="1" w:styleId="normal-c31">
    <w:name w:val="normal-c31"/>
    <w:basedOn w:val="a0"/>
    <w:rsid w:val="00D82F7F"/>
    <w:rPr>
      <w:rFonts w:ascii="Verdana" w:hAnsi="Verdana" w:hint="default"/>
      <w:b/>
      <w:bCs/>
      <w:sz w:val="32"/>
      <w:szCs w:val="32"/>
    </w:rPr>
  </w:style>
  <w:style w:type="character" w:customStyle="1" w:styleId="normal-c131">
    <w:name w:val="normal-c131"/>
    <w:basedOn w:val="a0"/>
    <w:rsid w:val="00D82F7F"/>
    <w:rPr>
      <w:rFonts w:ascii="Verdana" w:hAnsi="Verdana" w:hint="default"/>
      <w:b/>
      <w:bCs/>
      <w:color w:val="6910EC"/>
      <w:sz w:val="22"/>
      <w:szCs w:val="22"/>
    </w:rPr>
  </w:style>
  <w:style w:type="character" w:customStyle="1" w:styleId="normal-c17">
    <w:name w:val="normal-c17"/>
    <w:basedOn w:val="a0"/>
    <w:rsid w:val="00D82F7F"/>
    <w:rPr>
      <w:rFonts w:ascii="Verdana" w:hAnsi="Verdana" w:hint="default"/>
      <w:b/>
      <w:bCs/>
      <w:sz w:val="27"/>
      <w:szCs w:val="27"/>
    </w:rPr>
  </w:style>
  <w:style w:type="character" w:customStyle="1" w:styleId="normal-c141">
    <w:name w:val="normal-c141"/>
    <w:basedOn w:val="a0"/>
    <w:rsid w:val="00D82F7F"/>
    <w:rPr>
      <w:rFonts w:ascii="Verdana" w:hAnsi="Verdana" w:hint="default"/>
      <w:sz w:val="27"/>
      <w:szCs w:val="27"/>
    </w:rPr>
  </w:style>
  <w:style w:type="paragraph" w:customStyle="1" w:styleId="retrotab">
    <w:name w:val="retrotab"/>
    <w:basedOn w:val="a"/>
    <w:rsid w:val="00D82F7F"/>
    <w:pPr>
      <w:spacing w:before="100" w:beforeAutospacing="1" w:after="100" w:afterAutospacing="1" w:line="218" w:lineRule="atLeast"/>
    </w:pPr>
    <w:rPr>
      <w:rFonts w:ascii="Verdana" w:hAnsi="Verdana"/>
      <w:color w:val="333333"/>
      <w:sz w:val="17"/>
      <w:szCs w:val="17"/>
    </w:rPr>
  </w:style>
  <w:style w:type="character" w:customStyle="1" w:styleId="retrotab1">
    <w:name w:val="retrotab1"/>
    <w:basedOn w:val="a0"/>
    <w:rsid w:val="00D82F7F"/>
    <w:rPr>
      <w:spacing w:val="0"/>
      <w:sz w:val="17"/>
      <w:szCs w:val="17"/>
    </w:rPr>
  </w:style>
  <w:style w:type="character" w:styleId="HTML1">
    <w:name w:val="HTML Keyboard"/>
    <w:basedOn w:val="a0"/>
    <w:rsid w:val="00D82F7F"/>
    <w:rPr>
      <w:rFonts w:ascii="Courier New" w:eastAsia="Times New Roman" w:hAnsi="Courier New" w:cs="Courier New"/>
      <w:sz w:val="20"/>
      <w:szCs w:val="20"/>
    </w:rPr>
  </w:style>
  <w:style w:type="character" w:customStyle="1" w:styleId="style2211">
    <w:name w:val="style2211"/>
    <w:basedOn w:val="a0"/>
    <w:rsid w:val="00D82F7F"/>
    <w:rPr>
      <w:rFonts w:ascii="Comic Sans MS" w:hAnsi="Comic Sans MS" w:hint="default"/>
      <w:color w:val="00FF00"/>
      <w:sz w:val="48"/>
      <w:szCs w:val="48"/>
    </w:rPr>
  </w:style>
  <w:style w:type="character" w:customStyle="1" w:styleId="style2771">
    <w:name w:val="style2771"/>
    <w:basedOn w:val="a0"/>
    <w:rsid w:val="00D82F7F"/>
    <w:rPr>
      <w:sz w:val="36"/>
      <w:szCs w:val="36"/>
    </w:rPr>
  </w:style>
  <w:style w:type="paragraph" w:customStyle="1" w:styleId="articletext">
    <w:name w:val="articletext"/>
    <w:basedOn w:val="a"/>
    <w:rsid w:val="00D82F7F"/>
    <w:pPr>
      <w:spacing w:before="100" w:beforeAutospacing="1" w:after="100" w:afterAutospacing="1"/>
    </w:pPr>
  </w:style>
  <w:style w:type="character" w:customStyle="1" w:styleId="normal-c151">
    <w:name w:val="normal-c151"/>
    <w:basedOn w:val="a0"/>
    <w:rsid w:val="00D82F7F"/>
    <w:rPr>
      <w:rFonts w:ascii="Verdana" w:hAnsi="Verdana" w:hint="default"/>
      <w:b/>
      <w:bCs/>
      <w:color w:val="6910EC"/>
      <w:sz w:val="22"/>
      <w:szCs w:val="22"/>
    </w:rPr>
  </w:style>
  <w:style w:type="character" w:customStyle="1" w:styleId="normal-c19">
    <w:name w:val="normal-c19"/>
    <w:basedOn w:val="a0"/>
    <w:rsid w:val="00D82F7F"/>
    <w:rPr>
      <w:rFonts w:ascii="Verdana" w:hAnsi="Verdana" w:hint="default"/>
      <w:b/>
      <w:bCs/>
      <w:sz w:val="27"/>
      <w:szCs w:val="27"/>
    </w:rPr>
  </w:style>
  <w:style w:type="character" w:customStyle="1" w:styleId="normal-c161">
    <w:name w:val="normal-c161"/>
    <w:basedOn w:val="a0"/>
    <w:rsid w:val="00D82F7F"/>
    <w:rPr>
      <w:rFonts w:ascii="Verdana" w:hAnsi="Verdana" w:hint="default"/>
      <w:sz w:val="27"/>
      <w:szCs w:val="27"/>
    </w:rPr>
  </w:style>
  <w:style w:type="paragraph" w:customStyle="1" w:styleId="drugformbig">
    <w:name w:val="drugformbig"/>
    <w:basedOn w:val="a"/>
    <w:rsid w:val="00D82F7F"/>
    <w:pPr>
      <w:spacing w:after="201"/>
      <w:ind w:left="84" w:right="84"/>
      <w:jc w:val="both"/>
    </w:pPr>
    <w:rPr>
      <w:rFonts w:ascii="Tahoma" w:hAnsi="Tahoma" w:cs="Tahoma"/>
      <w:b/>
      <w:bCs/>
      <w:sz w:val="22"/>
      <w:szCs w:val="22"/>
    </w:rPr>
  </w:style>
  <w:style w:type="paragraph" w:customStyle="1" w:styleId="registrybig">
    <w:name w:val="registrybig"/>
    <w:basedOn w:val="a"/>
    <w:rsid w:val="00D82F7F"/>
    <w:pPr>
      <w:spacing w:after="167"/>
      <w:ind w:left="84" w:right="134"/>
      <w:jc w:val="right"/>
    </w:pPr>
    <w:rPr>
      <w:rFonts w:ascii="Tahoma" w:hAnsi="Tahoma" w:cs="Tahoma"/>
      <w:sz w:val="18"/>
      <w:szCs w:val="18"/>
    </w:rPr>
  </w:style>
  <w:style w:type="paragraph" w:customStyle="1" w:styleId="compositionbig">
    <w:name w:val="compositionbig"/>
    <w:basedOn w:val="a"/>
    <w:rsid w:val="00D82F7F"/>
    <w:pPr>
      <w:ind w:left="84" w:right="84"/>
      <w:jc w:val="both"/>
    </w:pPr>
    <w:rPr>
      <w:rFonts w:ascii="Tahoma" w:hAnsi="Tahoma" w:cs="Tahoma"/>
      <w:sz w:val="22"/>
      <w:szCs w:val="22"/>
    </w:rPr>
  </w:style>
  <w:style w:type="character" w:customStyle="1" w:styleId="atcinorganization1">
    <w:name w:val="atc_in_organization1"/>
    <w:basedOn w:val="a0"/>
    <w:rsid w:val="00D82F7F"/>
    <w:rPr>
      <w:rFonts w:ascii="Tahoma" w:hAnsi="Tahoma" w:cs="Tahoma" w:hint="default"/>
      <w:b w:val="0"/>
      <w:bCs w:val="0"/>
      <w:color w:val="000000"/>
      <w:sz w:val="22"/>
      <w:szCs w:val="22"/>
    </w:rPr>
  </w:style>
  <w:style w:type="paragraph" w:customStyle="1" w:styleId="style253">
    <w:name w:val="style253"/>
    <w:basedOn w:val="a"/>
    <w:rsid w:val="00D82F7F"/>
    <w:pPr>
      <w:spacing w:before="100" w:beforeAutospacing="1" w:after="100" w:afterAutospacing="1"/>
    </w:pPr>
    <w:rPr>
      <w:color w:val="FFFFFF"/>
      <w:sz w:val="36"/>
      <w:szCs w:val="36"/>
    </w:rPr>
  </w:style>
  <w:style w:type="paragraph" w:customStyle="1" w:styleId="style428">
    <w:name w:val="style428"/>
    <w:basedOn w:val="a"/>
    <w:rsid w:val="00D82F7F"/>
    <w:pPr>
      <w:spacing w:before="100" w:beforeAutospacing="1" w:after="100" w:afterAutospacing="1"/>
    </w:pPr>
    <w:rPr>
      <w:b/>
      <w:bCs/>
      <w:color w:val="000000"/>
      <w:sz w:val="36"/>
      <w:szCs w:val="36"/>
    </w:rPr>
  </w:style>
  <w:style w:type="paragraph" w:customStyle="1" w:styleId="style502">
    <w:name w:val="style502"/>
    <w:basedOn w:val="a"/>
    <w:rsid w:val="00D82F7F"/>
    <w:pPr>
      <w:spacing w:before="100" w:beforeAutospacing="1" w:after="100" w:afterAutospacing="1"/>
    </w:pPr>
    <w:rPr>
      <w:rFonts w:ascii="Arial Rounded MT Bold" w:hAnsi="Arial Rounded MT Bold"/>
      <w:color w:val="FFFFFF"/>
      <w:sz w:val="36"/>
      <w:szCs w:val="36"/>
    </w:rPr>
  </w:style>
  <w:style w:type="paragraph" w:customStyle="1" w:styleId="style505">
    <w:name w:val="style505"/>
    <w:basedOn w:val="a"/>
    <w:rsid w:val="00D82F7F"/>
    <w:pPr>
      <w:spacing w:before="100" w:beforeAutospacing="1" w:after="100" w:afterAutospacing="1"/>
    </w:pPr>
    <w:rPr>
      <w:rFonts w:ascii="Comic Sans MS" w:hAnsi="Comic Sans MS"/>
      <w:color w:val="00FF00"/>
    </w:rPr>
  </w:style>
  <w:style w:type="paragraph" w:customStyle="1" w:styleId="style25">
    <w:name w:val="style25"/>
    <w:basedOn w:val="a"/>
    <w:rsid w:val="00D82F7F"/>
    <w:pPr>
      <w:spacing w:before="100" w:beforeAutospacing="1" w:after="100" w:afterAutospacing="1"/>
    </w:pPr>
    <w:rPr>
      <w:rFonts w:ascii="Arial Rounded MT Bold" w:hAnsi="Arial Rounded MT Bold"/>
      <w:color w:val="FFFFFF"/>
      <w:sz w:val="27"/>
      <w:szCs w:val="27"/>
    </w:rPr>
  </w:style>
  <w:style w:type="character" w:customStyle="1" w:styleId="style2531">
    <w:name w:val="style2531"/>
    <w:basedOn w:val="a0"/>
    <w:rsid w:val="00D82F7F"/>
    <w:rPr>
      <w:color w:val="FFFFFF"/>
      <w:sz w:val="36"/>
      <w:szCs w:val="36"/>
    </w:rPr>
  </w:style>
  <w:style w:type="character" w:customStyle="1" w:styleId="style2511">
    <w:name w:val="style2511"/>
    <w:basedOn w:val="a0"/>
    <w:rsid w:val="00D82F7F"/>
    <w:rPr>
      <w:color w:val="FFFFFF"/>
      <w:sz w:val="27"/>
      <w:szCs w:val="27"/>
    </w:rPr>
  </w:style>
  <w:style w:type="character" w:customStyle="1" w:styleId="caps">
    <w:name w:val="caps"/>
    <w:basedOn w:val="a0"/>
    <w:rsid w:val="00D82F7F"/>
  </w:style>
  <w:style w:type="character" w:customStyle="1" w:styleId="title-c1">
    <w:name w:val="title-c1"/>
    <w:basedOn w:val="a0"/>
    <w:rsid w:val="00D82F7F"/>
    <w:rPr>
      <w:rFonts w:ascii="Papyrus" w:hAnsi="Papyrus" w:hint="default"/>
      <w:b/>
      <w:bCs/>
      <w:sz w:val="40"/>
      <w:szCs w:val="40"/>
    </w:rPr>
  </w:style>
  <w:style w:type="character" w:customStyle="1" w:styleId="normal-c61">
    <w:name w:val="normal-c61"/>
    <w:basedOn w:val="a0"/>
    <w:rsid w:val="00D82F7F"/>
    <w:rPr>
      <w:rFonts w:ascii="Papyrus" w:hAnsi="Papyrus" w:hint="default"/>
      <w:b/>
      <w:bCs/>
      <w:sz w:val="27"/>
      <w:szCs w:val="27"/>
    </w:rPr>
  </w:style>
  <w:style w:type="character" w:customStyle="1" w:styleId="normal-c171">
    <w:name w:val="normal-c171"/>
    <w:basedOn w:val="a0"/>
    <w:rsid w:val="00D82F7F"/>
    <w:rPr>
      <w:rFonts w:ascii="Times New Roman" w:hAnsi="Times New Roman" w:cs="Times New Roman" w:hint="default"/>
      <w:sz w:val="27"/>
      <w:szCs w:val="27"/>
    </w:rPr>
  </w:style>
  <w:style w:type="character" w:customStyle="1" w:styleId="normal-c21">
    <w:name w:val="normal-c21"/>
    <w:basedOn w:val="a0"/>
    <w:rsid w:val="00D82F7F"/>
    <w:rPr>
      <w:rFonts w:ascii="Verdana" w:hAnsi="Verdana" w:hint="default"/>
      <w:sz w:val="18"/>
      <w:szCs w:val="18"/>
    </w:rPr>
  </w:style>
  <w:style w:type="character" w:customStyle="1" w:styleId="normal-c181">
    <w:name w:val="normal-c181"/>
    <w:basedOn w:val="a0"/>
    <w:rsid w:val="00D82F7F"/>
    <w:rPr>
      <w:rFonts w:ascii="Bradley Hand ITC" w:hAnsi="Bradley Hand ITC" w:hint="default"/>
      <w:b/>
      <w:bCs/>
      <w:sz w:val="45"/>
      <w:szCs w:val="45"/>
    </w:rPr>
  </w:style>
  <w:style w:type="character" w:customStyle="1" w:styleId="normal-c51">
    <w:name w:val="normal-c51"/>
    <w:basedOn w:val="a0"/>
    <w:rsid w:val="00D82F7F"/>
    <w:rPr>
      <w:rFonts w:ascii="Verdana" w:hAnsi="Verdana" w:hint="default"/>
      <w:sz w:val="22"/>
      <w:szCs w:val="22"/>
    </w:rPr>
  </w:style>
  <w:style w:type="character" w:customStyle="1" w:styleId="normal-c01">
    <w:name w:val="normal-c01"/>
    <w:basedOn w:val="a0"/>
    <w:rsid w:val="00D82F7F"/>
    <w:rPr>
      <w:rFonts w:ascii="Verdana" w:hAnsi="Verdana" w:hint="default"/>
      <w:b/>
      <w:bCs/>
      <w:sz w:val="22"/>
      <w:szCs w:val="22"/>
    </w:rPr>
  </w:style>
  <w:style w:type="character" w:customStyle="1" w:styleId="html-preformatted-c1">
    <w:name w:val="html-preformatted-c1"/>
    <w:basedOn w:val="a0"/>
    <w:rsid w:val="00D82F7F"/>
    <w:rPr>
      <w:rFonts w:ascii="Verdana" w:hAnsi="Verdana" w:hint="default"/>
      <w:color w:val="FF0000"/>
      <w:sz w:val="22"/>
      <w:szCs w:val="22"/>
    </w:rPr>
  </w:style>
  <w:style w:type="paragraph" w:customStyle="1" w:styleId="style512">
    <w:name w:val="style512"/>
    <w:basedOn w:val="a"/>
    <w:rsid w:val="00D82F7F"/>
    <w:pPr>
      <w:spacing w:before="100" w:beforeAutospacing="1" w:after="100" w:afterAutospacing="1"/>
    </w:pPr>
    <w:rPr>
      <w:color w:val="66FFFF"/>
      <w:sz w:val="36"/>
      <w:szCs w:val="36"/>
    </w:rPr>
  </w:style>
  <w:style w:type="paragraph" w:customStyle="1" w:styleId="horoscope">
    <w:name w:val="horoscope"/>
    <w:basedOn w:val="a"/>
    <w:rsid w:val="00D82F7F"/>
    <w:pPr>
      <w:spacing w:before="100" w:beforeAutospacing="1" w:after="100" w:afterAutospacing="1"/>
    </w:pPr>
  </w:style>
  <w:style w:type="paragraph" w:customStyle="1" w:styleId="14">
    <w:name w:val="Дата1"/>
    <w:basedOn w:val="a"/>
    <w:rsid w:val="00D82F7F"/>
    <w:pPr>
      <w:spacing w:before="50" w:after="50"/>
      <w:ind w:left="50" w:right="50"/>
    </w:pPr>
    <w:rPr>
      <w:sz w:val="18"/>
      <w:szCs w:val="18"/>
    </w:rPr>
  </w:style>
  <w:style w:type="paragraph" w:customStyle="1" w:styleId="articlenodeinfo">
    <w:name w:val="article_node_info"/>
    <w:basedOn w:val="a"/>
    <w:rsid w:val="00D82F7F"/>
  </w:style>
  <w:style w:type="character" w:customStyle="1" w:styleId="caption1">
    <w:name w:val="caption1"/>
    <w:basedOn w:val="a0"/>
    <w:rsid w:val="00D82F7F"/>
    <w:rPr>
      <w:vanish w:val="0"/>
      <w:webHidden w:val="0"/>
      <w:sz w:val="18"/>
      <w:szCs w:val="18"/>
      <w:specVanish w:val="0"/>
    </w:rPr>
  </w:style>
  <w:style w:type="paragraph" w:customStyle="1" w:styleId="listheader1">
    <w:name w:val="list_header1"/>
    <w:basedOn w:val="a"/>
    <w:rsid w:val="00D82F7F"/>
    <w:pPr>
      <w:spacing w:after="33" w:line="360" w:lineRule="atLeast"/>
    </w:pPr>
    <w:rPr>
      <w:b/>
      <w:bCs/>
      <w:color w:val="FFFFFF"/>
      <w:sz w:val="20"/>
      <w:szCs w:val="20"/>
    </w:rPr>
  </w:style>
  <w:style w:type="character" w:customStyle="1" w:styleId="inlineright">
    <w:name w:val="inline right"/>
    <w:basedOn w:val="a0"/>
    <w:rsid w:val="00D82F7F"/>
  </w:style>
  <w:style w:type="character" w:customStyle="1" w:styleId="icons1">
    <w:name w:val="icons1"/>
    <w:basedOn w:val="a0"/>
    <w:rsid w:val="00D82F7F"/>
  </w:style>
  <w:style w:type="paragraph" w:customStyle="1" w:styleId="style413">
    <w:name w:val="style413"/>
    <w:basedOn w:val="a"/>
    <w:rsid w:val="00D82F7F"/>
    <w:pPr>
      <w:spacing w:before="100" w:beforeAutospacing="1" w:after="100" w:afterAutospacing="1"/>
    </w:pPr>
    <w:rPr>
      <w:b/>
      <w:bCs/>
      <w:color w:val="33FF00"/>
      <w:sz w:val="36"/>
      <w:szCs w:val="36"/>
    </w:rPr>
  </w:style>
  <w:style w:type="paragraph" w:customStyle="1" w:styleId="style516">
    <w:name w:val="style516"/>
    <w:basedOn w:val="a"/>
    <w:rsid w:val="00D82F7F"/>
    <w:pPr>
      <w:spacing w:before="100" w:beforeAutospacing="1" w:after="100" w:afterAutospacing="1"/>
    </w:pPr>
    <w:rPr>
      <w:rFonts w:ascii="Arial Rounded MT Bold" w:hAnsi="Arial Rounded MT Bold"/>
      <w:color w:val="00FF33"/>
      <w:sz w:val="36"/>
      <w:szCs w:val="36"/>
    </w:rPr>
  </w:style>
  <w:style w:type="character" w:customStyle="1" w:styleId="txt10p">
    <w:name w:val="txt10p"/>
    <w:basedOn w:val="a0"/>
    <w:rsid w:val="00D82F7F"/>
  </w:style>
  <w:style w:type="character" w:customStyle="1" w:styleId="txt9p">
    <w:name w:val="txt9p"/>
    <w:basedOn w:val="a0"/>
    <w:rsid w:val="00D82F7F"/>
  </w:style>
  <w:style w:type="paragraph" w:customStyle="1" w:styleId="predc">
    <w:name w:val="predc"/>
    <w:basedOn w:val="a"/>
    <w:rsid w:val="00D82F7F"/>
    <w:pPr>
      <w:spacing w:before="100" w:beforeAutospacing="1" w:after="100" w:afterAutospacing="1"/>
    </w:pPr>
  </w:style>
  <w:style w:type="paragraph" w:styleId="HTML2">
    <w:name w:val="HTML Preformatted"/>
    <w:basedOn w:val="a"/>
    <w:link w:val="HTML3"/>
    <w:uiPriority w:val="99"/>
    <w:rsid w:val="00D82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3">
    <w:name w:val="Стандартный HTML Знак"/>
    <w:basedOn w:val="a0"/>
    <w:link w:val="HTML2"/>
    <w:uiPriority w:val="99"/>
    <w:rsid w:val="00D82F7F"/>
    <w:rPr>
      <w:rFonts w:ascii="Courier New" w:eastAsia="Times New Roman" w:hAnsi="Courier New" w:cs="Courier New"/>
      <w:sz w:val="20"/>
      <w:szCs w:val="20"/>
      <w:lang w:eastAsia="ru-RU"/>
    </w:rPr>
  </w:style>
  <w:style w:type="paragraph" w:customStyle="1" w:styleId="211">
    <w:name w:val="Знак2 Знак Знак Знак Знак Знак Знак1 Знак Знак Знак1 Знак Знак Знак"/>
    <w:basedOn w:val="a"/>
    <w:rsid w:val="00D82F7F"/>
    <w:rPr>
      <w:rFonts w:ascii="Verdana" w:hAnsi="Verdana"/>
      <w:sz w:val="20"/>
      <w:szCs w:val="20"/>
      <w:lang w:val="en-US" w:eastAsia="en-US"/>
    </w:rPr>
  </w:style>
  <w:style w:type="character" w:styleId="HTML4">
    <w:name w:val="HTML Typewriter"/>
    <w:basedOn w:val="a0"/>
    <w:rsid w:val="00D82F7F"/>
    <w:rPr>
      <w:rFonts w:ascii="Courier New" w:eastAsia="Times New Roman" w:hAnsi="Courier New" w:cs="Courier New" w:hint="default"/>
      <w:sz w:val="20"/>
      <w:szCs w:val="20"/>
    </w:rPr>
  </w:style>
  <w:style w:type="paragraph" w:customStyle="1" w:styleId="suggestions">
    <w:name w:val="suggestions"/>
    <w:basedOn w:val="a"/>
    <w:rsid w:val="00D82F7F"/>
    <w:pPr>
      <w:spacing w:before="100" w:beforeAutospacing="1" w:after="100" w:afterAutospacing="1"/>
    </w:pPr>
  </w:style>
  <w:style w:type="paragraph" w:customStyle="1" w:styleId="suggestions-special">
    <w:name w:val="suggestions-special"/>
    <w:basedOn w:val="a"/>
    <w:rsid w:val="00D82F7F"/>
    <w:pPr>
      <w:pBdr>
        <w:top w:val="single" w:sz="6" w:space="3" w:color="AAAAAA"/>
        <w:left w:val="single" w:sz="6" w:space="3" w:color="AAAAAA"/>
        <w:bottom w:val="single" w:sz="6" w:space="3" w:color="AAAAAA"/>
        <w:right w:val="single" w:sz="6" w:space="3" w:color="AAAAAA"/>
      </w:pBdr>
      <w:spacing w:line="300" w:lineRule="atLeast"/>
    </w:pPr>
    <w:rPr>
      <w:vanish/>
      <w:sz w:val="19"/>
      <w:szCs w:val="19"/>
    </w:rPr>
  </w:style>
  <w:style w:type="paragraph" w:customStyle="1" w:styleId="suggestions-results">
    <w:name w:val="suggestions-results"/>
    <w:basedOn w:val="a"/>
    <w:rsid w:val="00D82F7F"/>
    <w:pPr>
      <w:pBdr>
        <w:top w:val="single" w:sz="2" w:space="0" w:color="AAAAAA"/>
        <w:left w:val="single" w:sz="6" w:space="0" w:color="AAAAAA"/>
        <w:bottom w:val="single" w:sz="6" w:space="0" w:color="AAAAAA"/>
        <w:right w:val="single" w:sz="6" w:space="0" w:color="AAAAAA"/>
      </w:pBdr>
      <w:shd w:val="clear" w:color="auto" w:fill="FFFFFF"/>
    </w:pPr>
    <w:rPr>
      <w:sz w:val="19"/>
      <w:szCs w:val="19"/>
    </w:rPr>
  </w:style>
  <w:style w:type="paragraph" w:customStyle="1" w:styleId="suggestions-result">
    <w:name w:val="suggestions-result"/>
    <w:basedOn w:val="a"/>
    <w:rsid w:val="00D82F7F"/>
  </w:style>
  <w:style w:type="paragraph" w:customStyle="1" w:styleId="suggestions-result-current">
    <w:name w:val="suggestions-result-current"/>
    <w:basedOn w:val="a"/>
    <w:rsid w:val="00D82F7F"/>
    <w:pPr>
      <w:shd w:val="clear" w:color="auto" w:fill="4C59A6"/>
      <w:spacing w:before="100" w:beforeAutospacing="1" w:after="100" w:afterAutospacing="1"/>
    </w:pPr>
    <w:rPr>
      <w:color w:val="FFFFFF"/>
    </w:rPr>
  </w:style>
  <w:style w:type="paragraph" w:customStyle="1" w:styleId="wikieditor-ui">
    <w:name w:val="wikieditor-ui"/>
    <w:basedOn w:val="a"/>
    <w:rsid w:val="00D82F7F"/>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style>
  <w:style w:type="paragraph" w:customStyle="1" w:styleId="wikieditor-wikitext">
    <w:name w:val="wikieditor-wikitext"/>
    <w:basedOn w:val="a"/>
    <w:rsid w:val="00D82F7F"/>
    <w:pPr>
      <w:spacing w:before="100" w:beforeAutospacing="1" w:after="100" w:afterAutospacing="1"/>
    </w:pPr>
  </w:style>
  <w:style w:type="paragraph" w:customStyle="1" w:styleId="wikieditor-ui-controls">
    <w:name w:val="wikieditor-ui-controls"/>
    <w:basedOn w:val="a"/>
    <w:rsid w:val="00D82F7F"/>
    <w:pPr>
      <w:pBdr>
        <w:bottom w:val="single" w:sz="6" w:space="0" w:color="C0C0C0"/>
      </w:pBdr>
      <w:shd w:val="clear" w:color="auto" w:fill="FFFFFF"/>
      <w:spacing w:after="100" w:afterAutospacing="1"/>
    </w:pPr>
  </w:style>
  <w:style w:type="paragraph" w:customStyle="1" w:styleId="wikieditor-ui-tabs">
    <w:name w:val="wikieditor-ui-tabs"/>
    <w:basedOn w:val="a"/>
    <w:rsid w:val="00D82F7F"/>
    <w:pPr>
      <w:pBdr>
        <w:top w:val="single" w:sz="6" w:space="0" w:color="C0C0C0"/>
        <w:left w:val="single" w:sz="6" w:space="0" w:color="C0C0C0"/>
      </w:pBdr>
      <w:shd w:val="clear" w:color="auto" w:fill="FFFFFF"/>
      <w:spacing w:before="100" w:beforeAutospacing="1" w:after="100" w:afterAutospacing="1"/>
      <w:ind w:left="-17"/>
    </w:pPr>
  </w:style>
  <w:style w:type="paragraph" w:customStyle="1" w:styleId="wikieditor-ui-buttons">
    <w:name w:val="wikieditor-ui-buttons"/>
    <w:basedOn w:val="a"/>
    <w:rsid w:val="00D82F7F"/>
    <w:pPr>
      <w:pBdr>
        <w:top w:val="single" w:sz="6" w:space="0" w:color="FFFFFF"/>
      </w:pBdr>
      <w:shd w:val="clear" w:color="auto" w:fill="FFFFFF"/>
      <w:spacing w:before="100" w:beforeAutospacing="1" w:after="100" w:afterAutospacing="1"/>
      <w:ind w:right="-17"/>
    </w:pPr>
  </w:style>
  <w:style w:type="paragraph" w:customStyle="1" w:styleId="wikieditor-view-wikitext">
    <w:name w:val="wikieditor-view-wikitext"/>
    <w:basedOn w:val="a"/>
    <w:rsid w:val="00D82F7F"/>
    <w:pPr>
      <w:spacing w:before="100" w:beforeAutospacing="1" w:after="100" w:afterAutospacing="1" w:line="240" w:lineRule="atLeast"/>
    </w:pPr>
  </w:style>
  <w:style w:type="paragraph" w:customStyle="1" w:styleId="wikieditor-ui-loading">
    <w:name w:val="wikieditor-ui-loading"/>
    <w:basedOn w:val="a"/>
    <w:rsid w:val="00D82F7F"/>
    <w:pPr>
      <w:pBdr>
        <w:top w:val="single" w:sz="6" w:space="0" w:color="C0C0C0"/>
        <w:left w:val="single" w:sz="6" w:space="0" w:color="C0C0C0"/>
        <w:bottom w:val="single" w:sz="6" w:space="0" w:color="C0C0C0"/>
        <w:right w:val="single" w:sz="6" w:space="0" w:color="C0C0C0"/>
      </w:pBdr>
      <w:shd w:val="clear" w:color="auto" w:fill="F3F3F3"/>
      <w:ind w:left="-17" w:right="-17"/>
      <w:jc w:val="center"/>
    </w:pPr>
  </w:style>
  <w:style w:type="paragraph" w:customStyle="1" w:styleId="wikieditor-toolbar-field-wrapper">
    <w:name w:val="wikieditor-toolbar-field-wrapper"/>
    <w:basedOn w:val="a"/>
    <w:rsid w:val="00D82F7F"/>
    <w:pPr>
      <w:spacing w:before="100" w:beforeAutospacing="1" w:after="100" w:afterAutospacing="1"/>
    </w:pPr>
  </w:style>
  <w:style w:type="paragraph" w:customStyle="1" w:styleId="wikieditor-toolbar-floated-field-wrapper">
    <w:name w:val="wikieditor-toolbar-floated-field-wrapper"/>
    <w:basedOn w:val="a"/>
    <w:rsid w:val="00D82F7F"/>
    <w:pPr>
      <w:spacing w:before="100" w:beforeAutospacing="1" w:after="100" w:afterAutospacing="1"/>
      <w:ind w:right="480"/>
    </w:pPr>
  </w:style>
  <w:style w:type="paragraph" w:customStyle="1" w:styleId="wikieditor-toolbar-dialog-hint">
    <w:name w:val="wikieditor-toolbar-dialog-hint"/>
    <w:basedOn w:val="a"/>
    <w:rsid w:val="00D82F7F"/>
    <w:pPr>
      <w:spacing w:before="100" w:beforeAutospacing="1" w:after="100" w:afterAutospacing="1"/>
    </w:pPr>
    <w:rPr>
      <w:color w:val="999999"/>
    </w:rPr>
  </w:style>
  <w:style w:type="paragraph" w:customStyle="1" w:styleId="wikieditor-toolbar-dialog-wrapper">
    <w:name w:val="wikieditor-toolbar-dialog-wrapper"/>
    <w:basedOn w:val="a"/>
    <w:rsid w:val="00D82F7F"/>
    <w:pPr>
      <w:spacing w:before="100" w:beforeAutospacing="1" w:after="100" w:afterAutospacing="1"/>
    </w:pPr>
  </w:style>
  <w:style w:type="paragraph" w:customStyle="1" w:styleId="wikieditor-toolbar-table-dimension-fields">
    <w:name w:val="wikieditor-toolbar-table-dimension-fields"/>
    <w:basedOn w:val="a"/>
    <w:rsid w:val="00D82F7F"/>
    <w:pPr>
      <w:spacing w:before="100" w:beforeAutospacing="1" w:after="100" w:afterAutospacing="1"/>
    </w:pPr>
  </w:style>
  <w:style w:type="paragraph" w:customStyle="1" w:styleId="wikieditor-dialog-editoptions">
    <w:name w:val="wikieditor-dialog-editoptions"/>
    <w:basedOn w:val="a"/>
    <w:rsid w:val="00D82F7F"/>
    <w:pPr>
      <w:spacing w:before="251" w:after="100" w:afterAutospacing="1"/>
    </w:pPr>
  </w:style>
  <w:style w:type="paragraph" w:customStyle="1" w:styleId="wikieditor-publish-dialog-copywarn">
    <w:name w:val="wikieditor-publish-dialog-copywarn"/>
    <w:basedOn w:val="a"/>
    <w:rsid w:val="00D82F7F"/>
    <w:pPr>
      <w:spacing w:before="120" w:after="100" w:afterAutospacing="1"/>
    </w:pPr>
  </w:style>
  <w:style w:type="paragraph" w:customStyle="1" w:styleId="wikieditor-publish-dialog-summary">
    <w:name w:val="wikieditor-publish-dialog-summary"/>
    <w:basedOn w:val="a"/>
    <w:rsid w:val="00D82F7F"/>
    <w:pPr>
      <w:spacing w:before="360" w:after="100" w:afterAutospacing="1"/>
    </w:pPr>
  </w:style>
  <w:style w:type="paragraph" w:customStyle="1" w:styleId="wikieditor-publish-dialog-options">
    <w:name w:val="wikieditor-publish-dialog-options"/>
    <w:basedOn w:val="a"/>
    <w:rsid w:val="00D82F7F"/>
    <w:pPr>
      <w:spacing w:before="360" w:after="100" w:afterAutospacing="1"/>
    </w:pPr>
  </w:style>
  <w:style w:type="paragraph" w:customStyle="1" w:styleId="wikieditor-ui-toc">
    <w:name w:val="wikieditor-ui-toc"/>
    <w:basedOn w:val="a"/>
    <w:rsid w:val="00D82F7F"/>
    <w:pPr>
      <w:pBdr>
        <w:left w:val="single" w:sz="6" w:space="0" w:color="C0C0C0"/>
      </w:pBdr>
      <w:spacing w:before="100" w:beforeAutospacing="1" w:after="100" w:afterAutospacing="1"/>
    </w:pPr>
  </w:style>
  <w:style w:type="paragraph" w:customStyle="1" w:styleId="tab-toc">
    <w:name w:val="tab-toc"/>
    <w:basedOn w:val="a"/>
    <w:rsid w:val="00D82F7F"/>
    <w:pPr>
      <w:pBdr>
        <w:bottom w:val="single" w:sz="6" w:space="3" w:color="C0C0C0"/>
      </w:pBdr>
      <w:spacing w:before="100" w:beforeAutospacing="1" w:after="100" w:afterAutospacing="1" w:line="435" w:lineRule="atLeast"/>
    </w:pPr>
  </w:style>
  <w:style w:type="paragraph" w:customStyle="1" w:styleId="wikieditor-ui-toc-collapse-open">
    <w:name w:val="wikieditor-ui-toc-collapse-open"/>
    <w:basedOn w:val="a"/>
    <w:rsid w:val="00D82F7F"/>
    <w:pPr>
      <w:pBdr>
        <w:left w:val="single" w:sz="6" w:space="0" w:color="DDDDDD"/>
      </w:pBdr>
      <w:shd w:val="clear" w:color="auto" w:fill="F3F3F3"/>
      <w:spacing w:before="100" w:beforeAutospacing="1" w:after="100" w:afterAutospacing="1"/>
    </w:pPr>
  </w:style>
  <w:style w:type="paragraph" w:customStyle="1" w:styleId="wikieditor-ui-toc-collapse-closed">
    <w:name w:val="wikieditor-ui-toc-collapse-closed"/>
    <w:basedOn w:val="a"/>
    <w:rsid w:val="00D82F7F"/>
    <w:pPr>
      <w:shd w:val="clear" w:color="auto" w:fill="F3F3F3"/>
      <w:spacing w:before="100" w:beforeAutospacing="1" w:after="100" w:afterAutospacing="1"/>
    </w:pPr>
  </w:style>
  <w:style w:type="paragraph" w:customStyle="1" w:styleId="wikieditor-ui-toc-resize-vertical">
    <w:name w:val="wikieditor-ui-toc-resize-vertical"/>
    <w:basedOn w:val="a"/>
    <w:rsid w:val="00D82F7F"/>
    <w:pPr>
      <w:spacing w:before="100" w:beforeAutospacing="1" w:after="100" w:afterAutospacing="1"/>
    </w:pPr>
  </w:style>
  <w:style w:type="paragraph" w:customStyle="1" w:styleId="ui-resizable-w">
    <w:name w:val="ui-resizable-w"/>
    <w:basedOn w:val="a"/>
    <w:rsid w:val="00D82F7F"/>
    <w:pPr>
      <w:spacing w:before="100" w:beforeAutospacing="1" w:after="100" w:afterAutospacing="1"/>
    </w:pPr>
  </w:style>
  <w:style w:type="paragraph" w:customStyle="1" w:styleId="wikieditor-ui-toc-expandcontrol">
    <w:name w:val="wikieditor-ui-toc-expandcontrol"/>
    <w:basedOn w:val="a"/>
    <w:rsid w:val="00D82F7F"/>
    <w:pPr>
      <w:spacing w:before="100" w:beforeAutospacing="1" w:after="100" w:afterAutospacing="1" w:line="435" w:lineRule="atLeast"/>
    </w:pPr>
  </w:style>
  <w:style w:type="paragraph" w:customStyle="1" w:styleId="wikieditor-ui-view-wikitext">
    <w:name w:val="wikieditor-ui-view-wikitext"/>
    <w:basedOn w:val="a"/>
    <w:rsid w:val="00D82F7F"/>
    <w:pPr>
      <w:spacing w:before="100" w:beforeAutospacing="1" w:after="100" w:afterAutospacing="1"/>
    </w:pPr>
  </w:style>
  <w:style w:type="paragraph" w:customStyle="1" w:styleId="wikieditor-ui-toolbar">
    <w:name w:val="wikieditor-ui-toolbar"/>
    <w:basedOn w:val="a"/>
    <w:rsid w:val="00D82F7F"/>
    <w:pPr>
      <w:spacing w:before="100" w:beforeAutospacing="1" w:after="100" w:afterAutospacing="1"/>
    </w:pPr>
  </w:style>
  <w:style w:type="paragraph" w:customStyle="1" w:styleId="wikieditor-toolbar-spritedbutton">
    <w:name w:val="wikieditor-toolbar-spritedbutton"/>
    <w:basedOn w:val="a"/>
    <w:rsid w:val="00D82F7F"/>
    <w:pPr>
      <w:spacing w:before="100" w:beforeAutospacing="1" w:after="100" w:afterAutospacing="1"/>
      <w:ind w:firstLine="29183"/>
    </w:pPr>
  </w:style>
  <w:style w:type="paragraph" w:customStyle="1" w:styleId="wikieditor-preview-loading">
    <w:name w:val="wikieditor-preview-loading"/>
    <w:basedOn w:val="a"/>
    <w:rsid w:val="00D82F7F"/>
    <w:pPr>
      <w:shd w:val="clear" w:color="auto" w:fill="FFFFFF"/>
      <w:spacing w:before="100" w:beforeAutospacing="1" w:after="100" w:afterAutospacing="1"/>
    </w:pPr>
  </w:style>
  <w:style w:type="paragraph" w:customStyle="1" w:styleId="wikieditor-preview-spinner">
    <w:name w:val="wikieditor-preview-spinner"/>
    <w:basedOn w:val="a"/>
    <w:rsid w:val="00D82F7F"/>
    <w:pPr>
      <w:spacing w:before="100" w:beforeAutospacing="1" w:after="100" w:afterAutospacing="1"/>
    </w:pPr>
  </w:style>
  <w:style w:type="paragraph" w:customStyle="1" w:styleId="wikieditor-preview-contents">
    <w:name w:val="wikieditor-preview-contents"/>
    <w:basedOn w:val="a"/>
    <w:rsid w:val="00D82F7F"/>
    <w:pPr>
      <w:shd w:val="clear" w:color="auto" w:fill="FFFFFF"/>
      <w:spacing w:before="100" w:beforeAutospacing="1" w:after="100" w:afterAutospacing="1"/>
    </w:pPr>
  </w:style>
  <w:style w:type="paragraph" w:customStyle="1" w:styleId="ui-helper-hidden">
    <w:name w:val="ui-helper-hidden"/>
    <w:basedOn w:val="a"/>
    <w:rsid w:val="00D82F7F"/>
    <w:pPr>
      <w:spacing w:before="100" w:beforeAutospacing="1" w:after="100" w:afterAutospacing="1"/>
    </w:pPr>
    <w:rPr>
      <w:vanish/>
    </w:rPr>
  </w:style>
  <w:style w:type="paragraph" w:customStyle="1" w:styleId="ui-helper-reset">
    <w:name w:val="ui-helper-reset"/>
    <w:basedOn w:val="a"/>
    <w:rsid w:val="00D82F7F"/>
  </w:style>
  <w:style w:type="paragraph" w:customStyle="1" w:styleId="ui-helper-clearfix">
    <w:name w:val="ui-helper-clearfix"/>
    <w:basedOn w:val="a"/>
    <w:rsid w:val="00D82F7F"/>
    <w:pPr>
      <w:spacing w:before="100" w:beforeAutospacing="1" w:after="100" w:afterAutospacing="1"/>
    </w:pPr>
  </w:style>
  <w:style w:type="paragraph" w:customStyle="1" w:styleId="ui-helper-zfix">
    <w:name w:val="ui-helper-zfix"/>
    <w:basedOn w:val="a"/>
    <w:rsid w:val="00D82F7F"/>
    <w:pPr>
      <w:spacing w:before="100" w:beforeAutospacing="1" w:after="100" w:afterAutospacing="1"/>
    </w:pPr>
  </w:style>
  <w:style w:type="paragraph" w:customStyle="1" w:styleId="ui-icon">
    <w:name w:val="ui-icon"/>
    <w:basedOn w:val="a"/>
    <w:rsid w:val="00D82F7F"/>
    <w:pPr>
      <w:spacing w:before="100" w:beforeAutospacing="1" w:after="100" w:afterAutospacing="1"/>
      <w:ind w:firstLine="29534"/>
    </w:pPr>
  </w:style>
  <w:style w:type="paragraph" w:customStyle="1" w:styleId="ui-widget-overlay">
    <w:name w:val="ui-widget-overlay"/>
    <w:basedOn w:val="a"/>
    <w:rsid w:val="00D82F7F"/>
    <w:pPr>
      <w:shd w:val="clear" w:color="auto" w:fill="000000"/>
      <w:spacing w:before="100" w:beforeAutospacing="1" w:after="100" w:afterAutospacing="1"/>
    </w:pPr>
  </w:style>
  <w:style w:type="paragraph" w:customStyle="1" w:styleId="ui-widget">
    <w:name w:val="ui-widget"/>
    <w:basedOn w:val="a"/>
    <w:rsid w:val="00D82F7F"/>
    <w:pPr>
      <w:spacing w:before="100" w:beforeAutospacing="1" w:after="100" w:afterAutospacing="1"/>
    </w:pPr>
    <w:rPr>
      <w:rFonts w:ascii="Arial" w:hAnsi="Arial" w:cs="Arial"/>
      <w:sz w:val="22"/>
      <w:szCs w:val="22"/>
    </w:rPr>
  </w:style>
  <w:style w:type="paragraph" w:customStyle="1" w:styleId="ui-widget-content">
    <w:name w:val="ui-widget-content"/>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000000"/>
    </w:rPr>
  </w:style>
  <w:style w:type="paragraph" w:customStyle="1" w:styleId="ui-widget-header">
    <w:name w:val="ui-widget-header"/>
    <w:basedOn w:val="a"/>
    <w:rsid w:val="00D82F7F"/>
    <w:pPr>
      <w:pBdr>
        <w:bottom w:val="single" w:sz="6" w:space="0" w:color="C0C0C0"/>
      </w:pBdr>
      <w:shd w:val="clear" w:color="auto" w:fill="E2EEF6"/>
      <w:spacing w:before="100" w:beforeAutospacing="1" w:after="100" w:afterAutospacing="1" w:line="240" w:lineRule="atLeast"/>
    </w:pPr>
    <w:rPr>
      <w:b/>
      <w:bCs/>
      <w:color w:val="333333"/>
    </w:rPr>
  </w:style>
  <w:style w:type="paragraph" w:customStyle="1" w:styleId="ui-state-default">
    <w:name w:val="ui-state-default"/>
    <w:basedOn w:val="a"/>
    <w:rsid w:val="00D82F7F"/>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color w:val="333333"/>
    </w:rPr>
  </w:style>
  <w:style w:type="paragraph" w:customStyle="1" w:styleId="ui-state-hover">
    <w:name w:val="ui-state-hover"/>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focus">
    <w:name w:val="ui-state-focus"/>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active">
    <w:name w:val="ui-state-active"/>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highlight">
    <w:name w:val="ui-state-highlight"/>
    <w:basedOn w:val="a"/>
    <w:rsid w:val="00D82F7F"/>
    <w:pPr>
      <w:pBdr>
        <w:top w:val="single" w:sz="6" w:space="0" w:color="FCEFA1"/>
        <w:left w:val="single" w:sz="6" w:space="0" w:color="FCEFA1"/>
        <w:bottom w:val="single" w:sz="6" w:space="0" w:color="FCEFA1"/>
        <w:right w:val="single" w:sz="6" w:space="0" w:color="FCEFA1"/>
      </w:pBdr>
      <w:spacing w:before="100" w:beforeAutospacing="1" w:after="100" w:afterAutospacing="1"/>
    </w:pPr>
    <w:rPr>
      <w:color w:val="363636"/>
    </w:rPr>
  </w:style>
  <w:style w:type="paragraph" w:customStyle="1" w:styleId="ui-state-error">
    <w:name w:val="ui-state-error"/>
    <w:basedOn w:val="a"/>
    <w:rsid w:val="00D82F7F"/>
    <w:pPr>
      <w:pBdr>
        <w:top w:val="single" w:sz="6" w:space="0" w:color="CD0A0A"/>
        <w:left w:val="single" w:sz="6" w:space="0" w:color="CD0A0A"/>
        <w:bottom w:val="single" w:sz="6" w:space="0" w:color="CD0A0A"/>
        <w:right w:val="single" w:sz="6" w:space="0" w:color="CD0A0A"/>
      </w:pBdr>
      <w:spacing w:before="100" w:beforeAutospacing="1" w:after="100" w:afterAutospacing="1"/>
    </w:pPr>
    <w:rPr>
      <w:color w:val="CD0A0A"/>
    </w:rPr>
  </w:style>
  <w:style w:type="paragraph" w:customStyle="1" w:styleId="ui-state-error-text">
    <w:name w:val="ui-state-error-text"/>
    <w:basedOn w:val="a"/>
    <w:rsid w:val="00D82F7F"/>
    <w:pPr>
      <w:spacing w:before="100" w:beforeAutospacing="1" w:after="100" w:afterAutospacing="1"/>
    </w:pPr>
    <w:rPr>
      <w:color w:val="CD0A0A"/>
    </w:rPr>
  </w:style>
  <w:style w:type="paragraph" w:customStyle="1" w:styleId="ui-state-disabled">
    <w:name w:val="ui-state-disabled"/>
    <w:basedOn w:val="a"/>
    <w:rsid w:val="00D82F7F"/>
    <w:pPr>
      <w:spacing w:before="100" w:beforeAutospacing="1" w:after="100" w:afterAutospacing="1"/>
    </w:pPr>
  </w:style>
  <w:style w:type="paragraph" w:customStyle="1" w:styleId="ui-priority-primary">
    <w:name w:val="ui-priority-primary"/>
    <w:basedOn w:val="a"/>
    <w:rsid w:val="00D82F7F"/>
    <w:pPr>
      <w:spacing w:before="100" w:beforeAutospacing="1" w:after="100" w:afterAutospacing="1"/>
    </w:pPr>
    <w:rPr>
      <w:b/>
      <w:bCs/>
    </w:rPr>
  </w:style>
  <w:style w:type="paragraph" w:customStyle="1" w:styleId="ui-priority-secondary">
    <w:name w:val="ui-priority-secondary"/>
    <w:basedOn w:val="a"/>
    <w:rsid w:val="00D82F7F"/>
    <w:pPr>
      <w:spacing w:before="100" w:beforeAutospacing="1" w:after="100" w:afterAutospacing="1"/>
    </w:pPr>
  </w:style>
  <w:style w:type="paragraph" w:customStyle="1" w:styleId="ui-widget-shadow">
    <w:name w:val="ui-widget-shadow"/>
    <w:basedOn w:val="a"/>
    <w:rsid w:val="00D82F7F"/>
    <w:pPr>
      <w:shd w:val="clear" w:color="auto" w:fill="000000"/>
      <w:ind w:left="-134"/>
    </w:pPr>
  </w:style>
  <w:style w:type="paragraph" w:customStyle="1" w:styleId="ui-datepicker">
    <w:name w:val="ui-datepicker"/>
    <w:basedOn w:val="a"/>
    <w:rsid w:val="00D82F7F"/>
    <w:pPr>
      <w:spacing w:before="100" w:beforeAutospacing="1" w:after="100" w:afterAutospacing="1"/>
    </w:pPr>
  </w:style>
  <w:style w:type="paragraph" w:customStyle="1" w:styleId="ui-datepicker-row-break">
    <w:name w:val="ui-datepicker-row-break"/>
    <w:basedOn w:val="a"/>
    <w:rsid w:val="00D82F7F"/>
    <w:pPr>
      <w:spacing w:before="100" w:beforeAutospacing="1" w:after="100" w:afterAutospacing="1"/>
    </w:pPr>
  </w:style>
  <w:style w:type="paragraph" w:customStyle="1" w:styleId="ui-datepicker-rtl">
    <w:name w:val="ui-datepicker-rtl"/>
    <w:basedOn w:val="a"/>
    <w:rsid w:val="00D82F7F"/>
    <w:pPr>
      <w:bidi/>
      <w:spacing w:before="100" w:beforeAutospacing="1" w:after="100" w:afterAutospacing="1"/>
    </w:pPr>
  </w:style>
  <w:style w:type="paragraph" w:customStyle="1" w:styleId="ui-datepicker-cover">
    <w:name w:val="ui-datepicker-cover"/>
    <w:basedOn w:val="a"/>
    <w:rsid w:val="00D82F7F"/>
    <w:pPr>
      <w:spacing w:before="100" w:beforeAutospacing="1" w:after="100" w:afterAutospacing="1"/>
    </w:pPr>
  </w:style>
  <w:style w:type="paragraph" w:customStyle="1" w:styleId="ui-dialog">
    <w:name w:val="ui-dialog"/>
    <w:basedOn w:val="a"/>
    <w:rsid w:val="00D82F7F"/>
    <w:pPr>
      <w:spacing w:before="100" w:beforeAutospacing="1" w:after="100" w:afterAutospacing="1"/>
    </w:pPr>
  </w:style>
  <w:style w:type="paragraph" w:customStyle="1" w:styleId="ui-progressbar">
    <w:name w:val="ui-progressbar"/>
    <w:basedOn w:val="a"/>
    <w:rsid w:val="00D82F7F"/>
    <w:pPr>
      <w:spacing w:before="100" w:beforeAutospacing="1" w:after="100" w:afterAutospacing="1"/>
    </w:pPr>
  </w:style>
  <w:style w:type="paragraph" w:customStyle="1" w:styleId="ui-resizable-handle">
    <w:name w:val="ui-resizable-handle"/>
    <w:basedOn w:val="a"/>
    <w:rsid w:val="00D82F7F"/>
    <w:pPr>
      <w:spacing w:before="100" w:beforeAutospacing="1" w:after="100" w:afterAutospacing="1"/>
    </w:pPr>
    <w:rPr>
      <w:sz w:val="2"/>
      <w:szCs w:val="2"/>
    </w:rPr>
  </w:style>
  <w:style w:type="paragraph" w:customStyle="1" w:styleId="ui-resizable-n">
    <w:name w:val="ui-resizable-n"/>
    <w:basedOn w:val="a"/>
    <w:rsid w:val="00D82F7F"/>
    <w:pPr>
      <w:spacing w:before="100" w:beforeAutospacing="1" w:after="100" w:afterAutospacing="1"/>
    </w:pPr>
  </w:style>
  <w:style w:type="paragraph" w:customStyle="1" w:styleId="ui-resizable-s">
    <w:name w:val="ui-resizable-s"/>
    <w:basedOn w:val="a"/>
    <w:rsid w:val="00D82F7F"/>
    <w:pPr>
      <w:spacing w:before="100" w:beforeAutospacing="1" w:after="100" w:afterAutospacing="1"/>
    </w:pPr>
  </w:style>
  <w:style w:type="paragraph" w:customStyle="1" w:styleId="ui-resizable-e">
    <w:name w:val="ui-resizable-e"/>
    <w:basedOn w:val="a"/>
    <w:rsid w:val="00D82F7F"/>
    <w:pPr>
      <w:spacing w:before="100" w:beforeAutospacing="1" w:after="100" w:afterAutospacing="1"/>
    </w:pPr>
  </w:style>
  <w:style w:type="paragraph" w:customStyle="1" w:styleId="ui-resizable-se">
    <w:name w:val="ui-resizable-se"/>
    <w:basedOn w:val="a"/>
    <w:rsid w:val="00D82F7F"/>
    <w:pPr>
      <w:spacing w:before="100" w:beforeAutospacing="1" w:after="100" w:afterAutospacing="1"/>
    </w:pPr>
  </w:style>
  <w:style w:type="paragraph" w:customStyle="1" w:styleId="ui-resizable-sw">
    <w:name w:val="ui-resizable-sw"/>
    <w:basedOn w:val="a"/>
    <w:rsid w:val="00D82F7F"/>
    <w:pPr>
      <w:spacing w:before="100" w:beforeAutospacing="1" w:after="100" w:afterAutospacing="1"/>
    </w:pPr>
  </w:style>
  <w:style w:type="paragraph" w:customStyle="1" w:styleId="ui-resizable-nw">
    <w:name w:val="ui-resizable-nw"/>
    <w:basedOn w:val="a"/>
    <w:rsid w:val="00D82F7F"/>
    <w:pPr>
      <w:spacing w:before="100" w:beforeAutospacing="1" w:after="100" w:afterAutospacing="1"/>
    </w:pPr>
  </w:style>
  <w:style w:type="paragraph" w:customStyle="1" w:styleId="ui-resizable-ne">
    <w:name w:val="ui-resizable-ne"/>
    <w:basedOn w:val="a"/>
    <w:rsid w:val="00D82F7F"/>
    <w:pPr>
      <w:spacing w:before="100" w:beforeAutospacing="1" w:after="100" w:afterAutospacing="1"/>
    </w:pPr>
  </w:style>
  <w:style w:type="paragraph" w:customStyle="1" w:styleId="ui-slider">
    <w:name w:val="ui-slider"/>
    <w:basedOn w:val="a"/>
    <w:rsid w:val="00D82F7F"/>
    <w:pPr>
      <w:spacing w:before="100" w:beforeAutospacing="1" w:after="100" w:afterAutospacing="1"/>
    </w:pPr>
  </w:style>
  <w:style w:type="paragraph" w:customStyle="1" w:styleId="ui-slider-horizontal">
    <w:name w:val="ui-slider-horizontal"/>
    <w:basedOn w:val="a"/>
    <w:rsid w:val="00D82F7F"/>
    <w:pPr>
      <w:spacing w:before="100" w:beforeAutospacing="1" w:after="100" w:afterAutospacing="1"/>
    </w:pPr>
  </w:style>
  <w:style w:type="paragraph" w:customStyle="1" w:styleId="ui-slider-vertical">
    <w:name w:val="ui-slider-vertical"/>
    <w:basedOn w:val="a"/>
    <w:rsid w:val="00D82F7F"/>
    <w:pPr>
      <w:spacing w:before="100" w:beforeAutospacing="1" w:after="100" w:afterAutospacing="1"/>
    </w:pPr>
  </w:style>
  <w:style w:type="paragraph" w:customStyle="1" w:styleId="ui-tabs">
    <w:name w:val="ui-tabs"/>
    <w:basedOn w:val="a"/>
    <w:rsid w:val="00D82F7F"/>
    <w:pPr>
      <w:spacing w:before="100" w:beforeAutospacing="1" w:after="100" w:afterAutospacing="1"/>
    </w:pPr>
  </w:style>
  <w:style w:type="paragraph" w:customStyle="1" w:styleId="collapsebutton">
    <w:name w:val="collapsebutton"/>
    <w:basedOn w:val="a"/>
    <w:rsid w:val="00D82F7F"/>
    <w:pPr>
      <w:spacing w:before="100" w:beforeAutospacing="1" w:after="100" w:afterAutospacing="1"/>
      <w:jc w:val="right"/>
    </w:pPr>
  </w:style>
  <w:style w:type="paragraph" w:customStyle="1" w:styleId="rellink">
    <w:name w:val="rellink"/>
    <w:basedOn w:val="a"/>
    <w:rsid w:val="00D82F7F"/>
    <w:pPr>
      <w:spacing w:before="100" w:beforeAutospacing="1" w:after="120"/>
    </w:pPr>
    <w:rPr>
      <w:i/>
      <w:iCs/>
    </w:rPr>
  </w:style>
  <w:style w:type="paragraph" w:customStyle="1" w:styleId="mw-tag-markers">
    <w:name w:val="mw-tag-markers"/>
    <w:basedOn w:val="a"/>
    <w:rsid w:val="00D82F7F"/>
    <w:pPr>
      <w:spacing w:before="100" w:beforeAutospacing="1" w:after="100" w:afterAutospacing="1"/>
    </w:pPr>
    <w:rPr>
      <w:rFonts w:ascii="Arial" w:hAnsi="Arial" w:cs="Arial"/>
      <w:i/>
      <w:iCs/>
      <w:sz w:val="22"/>
      <w:szCs w:val="22"/>
    </w:rPr>
  </w:style>
  <w:style w:type="paragraph" w:customStyle="1" w:styleId="texhtml">
    <w:name w:val="texhtml"/>
    <w:basedOn w:val="a"/>
    <w:rsid w:val="00D82F7F"/>
    <w:pPr>
      <w:spacing w:before="100" w:beforeAutospacing="1" w:after="100" w:afterAutospacing="1" w:line="360" w:lineRule="atLeast"/>
    </w:pPr>
    <w:rPr>
      <w:sz w:val="30"/>
      <w:szCs w:val="30"/>
    </w:rPr>
  </w:style>
  <w:style w:type="paragraph" w:customStyle="1" w:styleId="special-label">
    <w:name w:val="special-label"/>
    <w:basedOn w:val="a"/>
    <w:rsid w:val="00D82F7F"/>
    <w:pPr>
      <w:spacing w:before="100" w:beforeAutospacing="1" w:after="100" w:afterAutospacing="1"/>
    </w:pPr>
  </w:style>
  <w:style w:type="paragraph" w:customStyle="1" w:styleId="special-query">
    <w:name w:val="special-query"/>
    <w:basedOn w:val="a"/>
    <w:rsid w:val="00D82F7F"/>
    <w:pPr>
      <w:spacing w:before="100" w:beforeAutospacing="1" w:after="100" w:afterAutospacing="1"/>
    </w:pPr>
  </w:style>
  <w:style w:type="paragraph" w:customStyle="1" w:styleId="special-hover">
    <w:name w:val="special-hover"/>
    <w:basedOn w:val="a"/>
    <w:rsid w:val="00D82F7F"/>
    <w:pPr>
      <w:spacing w:before="100" w:beforeAutospacing="1" w:after="100" w:afterAutospacing="1"/>
    </w:pPr>
  </w:style>
  <w:style w:type="paragraph" w:customStyle="1" w:styleId="wikieditor-ui-text">
    <w:name w:val="wikieditor-ui-text"/>
    <w:basedOn w:val="a"/>
    <w:rsid w:val="00D82F7F"/>
    <w:pPr>
      <w:spacing w:before="100" w:beforeAutospacing="1" w:after="100" w:afterAutospacing="1"/>
    </w:pPr>
  </w:style>
  <w:style w:type="paragraph" w:customStyle="1" w:styleId="wikieditor-ui-top">
    <w:name w:val="wikieditor-ui-top"/>
    <w:basedOn w:val="a"/>
    <w:rsid w:val="00D82F7F"/>
    <w:pPr>
      <w:spacing w:before="100" w:beforeAutospacing="1" w:after="100" w:afterAutospacing="1"/>
    </w:pPr>
  </w:style>
  <w:style w:type="paragraph" w:customStyle="1" w:styleId="wikieditor-ui-left">
    <w:name w:val="wikieditor-ui-left"/>
    <w:basedOn w:val="a"/>
    <w:rsid w:val="00D82F7F"/>
    <w:pPr>
      <w:spacing w:before="100" w:beforeAutospacing="1" w:after="100" w:afterAutospacing="1"/>
    </w:pPr>
  </w:style>
  <w:style w:type="paragraph" w:customStyle="1" w:styleId="wikieditor-ui-right">
    <w:name w:val="wikieditor-ui-right"/>
    <w:basedOn w:val="a"/>
    <w:rsid w:val="00D82F7F"/>
    <w:pPr>
      <w:spacing w:before="100" w:beforeAutospacing="1" w:after="100" w:afterAutospacing="1"/>
    </w:pPr>
  </w:style>
  <w:style w:type="paragraph" w:customStyle="1" w:styleId="ui-dialog-titlebar-close">
    <w:name w:val="ui-dialog-titlebar-close"/>
    <w:basedOn w:val="a"/>
    <w:rsid w:val="00D82F7F"/>
    <w:pPr>
      <w:spacing w:before="100" w:beforeAutospacing="1" w:after="100" w:afterAutospacing="1"/>
    </w:pPr>
  </w:style>
  <w:style w:type="paragraph" w:customStyle="1" w:styleId="wikieditor-template-dialog-field-wrapper">
    <w:name w:val="wikieditor-template-dialog-field-wrapper"/>
    <w:basedOn w:val="a"/>
    <w:rsid w:val="00D82F7F"/>
    <w:pPr>
      <w:spacing w:before="100" w:beforeAutospacing="1" w:after="100" w:afterAutospacing="1"/>
    </w:pPr>
  </w:style>
  <w:style w:type="paragraph" w:customStyle="1" w:styleId="wikieditor-ui-toc-resize-grip">
    <w:name w:val="wikieditor-ui-toc-resize-grip"/>
    <w:basedOn w:val="a"/>
    <w:rsid w:val="00D82F7F"/>
    <w:pPr>
      <w:spacing w:before="100" w:beforeAutospacing="1" w:after="100" w:afterAutospacing="1"/>
    </w:pPr>
  </w:style>
  <w:style w:type="paragraph" w:customStyle="1" w:styleId="sections">
    <w:name w:val="sections"/>
    <w:basedOn w:val="a"/>
    <w:rsid w:val="00D82F7F"/>
    <w:pPr>
      <w:spacing w:before="100" w:beforeAutospacing="1" w:after="100" w:afterAutospacing="1"/>
    </w:pPr>
  </w:style>
  <w:style w:type="paragraph" w:customStyle="1" w:styleId="tabs">
    <w:name w:val="tabs"/>
    <w:basedOn w:val="a"/>
    <w:rsid w:val="00D82F7F"/>
    <w:pPr>
      <w:spacing w:before="100" w:beforeAutospacing="1" w:after="100" w:afterAutospacing="1"/>
    </w:pPr>
  </w:style>
  <w:style w:type="paragraph" w:customStyle="1" w:styleId="section-main">
    <w:name w:val="section-main"/>
    <w:basedOn w:val="a"/>
    <w:rsid w:val="00D82F7F"/>
    <w:pPr>
      <w:spacing w:before="100" w:beforeAutospacing="1" w:after="100" w:afterAutospacing="1"/>
    </w:pPr>
  </w:style>
  <w:style w:type="paragraph" w:customStyle="1" w:styleId="group">
    <w:name w:val="group"/>
    <w:basedOn w:val="a"/>
    <w:rsid w:val="00D82F7F"/>
    <w:pPr>
      <w:spacing w:before="100" w:beforeAutospacing="1" w:after="100" w:afterAutospacing="1"/>
    </w:pPr>
  </w:style>
  <w:style w:type="paragraph" w:customStyle="1" w:styleId="group-search">
    <w:name w:val="group-search"/>
    <w:basedOn w:val="a"/>
    <w:rsid w:val="00D82F7F"/>
    <w:pPr>
      <w:spacing w:before="100" w:beforeAutospacing="1" w:after="100" w:afterAutospacing="1"/>
    </w:pPr>
  </w:style>
  <w:style w:type="paragraph" w:customStyle="1" w:styleId="group-insert">
    <w:name w:val="group-insert"/>
    <w:basedOn w:val="a"/>
    <w:rsid w:val="00D82F7F"/>
    <w:pPr>
      <w:spacing w:before="100" w:beforeAutospacing="1" w:after="100" w:afterAutospacing="1"/>
    </w:pPr>
  </w:style>
  <w:style w:type="paragraph" w:customStyle="1" w:styleId="ui-accordion-header">
    <w:name w:val="ui-accordion-header"/>
    <w:basedOn w:val="a"/>
    <w:rsid w:val="00D82F7F"/>
    <w:pPr>
      <w:spacing w:before="100" w:beforeAutospacing="1" w:after="100" w:afterAutospacing="1"/>
    </w:pPr>
  </w:style>
  <w:style w:type="paragraph" w:customStyle="1" w:styleId="ui-accordion-li-fix">
    <w:name w:val="ui-accordion-li-fix"/>
    <w:basedOn w:val="a"/>
    <w:rsid w:val="00D82F7F"/>
    <w:pPr>
      <w:spacing w:before="100" w:beforeAutospacing="1" w:after="100" w:afterAutospacing="1"/>
    </w:pPr>
  </w:style>
  <w:style w:type="paragraph" w:customStyle="1" w:styleId="ui-accordion-content">
    <w:name w:val="ui-accordion-content"/>
    <w:basedOn w:val="a"/>
    <w:rsid w:val="00D82F7F"/>
    <w:pPr>
      <w:spacing w:before="100" w:beforeAutospacing="1" w:after="100" w:afterAutospacing="1"/>
    </w:pPr>
  </w:style>
  <w:style w:type="paragraph" w:customStyle="1" w:styleId="ui-accordion-content-active">
    <w:name w:val="ui-accordion-content-active"/>
    <w:basedOn w:val="a"/>
    <w:rsid w:val="00D82F7F"/>
    <w:pPr>
      <w:spacing w:before="100" w:beforeAutospacing="1" w:after="100" w:afterAutospacing="1"/>
    </w:pPr>
  </w:style>
  <w:style w:type="paragraph" w:customStyle="1" w:styleId="ui-datepicker-header">
    <w:name w:val="ui-datepicker-header"/>
    <w:basedOn w:val="a"/>
    <w:rsid w:val="00D82F7F"/>
    <w:pPr>
      <w:spacing w:before="100" w:beforeAutospacing="1" w:after="100" w:afterAutospacing="1"/>
    </w:pPr>
  </w:style>
  <w:style w:type="paragraph" w:customStyle="1" w:styleId="ui-datepicker-prev">
    <w:name w:val="ui-datepicker-prev"/>
    <w:basedOn w:val="a"/>
    <w:rsid w:val="00D82F7F"/>
    <w:pPr>
      <w:spacing w:before="100" w:beforeAutospacing="1" w:after="100" w:afterAutospacing="1"/>
    </w:pPr>
  </w:style>
  <w:style w:type="paragraph" w:customStyle="1" w:styleId="ui-datepicker-next">
    <w:name w:val="ui-datepicker-next"/>
    <w:basedOn w:val="a"/>
    <w:rsid w:val="00D82F7F"/>
    <w:pPr>
      <w:spacing w:before="100" w:beforeAutospacing="1" w:after="100" w:afterAutospacing="1"/>
    </w:pPr>
  </w:style>
  <w:style w:type="paragraph" w:customStyle="1" w:styleId="ui-datepicker-title">
    <w:name w:val="ui-datepicker-title"/>
    <w:basedOn w:val="a"/>
    <w:rsid w:val="00D82F7F"/>
    <w:pPr>
      <w:spacing w:before="100" w:beforeAutospacing="1" w:after="100" w:afterAutospacing="1"/>
    </w:pPr>
  </w:style>
  <w:style w:type="paragraph" w:customStyle="1" w:styleId="ui-datepicker-buttonpane">
    <w:name w:val="ui-datepicker-buttonpane"/>
    <w:basedOn w:val="a"/>
    <w:rsid w:val="00D82F7F"/>
    <w:pPr>
      <w:spacing w:before="100" w:beforeAutospacing="1" w:after="100" w:afterAutospacing="1"/>
    </w:pPr>
  </w:style>
  <w:style w:type="paragraph" w:customStyle="1" w:styleId="ui-datepicker-group">
    <w:name w:val="ui-datepicker-group"/>
    <w:basedOn w:val="a"/>
    <w:rsid w:val="00D82F7F"/>
    <w:pPr>
      <w:spacing w:before="100" w:beforeAutospacing="1" w:after="100" w:afterAutospacing="1"/>
    </w:pPr>
  </w:style>
  <w:style w:type="paragraph" w:customStyle="1" w:styleId="ui-dialog-titlebar">
    <w:name w:val="ui-dialog-titlebar"/>
    <w:basedOn w:val="a"/>
    <w:rsid w:val="00D82F7F"/>
    <w:pPr>
      <w:spacing w:before="100" w:beforeAutospacing="1" w:after="100" w:afterAutospacing="1"/>
    </w:pPr>
  </w:style>
  <w:style w:type="paragraph" w:customStyle="1" w:styleId="ui-dialog-title">
    <w:name w:val="ui-dialog-title"/>
    <w:basedOn w:val="a"/>
    <w:rsid w:val="00D82F7F"/>
    <w:pPr>
      <w:spacing w:before="100" w:beforeAutospacing="1" w:after="100" w:afterAutospacing="1"/>
    </w:pPr>
  </w:style>
  <w:style w:type="paragraph" w:customStyle="1" w:styleId="ui-dialog-content">
    <w:name w:val="ui-dialog-content"/>
    <w:basedOn w:val="a"/>
    <w:rsid w:val="00D82F7F"/>
    <w:pPr>
      <w:spacing w:before="100" w:beforeAutospacing="1" w:after="100" w:afterAutospacing="1"/>
    </w:pPr>
  </w:style>
  <w:style w:type="paragraph" w:customStyle="1" w:styleId="ui-dialog-buttonpane">
    <w:name w:val="ui-dialog-buttonpane"/>
    <w:basedOn w:val="a"/>
    <w:rsid w:val="00D82F7F"/>
    <w:pPr>
      <w:spacing w:before="100" w:beforeAutospacing="1" w:after="100" w:afterAutospacing="1"/>
    </w:pPr>
  </w:style>
  <w:style w:type="paragraph" w:customStyle="1" w:styleId="ui-progressbar-value">
    <w:name w:val="ui-progressbar-value"/>
    <w:basedOn w:val="a"/>
    <w:rsid w:val="00D82F7F"/>
    <w:pPr>
      <w:spacing w:before="100" w:beforeAutospacing="1" w:after="100" w:afterAutospacing="1"/>
    </w:pPr>
  </w:style>
  <w:style w:type="paragraph" w:customStyle="1" w:styleId="ui-slider-handle">
    <w:name w:val="ui-slider-handle"/>
    <w:basedOn w:val="a"/>
    <w:rsid w:val="00D82F7F"/>
    <w:pPr>
      <w:spacing w:before="100" w:beforeAutospacing="1" w:after="100" w:afterAutospacing="1"/>
    </w:pPr>
  </w:style>
  <w:style w:type="paragraph" w:customStyle="1" w:styleId="ui-slider-range">
    <w:name w:val="ui-slider-range"/>
    <w:basedOn w:val="a"/>
    <w:rsid w:val="00D82F7F"/>
    <w:pPr>
      <w:spacing w:before="100" w:beforeAutospacing="1" w:after="100" w:afterAutospacing="1"/>
    </w:pPr>
  </w:style>
  <w:style w:type="paragraph" w:customStyle="1" w:styleId="ui-tabs-nav">
    <w:name w:val="ui-tabs-nav"/>
    <w:basedOn w:val="a"/>
    <w:rsid w:val="00D82F7F"/>
    <w:pPr>
      <w:spacing w:before="100" w:beforeAutospacing="1" w:after="100" w:afterAutospacing="1"/>
    </w:pPr>
  </w:style>
  <w:style w:type="paragraph" w:customStyle="1" w:styleId="ui-tabs-panel">
    <w:name w:val="ui-tabs-panel"/>
    <w:basedOn w:val="a"/>
    <w:rsid w:val="00D82F7F"/>
    <w:pPr>
      <w:spacing w:before="100" w:beforeAutospacing="1" w:after="100" w:afterAutospacing="1"/>
    </w:pPr>
  </w:style>
  <w:style w:type="paragraph" w:customStyle="1" w:styleId="selflink">
    <w:name w:val="selflink"/>
    <w:basedOn w:val="a"/>
    <w:rsid w:val="00D82F7F"/>
    <w:pPr>
      <w:spacing w:before="100" w:beforeAutospacing="1" w:after="100" w:afterAutospacing="1"/>
    </w:pPr>
  </w:style>
  <w:style w:type="paragraph" w:customStyle="1" w:styleId="wpb-header">
    <w:name w:val="wpb-header"/>
    <w:basedOn w:val="a"/>
    <w:rsid w:val="00D82F7F"/>
    <w:pPr>
      <w:spacing w:before="100" w:beforeAutospacing="1" w:after="100" w:afterAutospacing="1"/>
    </w:pPr>
  </w:style>
  <w:style w:type="paragraph" w:customStyle="1" w:styleId="wpb-outside">
    <w:name w:val="wpb-outside"/>
    <w:basedOn w:val="a"/>
    <w:rsid w:val="00D82F7F"/>
    <w:pPr>
      <w:spacing w:before="100" w:beforeAutospacing="1" w:after="100" w:afterAutospacing="1"/>
    </w:pPr>
  </w:style>
  <w:style w:type="paragraph" w:customStyle="1" w:styleId="wikieditor-toolbar-table-preview-frame">
    <w:name w:val="wikieditor-toolbar-table-preview-frame"/>
    <w:basedOn w:val="a"/>
    <w:rsid w:val="00D82F7F"/>
    <w:pPr>
      <w:spacing w:before="100" w:beforeAutospacing="1" w:after="100" w:afterAutospacing="1"/>
    </w:pPr>
  </w:style>
  <w:style w:type="paragraph" w:customStyle="1" w:styleId="wikieditor-toolbar-table-preview-content">
    <w:name w:val="wikieditor-toolbar-table-preview-content"/>
    <w:basedOn w:val="a"/>
    <w:rsid w:val="00D82F7F"/>
    <w:pPr>
      <w:spacing w:before="100" w:beforeAutospacing="1" w:after="100" w:afterAutospacing="1"/>
    </w:pPr>
  </w:style>
  <w:style w:type="paragraph" w:customStyle="1" w:styleId="wikieditor-toolbar-table-preview">
    <w:name w:val="wikieditor-toolbar-table-preview"/>
    <w:basedOn w:val="a"/>
    <w:rsid w:val="00D82F7F"/>
    <w:pPr>
      <w:spacing w:before="100" w:beforeAutospacing="1" w:after="100" w:afterAutospacing="1"/>
    </w:pPr>
  </w:style>
  <w:style w:type="paragraph" w:customStyle="1" w:styleId="section">
    <w:name w:val="section"/>
    <w:basedOn w:val="a"/>
    <w:rsid w:val="00D82F7F"/>
    <w:pPr>
      <w:spacing w:before="100" w:beforeAutospacing="1" w:after="100" w:afterAutospacing="1"/>
    </w:pPr>
  </w:style>
  <w:style w:type="paragraph" w:customStyle="1" w:styleId="label">
    <w:name w:val="label"/>
    <w:basedOn w:val="a"/>
    <w:rsid w:val="00D82F7F"/>
    <w:pPr>
      <w:spacing w:before="100" w:beforeAutospacing="1" w:after="100" w:afterAutospacing="1"/>
    </w:pPr>
  </w:style>
  <w:style w:type="paragraph" w:customStyle="1" w:styleId="tool-select">
    <w:name w:val="tool-select"/>
    <w:basedOn w:val="a"/>
    <w:rsid w:val="00D82F7F"/>
    <w:pPr>
      <w:spacing w:before="100" w:beforeAutospacing="1" w:after="100" w:afterAutospacing="1"/>
    </w:pPr>
  </w:style>
  <w:style w:type="paragraph" w:customStyle="1" w:styleId="index">
    <w:name w:val="index"/>
    <w:basedOn w:val="a"/>
    <w:rsid w:val="00D82F7F"/>
    <w:pPr>
      <w:spacing w:before="100" w:beforeAutospacing="1" w:after="100" w:afterAutospacing="1"/>
    </w:pPr>
  </w:style>
  <w:style w:type="paragraph" w:customStyle="1" w:styleId="pages">
    <w:name w:val="pages"/>
    <w:basedOn w:val="a"/>
    <w:rsid w:val="00D82F7F"/>
    <w:pPr>
      <w:spacing w:before="100" w:beforeAutospacing="1" w:after="100" w:afterAutospacing="1"/>
    </w:pPr>
  </w:style>
  <w:style w:type="paragraph" w:customStyle="1" w:styleId="tmbox">
    <w:name w:val="tmbox"/>
    <w:basedOn w:val="a"/>
    <w:rsid w:val="00D82F7F"/>
    <w:pPr>
      <w:spacing w:before="100" w:beforeAutospacing="1" w:after="100" w:afterAutospacing="1"/>
    </w:pPr>
  </w:style>
  <w:style w:type="paragraph" w:customStyle="1" w:styleId="spinner">
    <w:name w:val="spinner"/>
    <w:basedOn w:val="a"/>
    <w:rsid w:val="00D82F7F"/>
    <w:pPr>
      <w:spacing w:before="100" w:beforeAutospacing="1" w:after="100" w:afterAutospacing="1"/>
    </w:pPr>
  </w:style>
  <w:style w:type="paragraph" w:customStyle="1" w:styleId="options">
    <w:name w:val="options"/>
    <w:basedOn w:val="a"/>
    <w:rsid w:val="00D82F7F"/>
    <w:pPr>
      <w:spacing w:before="100" w:beforeAutospacing="1" w:after="100" w:afterAutospacing="1"/>
    </w:pPr>
  </w:style>
  <w:style w:type="paragraph" w:customStyle="1" w:styleId="current">
    <w:name w:val="current"/>
    <w:basedOn w:val="a"/>
    <w:rsid w:val="00D82F7F"/>
    <w:pPr>
      <w:spacing w:before="100" w:beforeAutospacing="1" w:after="100" w:afterAutospacing="1"/>
    </w:pPr>
  </w:style>
  <w:style w:type="paragraph" w:customStyle="1" w:styleId="option">
    <w:name w:val="option"/>
    <w:basedOn w:val="a"/>
    <w:rsid w:val="00D82F7F"/>
    <w:pPr>
      <w:spacing w:before="100" w:beforeAutospacing="1" w:after="100" w:afterAutospacing="1"/>
    </w:pPr>
  </w:style>
  <w:style w:type="paragraph" w:customStyle="1" w:styleId="optionrelheading-2">
    <w:name w:val="option[rel=heading-2]"/>
    <w:basedOn w:val="a"/>
    <w:rsid w:val="00D82F7F"/>
    <w:pPr>
      <w:spacing w:before="100" w:beforeAutospacing="1" w:after="100" w:afterAutospacing="1"/>
    </w:pPr>
  </w:style>
  <w:style w:type="paragraph" w:customStyle="1" w:styleId="optionrelheading-3">
    <w:name w:val="option[rel=heading-3]"/>
    <w:basedOn w:val="a"/>
    <w:rsid w:val="00D82F7F"/>
    <w:pPr>
      <w:spacing w:before="100" w:beforeAutospacing="1" w:after="100" w:afterAutospacing="1"/>
    </w:pPr>
  </w:style>
  <w:style w:type="paragraph" w:customStyle="1" w:styleId="optionrelheading-4">
    <w:name w:val="option[rel=heading-4]"/>
    <w:basedOn w:val="a"/>
    <w:rsid w:val="00D82F7F"/>
    <w:pPr>
      <w:spacing w:before="100" w:beforeAutospacing="1" w:after="100" w:afterAutospacing="1"/>
    </w:pPr>
  </w:style>
  <w:style w:type="paragraph" w:customStyle="1" w:styleId="optionrelheading-5">
    <w:name w:val="option[rel=heading-5]"/>
    <w:basedOn w:val="a"/>
    <w:rsid w:val="00D82F7F"/>
    <w:pPr>
      <w:spacing w:before="100" w:beforeAutospacing="1" w:after="100" w:afterAutospacing="1"/>
    </w:pPr>
  </w:style>
  <w:style w:type="paragraph" w:customStyle="1" w:styleId="menu">
    <w:name w:val="menu"/>
    <w:basedOn w:val="a"/>
    <w:rsid w:val="00D82F7F"/>
    <w:pPr>
      <w:spacing w:before="100" w:beforeAutospacing="1" w:after="100" w:afterAutospacing="1"/>
    </w:pPr>
  </w:style>
  <w:style w:type="paragraph" w:customStyle="1" w:styleId="wikieditor-toolbar-table-preview-wrapper">
    <w:name w:val="wikieditor-toolbar-table-preview-wrapper"/>
    <w:basedOn w:val="a"/>
    <w:rsid w:val="00D82F7F"/>
    <w:pPr>
      <w:spacing w:before="100" w:beforeAutospacing="1" w:after="100" w:afterAutospacing="1"/>
    </w:pPr>
  </w:style>
  <w:style w:type="paragraph" w:customStyle="1" w:styleId="sitenoticesmall">
    <w:name w:val="sitenoticesmall"/>
    <w:basedOn w:val="a"/>
    <w:rsid w:val="00D82F7F"/>
    <w:pPr>
      <w:spacing w:before="100" w:beforeAutospacing="1" w:after="100" w:afterAutospacing="1"/>
    </w:pPr>
  </w:style>
  <w:style w:type="paragraph" w:customStyle="1" w:styleId="sitenoticesmallanon">
    <w:name w:val="sitenoticesmallanon"/>
    <w:basedOn w:val="a"/>
    <w:rsid w:val="00D82F7F"/>
    <w:pPr>
      <w:spacing w:before="100" w:beforeAutospacing="1" w:after="100" w:afterAutospacing="1"/>
    </w:pPr>
  </w:style>
  <w:style w:type="paragraph" w:customStyle="1" w:styleId="sitenoticesmalluser">
    <w:name w:val="sitenoticesmalluser"/>
    <w:basedOn w:val="a"/>
    <w:rsid w:val="00D82F7F"/>
    <w:pPr>
      <w:spacing w:before="100" w:beforeAutospacing="1" w:after="100" w:afterAutospacing="1"/>
    </w:pPr>
  </w:style>
  <w:style w:type="paragraph" w:customStyle="1" w:styleId="wikieditor-toolbar-dialog">
    <w:name w:val="wikieditor-toolbar-dialog"/>
    <w:basedOn w:val="a"/>
    <w:rsid w:val="00D82F7F"/>
    <w:pPr>
      <w:spacing w:before="100" w:beforeAutospacing="1" w:after="100" w:afterAutospacing="1"/>
    </w:pPr>
  </w:style>
  <w:style w:type="paragraph" w:customStyle="1" w:styleId="ui-icon-closethick">
    <w:name w:val="ui-icon-closethick"/>
    <w:basedOn w:val="a"/>
    <w:rsid w:val="00D82F7F"/>
    <w:pPr>
      <w:spacing w:before="100" w:beforeAutospacing="1" w:after="100" w:afterAutospacing="1"/>
    </w:pPr>
  </w:style>
  <w:style w:type="paragraph" w:customStyle="1" w:styleId="ui-accordion-header-active">
    <w:name w:val="ui-accordion-header-active"/>
    <w:basedOn w:val="a"/>
    <w:rsid w:val="00D82F7F"/>
    <w:pPr>
      <w:spacing w:before="100" w:beforeAutospacing="1" w:after="100" w:afterAutospacing="1"/>
    </w:pPr>
  </w:style>
  <w:style w:type="paragraph" w:customStyle="1" w:styleId="ui-tabs-hide">
    <w:name w:val="ui-tabs-hide"/>
    <w:basedOn w:val="a"/>
    <w:rsid w:val="00D82F7F"/>
    <w:pPr>
      <w:spacing w:before="100" w:beforeAutospacing="1" w:after="100" w:afterAutospacing="1"/>
    </w:pPr>
  </w:style>
  <w:style w:type="paragraph" w:customStyle="1" w:styleId="notice-all">
    <w:name w:val="notice-all"/>
    <w:basedOn w:val="a"/>
    <w:rsid w:val="00D82F7F"/>
    <w:pPr>
      <w:spacing w:before="100" w:beforeAutospacing="1" w:after="100" w:afterAutospacing="1"/>
    </w:pPr>
  </w:style>
  <w:style w:type="character" w:customStyle="1" w:styleId="citation">
    <w:name w:val="citation"/>
    <w:basedOn w:val="a0"/>
    <w:rsid w:val="00D82F7F"/>
    <w:rPr>
      <w:i w:val="0"/>
      <w:iCs w:val="0"/>
    </w:rPr>
  </w:style>
  <w:style w:type="character" w:customStyle="1" w:styleId="texhtml1">
    <w:name w:val="texhtml1"/>
    <w:basedOn w:val="a0"/>
    <w:rsid w:val="00D82F7F"/>
    <w:rPr>
      <w:sz w:val="30"/>
      <w:szCs w:val="30"/>
    </w:rPr>
  </w:style>
  <w:style w:type="character" w:customStyle="1" w:styleId="tab">
    <w:name w:val="tab"/>
    <w:basedOn w:val="a0"/>
    <w:rsid w:val="00D82F7F"/>
  </w:style>
  <w:style w:type="paragraph" w:customStyle="1" w:styleId="special-label1">
    <w:name w:val="special-label1"/>
    <w:basedOn w:val="a"/>
    <w:rsid w:val="00D82F7F"/>
    <w:pPr>
      <w:spacing w:before="100" w:beforeAutospacing="1" w:after="100" w:afterAutospacing="1"/>
    </w:pPr>
    <w:rPr>
      <w:color w:val="808080"/>
      <w:sz w:val="19"/>
      <w:szCs w:val="19"/>
    </w:rPr>
  </w:style>
  <w:style w:type="paragraph" w:customStyle="1" w:styleId="special-query1">
    <w:name w:val="special-query1"/>
    <w:basedOn w:val="a"/>
    <w:rsid w:val="00D82F7F"/>
    <w:pPr>
      <w:spacing w:before="100" w:beforeAutospacing="1" w:after="100" w:afterAutospacing="1"/>
    </w:pPr>
    <w:rPr>
      <w:i/>
      <w:iCs/>
      <w:color w:val="000000"/>
    </w:rPr>
  </w:style>
  <w:style w:type="paragraph" w:customStyle="1" w:styleId="special-hover1">
    <w:name w:val="special-hover1"/>
    <w:basedOn w:val="a"/>
    <w:rsid w:val="00D82F7F"/>
    <w:pPr>
      <w:shd w:val="clear" w:color="auto" w:fill="C0C0C0"/>
      <w:spacing w:before="100" w:beforeAutospacing="1" w:after="100" w:afterAutospacing="1"/>
    </w:pPr>
  </w:style>
  <w:style w:type="paragraph" w:customStyle="1" w:styleId="special-label2">
    <w:name w:val="special-label2"/>
    <w:basedOn w:val="a"/>
    <w:rsid w:val="00D82F7F"/>
    <w:pPr>
      <w:spacing w:before="100" w:beforeAutospacing="1" w:after="100" w:afterAutospacing="1"/>
    </w:pPr>
    <w:rPr>
      <w:color w:val="FFFFFF"/>
    </w:rPr>
  </w:style>
  <w:style w:type="paragraph" w:customStyle="1" w:styleId="special-query2">
    <w:name w:val="special-query2"/>
    <w:basedOn w:val="a"/>
    <w:rsid w:val="00D82F7F"/>
    <w:pPr>
      <w:spacing w:before="100" w:beforeAutospacing="1" w:after="100" w:afterAutospacing="1"/>
    </w:pPr>
    <w:rPr>
      <w:color w:val="FFFFFF"/>
    </w:rPr>
  </w:style>
  <w:style w:type="paragraph" w:customStyle="1" w:styleId="wikieditor-ui-text1">
    <w:name w:val="wikieditor-ui-text1"/>
    <w:basedOn w:val="a"/>
    <w:rsid w:val="00D82F7F"/>
    <w:pPr>
      <w:spacing w:before="100" w:beforeAutospacing="1" w:after="100" w:afterAutospacing="1" w:line="0" w:lineRule="auto"/>
    </w:pPr>
  </w:style>
  <w:style w:type="paragraph" w:customStyle="1" w:styleId="wikieditor-ui-top1">
    <w:name w:val="wikieditor-ui-top1"/>
    <w:basedOn w:val="a"/>
    <w:rsid w:val="00D82F7F"/>
    <w:pPr>
      <w:pBdr>
        <w:bottom w:val="single" w:sz="6" w:space="0" w:color="C0C0C0"/>
      </w:pBdr>
      <w:spacing w:before="100" w:beforeAutospacing="1" w:after="100" w:afterAutospacing="1"/>
    </w:pPr>
  </w:style>
  <w:style w:type="paragraph" w:customStyle="1" w:styleId="wikieditor-ui-left1">
    <w:name w:val="wikieditor-ui-left1"/>
    <w:basedOn w:val="a"/>
    <w:rsid w:val="00D82F7F"/>
    <w:pPr>
      <w:spacing w:before="100" w:beforeAutospacing="1" w:after="100" w:afterAutospacing="1"/>
    </w:pPr>
  </w:style>
  <w:style w:type="paragraph" w:customStyle="1" w:styleId="wikieditor-ui-right1">
    <w:name w:val="wikieditor-ui-right1"/>
    <w:basedOn w:val="a"/>
    <w:rsid w:val="00D82F7F"/>
    <w:pPr>
      <w:shd w:val="clear" w:color="auto" w:fill="F3F3F3"/>
      <w:spacing w:before="100" w:beforeAutospacing="1" w:after="100" w:afterAutospacing="1"/>
    </w:pPr>
  </w:style>
  <w:style w:type="paragraph" w:customStyle="1" w:styleId="ui-dialog-titlebar1">
    <w:name w:val="ui-dialog-titlebar1"/>
    <w:basedOn w:val="a"/>
    <w:rsid w:val="00D82F7F"/>
    <w:pPr>
      <w:spacing w:before="100" w:beforeAutospacing="1" w:after="100" w:afterAutospacing="1"/>
    </w:pPr>
  </w:style>
  <w:style w:type="paragraph" w:customStyle="1" w:styleId="ui-widget-header1">
    <w:name w:val="ui-widget-header1"/>
    <w:basedOn w:val="a"/>
    <w:rsid w:val="00D82F7F"/>
    <w:pPr>
      <w:pBdr>
        <w:bottom w:val="single" w:sz="6" w:space="0" w:color="6BC8F3"/>
      </w:pBdr>
      <w:shd w:val="clear" w:color="auto" w:fill="F0F0F0"/>
      <w:spacing w:before="100" w:beforeAutospacing="1" w:after="100" w:afterAutospacing="1" w:line="240" w:lineRule="atLeast"/>
    </w:pPr>
    <w:rPr>
      <w:b/>
      <w:bCs/>
      <w:color w:val="333333"/>
    </w:rPr>
  </w:style>
  <w:style w:type="paragraph" w:customStyle="1" w:styleId="ui-icon-closethick1">
    <w:name w:val="ui-icon-closethick1"/>
    <w:basedOn w:val="a"/>
    <w:rsid w:val="00D82F7F"/>
    <w:pPr>
      <w:spacing w:before="100" w:beforeAutospacing="1" w:after="100" w:afterAutospacing="1"/>
    </w:pPr>
  </w:style>
  <w:style w:type="paragraph" w:customStyle="1" w:styleId="ui-dialog-buttonpane1">
    <w:name w:val="ui-dialog-buttonpane1"/>
    <w:basedOn w:val="a"/>
    <w:rsid w:val="00D82F7F"/>
    <w:pPr>
      <w:pBdr>
        <w:top w:val="single" w:sz="6" w:space="0" w:color="CCCCCC"/>
      </w:pBdr>
      <w:spacing w:after="100" w:afterAutospacing="1"/>
    </w:pPr>
  </w:style>
  <w:style w:type="paragraph" w:customStyle="1" w:styleId="ui-dialog-titlebar-close1">
    <w:name w:val="ui-dialog-titlebar-close1"/>
    <w:basedOn w:val="a"/>
    <w:rsid w:val="00D82F7F"/>
    <w:pPr>
      <w:spacing w:before="100" w:beforeAutospacing="1" w:after="100" w:afterAutospacing="1"/>
    </w:pPr>
  </w:style>
  <w:style w:type="paragraph" w:customStyle="1" w:styleId="ui-widget-content1">
    <w:name w:val="ui-widget-content1"/>
    <w:basedOn w:val="a"/>
    <w:rsid w:val="00D82F7F"/>
    <w:pPr>
      <w:shd w:val="clear" w:color="auto" w:fill="FFFFFF"/>
      <w:spacing w:before="100" w:beforeAutospacing="1" w:after="100" w:afterAutospacing="1"/>
    </w:pPr>
    <w:rPr>
      <w:color w:val="000000"/>
    </w:rPr>
  </w:style>
  <w:style w:type="paragraph" w:customStyle="1" w:styleId="wikieditor-toolbar-table-preview-wrapper1">
    <w:name w:val="wikieditor-toolbar-table-preview-wrapper1"/>
    <w:basedOn w:val="a"/>
    <w:rsid w:val="00D82F7F"/>
    <w:pPr>
      <w:spacing w:before="100" w:beforeAutospacing="1" w:after="100" w:afterAutospacing="1"/>
    </w:pPr>
  </w:style>
  <w:style w:type="paragraph" w:customStyle="1" w:styleId="wikieditor-toolbar-field-wrapper1">
    <w:name w:val="wikieditor-toolbar-field-wrapper1"/>
    <w:basedOn w:val="a"/>
    <w:rsid w:val="00D82F7F"/>
    <w:pPr>
      <w:spacing w:before="100" w:beforeAutospacing="1" w:after="100" w:afterAutospacing="1"/>
      <w:ind w:right="335"/>
      <w:textAlignment w:val="bottom"/>
    </w:pPr>
  </w:style>
  <w:style w:type="paragraph" w:customStyle="1" w:styleId="wikieditor-toolbar-field-wrapper2">
    <w:name w:val="wikieditor-toolbar-field-wrapper2"/>
    <w:basedOn w:val="a"/>
    <w:rsid w:val="00D82F7F"/>
    <w:pPr>
      <w:spacing w:before="100" w:beforeAutospacing="1" w:after="100" w:afterAutospacing="1"/>
      <w:ind w:left="335"/>
      <w:textAlignment w:val="bottom"/>
    </w:pPr>
  </w:style>
  <w:style w:type="paragraph" w:customStyle="1" w:styleId="ui-dialog-content1">
    <w:name w:val="ui-dialog-content1"/>
    <w:basedOn w:val="a"/>
    <w:rsid w:val="00D82F7F"/>
    <w:pPr>
      <w:spacing w:before="100" w:beforeAutospacing="1" w:after="100" w:afterAutospacing="1"/>
    </w:pPr>
  </w:style>
  <w:style w:type="paragraph" w:customStyle="1" w:styleId="wikieditor-toolbar-floated-field-wrapper1">
    <w:name w:val="wikieditor-toolbar-floated-field-wrapper1"/>
    <w:basedOn w:val="a"/>
    <w:rsid w:val="00D82F7F"/>
    <w:pPr>
      <w:spacing w:before="100" w:beforeAutospacing="1" w:after="100" w:afterAutospacing="1"/>
      <w:ind w:left="480"/>
    </w:pPr>
  </w:style>
  <w:style w:type="paragraph" w:customStyle="1" w:styleId="wikieditor-template-dialog-field-wrapper1">
    <w:name w:val="wikieditor-template-dialog-field-wrapper1"/>
    <w:basedOn w:val="a"/>
    <w:rsid w:val="00D82F7F"/>
    <w:pPr>
      <w:pBdr>
        <w:bottom w:val="dashed" w:sz="6" w:space="9" w:color="C0C0C0"/>
      </w:pBdr>
      <w:spacing w:before="100" w:beforeAutospacing="1" w:after="100" w:afterAutospacing="1"/>
    </w:pPr>
  </w:style>
  <w:style w:type="paragraph" w:customStyle="1" w:styleId="wikieditor-ui-toc1">
    <w:name w:val="wikieditor-ui-toc1"/>
    <w:basedOn w:val="a"/>
    <w:rsid w:val="00D82F7F"/>
    <w:pPr>
      <w:pBdr>
        <w:right w:val="single" w:sz="6" w:space="0" w:color="C0C0C0"/>
      </w:pBdr>
      <w:spacing w:before="100" w:beforeAutospacing="1" w:after="100" w:afterAutospacing="1"/>
    </w:pPr>
  </w:style>
  <w:style w:type="paragraph" w:customStyle="1" w:styleId="tab-toc1">
    <w:name w:val="tab-toc1"/>
    <w:basedOn w:val="a"/>
    <w:rsid w:val="00D82F7F"/>
    <w:pPr>
      <w:pBdr>
        <w:bottom w:val="single" w:sz="6" w:space="3" w:color="C0C0C0"/>
      </w:pBdr>
      <w:spacing w:before="100" w:beforeAutospacing="1" w:after="100" w:afterAutospacing="1" w:line="435" w:lineRule="atLeast"/>
    </w:pPr>
  </w:style>
  <w:style w:type="paragraph" w:customStyle="1" w:styleId="wikieditor-ui-toc-resize-grip1">
    <w:name w:val="wikieditor-ui-toc-resize-grip1"/>
    <w:basedOn w:val="a"/>
    <w:rsid w:val="00D82F7F"/>
    <w:pPr>
      <w:spacing w:before="100" w:beforeAutospacing="1" w:after="100" w:afterAutospacing="1"/>
    </w:pPr>
  </w:style>
  <w:style w:type="paragraph" w:customStyle="1" w:styleId="tab-toc2">
    <w:name w:val="tab-toc2"/>
    <w:basedOn w:val="a"/>
    <w:rsid w:val="00D82F7F"/>
    <w:pPr>
      <w:pBdr>
        <w:bottom w:val="single" w:sz="6" w:space="3" w:color="C0C0C0"/>
      </w:pBdr>
      <w:spacing w:before="50" w:after="50" w:line="435" w:lineRule="atLeast"/>
      <w:ind w:left="50" w:right="268"/>
    </w:pPr>
  </w:style>
  <w:style w:type="paragraph" w:customStyle="1" w:styleId="wikieditor-ui-toc-expandcontrol1">
    <w:name w:val="wikieditor-ui-toc-expandcontrol1"/>
    <w:basedOn w:val="a"/>
    <w:rsid w:val="00D82F7F"/>
    <w:pPr>
      <w:spacing w:before="100" w:beforeAutospacing="1" w:after="100" w:afterAutospacing="1" w:line="435" w:lineRule="atLeast"/>
    </w:pPr>
  </w:style>
  <w:style w:type="paragraph" w:customStyle="1" w:styleId="sections1">
    <w:name w:val="sections1"/>
    <w:basedOn w:val="a"/>
    <w:rsid w:val="00D82F7F"/>
    <w:pPr>
      <w:spacing w:before="100" w:beforeAutospacing="1" w:after="100" w:afterAutospacing="1"/>
    </w:pPr>
  </w:style>
  <w:style w:type="paragraph" w:customStyle="1" w:styleId="section1">
    <w:name w:val="section1"/>
    <w:basedOn w:val="a"/>
    <w:rsid w:val="00D82F7F"/>
    <w:pPr>
      <w:pBdr>
        <w:top w:val="single" w:sz="6" w:space="0" w:color="DDDDDD"/>
      </w:pBdr>
      <w:shd w:val="clear" w:color="auto" w:fill="E0EEF7"/>
      <w:spacing w:before="100" w:beforeAutospacing="1" w:after="100" w:afterAutospacing="1"/>
    </w:pPr>
    <w:rPr>
      <w:vanish/>
    </w:rPr>
  </w:style>
  <w:style w:type="paragraph" w:customStyle="1" w:styleId="spinner1">
    <w:name w:val="spinner1"/>
    <w:basedOn w:val="a"/>
    <w:rsid w:val="00D82F7F"/>
    <w:pPr>
      <w:spacing w:before="100" w:beforeAutospacing="1" w:after="100" w:afterAutospacing="1"/>
    </w:pPr>
    <w:rPr>
      <w:vanish/>
    </w:rPr>
  </w:style>
  <w:style w:type="paragraph" w:customStyle="1" w:styleId="spinner2">
    <w:name w:val="spinner2"/>
    <w:basedOn w:val="a"/>
    <w:rsid w:val="00D82F7F"/>
    <w:pPr>
      <w:spacing w:before="100" w:beforeAutospacing="1" w:after="100" w:afterAutospacing="1"/>
      <w:ind w:left="120"/>
    </w:pPr>
    <w:rPr>
      <w:color w:val="666666"/>
    </w:rPr>
  </w:style>
  <w:style w:type="paragraph" w:customStyle="1" w:styleId="spinner3">
    <w:name w:val="spinner3"/>
    <w:basedOn w:val="a"/>
    <w:rsid w:val="00D82F7F"/>
    <w:pPr>
      <w:spacing w:before="100" w:beforeAutospacing="1" w:after="100" w:afterAutospacing="1"/>
      <w:ind w:right="120"/>
    </w:pPr>
    <w:rPr>
      <w:color w:val="666666"/>
    </w:rPr>
  </w:style>
  <w:style w:type="paragraph" w:customStyle="1" w:styleId="tabs1">
    <w:name w:val="tabs1"/>
    <w:basedOn w:val="a"/>
    <w:rsid w:val="00D82F7F"/>
    <w:pPr>
      <w:spacing w:before="50" w:after="50"/>
      <w:ind w:left="50" w:right="50"/>
    </w:pPr>
  </w:style>
  <w:style w:type="paragraph" w:customStyle="1" w:styleId="section-main1">
    <w:name w:val="section-main1"/>
    <w:basedOn w:val="a"/>
    <w:rsid w:val="00D82F7F"/>
    <w:pPr>
      <w:spacing w:before="100" w:beforeAutospacing="1" w:after="100" w:afterAutospacing="1"/>
    </w:pPr>
  </w:style>
  <w:style w:type="paragraph" w:customStyle="1" w:styleId="group1">
    <w:name w:val="group1"/>
    <w:basedOn w:val="a"/>
    <w:rsid w:val="00D82F7F"/>
    <w:pPr>
      <w:pBdr>
        <w:right w:val="single" w:sz="6" w:space="5" w:color="DDDDDD"/>
      </w:pBdr>
      <w:spacing w:before="50" w:after="50"/>
      <w:ind w:left="50" w:right="50"/>
    </w:pPr>
  </w:style>
  <w:style w:type="paragraph" w:customStyle="1" w:styleId="group2">
    <w:name w:val="group2"/>
    <w:basedOn w:val="a"/>
    <w:rsid w:val="00D82F7F"/>
    <w:pPr>
      <w:pBdr>
        <w:left w:val="single" w:sz="6" w:space="5" w:color="DDDDDD"/>
      </w:pBdr>
      <w:spacing w:before="50" w:after="50"/>
      <w:ind w:left="50" w:right="50"/>
    </w:pPr>
  </w:style>
  <w:style w:type="paragraph" w:customStyle="1" w:styleId="group-search1">
    <w:name w:val="group-search1"/>
    <w:basedOn w:val="a"/>
    <w:rsid w:val="00D82F7F"/>
    <w:pPr>
      <w:pBdr>
        <w:left w:val="single" w:sz="6" w:space="5" w:color="DDDDDD"/>
      </w:pBdr>
      <w:spacing w:before="100" w:beforeAutospacing="1" w:after="100" w:afterAutospacing="1"/>
    </w:pPr>
  </w:style>
  <w:style w:type="paragraph" w:customStyle="1" w:styleId="group-insert1">
    <w:name w:val="group-insert1"/>
    <w:basedOn w:val="a"/>
    <w:rsid w:val="00D82F7F"/>
    <w:pPr>
      <w:spacing w:before="100" w:beforeAutospacing="1" w:after="100" w:afterAutospacing="1"/>
    </w:pPr>
  </w:style>
  <w:style w:type="paragraph" w:customStyle="1" w:styleId="group-search2">
    <w:name w:val="group-search2"/>
    <w:basedOn w:val="a"/>
    <w:rsid w:val="00D82F7F"/>
    <w:pPr>
      <w:pBdr>
        <w:right w:val="single" w:sz="6" w:space="5" w:color="DDDDDD"/>
      </w:pBdr>
      <w:spacing w:before="100" w:beforeAutospacing="1" w:after="100" w:afterAutospacing="1"/>
    </w:pPr>
  </w:style>
  <w:style w:type="paragraph" w:customStyle="1" w:styleId="group-insert2">
    <w:name w:val="group-insert2"/>
    <w:basedOn w:val="a"/>
    <w:rsid w:val="00D82F7F"/>
    <w:pPr>
      <w:spacing w:before="100" w:beforeAutospacing="1" w:after="100" w:afterAutospacing="1"/>
    </w:pPr>
  </w:style>
  <w:style w:type="character" w:customStyle="1" w:styleId="tab1">
    <w:name w:val="tab1"/>
    <w:basedOn w:val="a0"/>
    <w:rsid w:val="00D82F7F"/>
  </w:style>
  <w:style w:type="paragraph" w:customStyle="1" w:styleId="label1">
    <w:name w:val="label1"/>
    <w:basedOn w:val="a"/>
    <w:rsid w:val="00D82F7F"/>
    <w:pPr>
      <w:spacing w:before="33" w:after="33" w:line="368" w:lineRule="atLeast"/>
      <w:ind w:left="84" w:right="134"/>
    </w:pPr>
    <w:rPr>
      <w:color w:val="777777"/>
    </w:rPr>
  </w:style>
  <w:style w:type="paragraph" w:customStyle="1" w:styleId="tool-select1">
    <w:name w:val="tool-select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33" w:after="33"/>
      <w:ind w:left="33"/>
    </w:pPr>
  </w:style>
  <w:style w:type="paragraph" w:customStyle="1" w:styleId="label2">
    <w:name w:val="label2"/>
    <w:basedOn w:val="a"/>
    <w:rsid w:val="00D82F7F"/>
    <w:pPr>
      <w:spacing w:line="368" w:lineRule="atLeast"/>
      <w:ind w:right="67"/>
    </w:pPr>
    <w:rPr>
      <w:color w:val="333333"/>
    </w:rPr>
  </w:style>
  <w:style w:type="paragraph" w:customStyle="1" w:styleId="label3">
    <w:name w:val="label3"/>
    <w:basedOn w:val="a"/>
    <w:rsid w:val="00D82F7F"/>
    <w:pPr>
      <w:spacing w:line="368" w:lineRule="atLeast"/>
      <w:ind w:left="67"/>
    </w:pPr>
    <w:rPr>
      <w:color w:val="333333"/>
    </w:rPr>
  </w:style>
  <w:style w:type="paragraph" w:customStyle="1" w:styleId="menu1">
    <w:name w:val="menu1"/>
    <w:basedOn w:val="a"/>
    <w:rsid w:val="00D82F7F"/>
    <w:pPr>
      <w:spacing w:before="100" w:beforeAutospacing="1" w:after="100" w:afterAutospacing="1"/>
      <w:ind w:left="-17" w:right="-17"/>
    </w:pPr>
  </w:style>
  <w:style w:type="paragraph" w:customStyle="1" w:styleId="options1">
    <w:name w:val="options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368" w:after="100" w:afterAutospacing="1"/>
      <w:ind w:left="-17"/>
    </w:pPr>
    <w:rPr>
      <w:vanish/>
    </w:rPr>
  </w:style>
  <w:style w:type="paragraph" w:customStyle="1" w:styleId="options2">
    <w:name w:val="options2"/>
    <w:basedOn w:val="a"/>
    <w:rsid w:val="00D82F7F"/>
    <w:pPr>
      <w:spacing w:before="368" w:after="100" w:afterAutospacing="1"/>
    </w:pPr>
  </w:style>
  <w:style w:type="paragraph" w:customStyle="1" w:styleId="option1">
    <w:name w:val="option1"/>
    <w:basedOn w:val="a"/>
    <w:rsid w:val="00D82F7F"/>
    <w:pPr>
      <w:spacing w:before="100" w:beforeAutospacing="1" w:after="100" w:afterAutospacing="1"/>
    </w:pPr>
    <w:rPr>
      <w:color w:val="000000"/>
    </w:rPr>
  </w:style>
  <w:style w:type="paragraph" w:customStyle="1" w:styleId="optionrelheading-21">
    <w:name w:val="option[rel=heading-2]1"/>
    <w:basedOn w:val="a"/>
    <w:rsid w:val="00D82F7F"/>
    <w:pPr>
      <w:spacing w:before="100" w:beforeAutospacing="1" w:after="100" w:afterAutospacing="1"/>
    </w:pPr>
    <w:rPr>
      <w:sz w:val="36"/>
      <w:szCs w:val="36"/>
    </w:rPr>
  </w:style>
  <w:style w:type="paragraph" w:customStyle="1" w:styleId="optionrelheading-31">
    <w:name w:val="option[rel=heading-3]1"/>
    <w:basedOn w:val="a"/>
    <w:rsid w:val="00D82F7F"/>
    <w:pPr>
      <w:spacing w:before="100" w:beforeAutospacing="1" w:after="100" w:afterAutospacing="1"/>
    </w:pPr>
    <w:rPr>
      <w:sz w:val="32"/>
      <w:szCs w:val="32"/>
    </w:rPr>
  </w:style>
  <w:style w:type="paragraph" w:customStyle="1" w:styleId="optionrelheading-41">
    <w:name w:val="option[rel=heading-4]1"/>
    <w:basedOn w:val="a"/>
    <w:rsid w:val="00D82F7F"/>
    <w:pPr>
      <w:spacing w:before="100" w:beforeAutospacing="1" w:after="100" w:afterAutospacing="1"/>
    </w:pPr>
    <w:rPr>
      <w:sz w:val="28"/>
      <w:szCs w:val="28"/>
    </w:rPr>
  </w:style>
  <w:style w:type="paragraph" w:customStyle="1" w:styleId="optionrelheading-51">
    <w:name w:val="option[rel=heading-5]1"/>
    <w:basedOn w:val="a"/>
    <w:rsid w:val="00D82F7F"/>
    <w:pPr>
      <w:spacing w:before="100" w:beforeAutospacing="1" w:after="100" w:afterAutospacing="1"/>
    </w:pPr>
    <w:rPr>
      <w:b/>
      <w:bCs/>
    </w:rPr>
  </w:style>
  <w:style w:type="paragraph" w:customStyle="1" w:styleId="index1">
    <w:name w:val="index1"/>
    <w:basedOn w:val="a"/>
    <w:rsid w:val="00D82F7F"/>
    <w:pPr>
      <w:spacing w:before="100" w:beforeAutospacing="1" w:after="100" w:afterAutospacing="1"/>
    </w:pPr>
  </w:style>
  <w:style w:type="paragraph" w:customStyle="1" w:styleId="current1">
    <w:name w:val="current1"/>
    <w:basedOn w:val="a"/>
    <w:rsid w:val="00D82F7F"/>
    <w:pPr>
      <w:shd w:val="clear" w:color="auto" w:fill="FAFAFA"/>
      <w:spacing w:before="100" w:beforeAutospacing="1" w:after="100" w:afterAutospacing="1"/>
    </w:pPr>
    <w:rPr>
      <w:color w:val="333333"/>
    </w:rPr>
  </w:style>
  <w:style w:type="paragraph" w:customStyle="1" w:styleId="pages1">
    <w:name w:val="pages1"/>
    <w:basedOn w:val="a"/>
    <w:rsid w:val="00D82F7F"/>
    <w:pPr>
      <w:shd w:val="clear" w:color="auto" w:fill="FAFAFA"/>
      <w:spacing w:before="100" w:beforeAutospacing="1" w:after="100" w:afterAutospacing="1"/>
    </w:pPr>
  </w:style>
  <w:style w:type="paragraph" w:customStyle="1" w:styleId="wikieditor-toolbar-table-preview-frame1">
    <w:name w:val="wikieditor-toolbar-table-preview-frame1"/>
    <w:basedOn w:val="a"/>
    <w:rsid w:val="00D82F7F"/>
    <w:pPr>
      <w:shd w:val="clear" w:color="auto" w:fill="FFFFFF"/>
      <w:spacing w:before="100" w:beforeAutospacing="1" w:after="100" w:afterAutospacing="1"/>
    </w:pPr>
  </w:style>
  <w:style w:type="paragraph" w:customStyle="1" w:styleId="wikieditor-toolbar-table-preview-content1">
    <w:name w:val="wikieditor-toolbar-table-preview-content1"/>
    <w:basedOn w:val="a"/>
    <w:rsid w:val="00D82F7F"/>
    <w:pPr>
      <w:spacing w:before="100" w:beforeAutospacing="1" w:after="100" w:afterAutospacing="1"/>
    </w:pPr>
  </w:style>
  <w:style w:type="paragraph" w:customStyle="1" w:styleId="wikieditor-toolbar-table-preview1">
    <w:name w:val="wikieditor-toolbar-table-preview1"/>
    <w:basedOn w:val="a"/>
    <w:rsid w:val="00D82F7F"/>
    <w:pPr>
      <w:spacing w:before="100" w:beforeAutospacing="1" w:after="100" w:afterAutospacing="1"/>
    </w:pPr>
  </w:style>
  <w:style w:type="paragraph" w:customStyle="1" w:styleId="ui-state-default1">
    <w:name w:val="ui-state-default1"/>
    <w:basedOn w:val="a"/>
    <w:rsid w:val="00D82F7F"/>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color w:val="333333"/>
    </w:rPr>
  </w:style>
  <w:style w:type="paragraph" w:customStyle="1" w:styleId="ui-state-hover1">
    <w:name w:val="ui-state-hover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focus1">
    <w:name w:val="ui-state-focus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active1">
    <w:name w:val="ui-state-active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highlight1">
    <w:name w:val="ui-state-highlight1"/>
    <w:basedOn w:val="a"/>
    <w:rsid w:val="00D82F7F"/>
    <w:pPr>
      <w:pBdr>
        <w:top w:val="single" w:sz="6" w:space="0" w:color="FCEFA1"/>
        <w:left w:val="single" w:sz="6" w:space="0" w:color="FCEFA1"/>
        <w:bottom w:val="single" w:sz="6" w:space="0" w:color="FCEFA1"/>
        <w:right w:val="single" w:sz="6" w:space="0" w:color="FCEFA1"/>
      </w:pBdr>
      <w:spacing w:before="100" w:beforeAutospacing="1" w:after="100" w:afterAutospacing="1"/>
    </w:pPr>
    <w:rPr>
      <w:color w:val="363636"/>
    </w:rPr>
  </w:style>
  <w:style w:type="paragraph" w:customStyle="1" w:styleId="ui-state-error1">
    <w:name w:val="ui-state-error1"/>
    <w:basedOn w:val="a"/>
    <w:rsid w:val="00D82F7F"/>
    <w:pPr>
      <w:pBdr>
        <w:top w:val="single" w:sz="6" w:space="0" w:color="CD0A0A"/>
        <w:left w:val="single" w:sz="6" w:space="0" w:color="CD0A0A"/>
        <w:bottom w:val="single" w:sz="6" w:space="0" w:color="CD0A0A"/>
        <w:right w:val="single" w:sz="6" w:space="0" w:color="CD0A0A"/>
      </w:pBdr>
      <w:spacing w:before="100" w:beforeAutospacing="1" w:after="100" w:afterAutospacing="1"/>
    </w:pPr>
    <w:rPr>
      <w:color w:val="CD0A0A"/>
    </w:rPr>
  </w:style>
  <w:style w:type="paragraph" w:customStyle="1" w:styleId="ui-state-error-text1">
    <w:name w:val="ui-state-error-text1"/>
    <w:basedOn w:val="a"/>
    <w:rsid w:val="00D82F7F"/>
    <w:pPr>
      <w:spacing w:before="100" w:beforeAutospacing="1" w:after="100" w:afterAutospacing="1"/>
    </w:pPr>
    <w:rPr>
      <w:color w:val="CD0A0A"/>
    </w:rPr>
  </w:style>
  <w:style w:type="paragraph" w:customStyle="1" w:styleId="ui-state-disabled1">
    <w:name w:val="ui-state-disabled1"/>
    <w:basedOn w:val="a"/>
    <w:rsid w:val="00D82F7F"/>
    <w:pPr>
      <w:spacing w:before="100" w:beforeAutospacing="1" w:after="100" w:afterAutospacing="1"/>
    </w:pPr>
  </w:style>
  <w:style w:type="paragraph" w:customStyle="1" w:styleId="ui-priority-primary1">
    <w:name w:val="ui-priority-primary1"/>
    <w:basedOn w:val="a"/>
    <w:rsid w:val="00D82F7F"/>
    <w:pPr>
      <w:spacing w:before="100" w:beforeAutospacing="1" w:after="100" w:afterAutospacing="1"/>
    </w:pPr>
    <w:rPr>
      <w:b/>
      <w:bCs/>
    </w:rPr>
  </w:style>
  <w:style w:type="paragraph" w:customStyle="1" w:styleId="ui-priority-secondary1">
    <w:name w:val="ui-priority-secondary1"/>
    <w:basedOn w:val="a"/>
    <w:rsid w:val="00D82F7F"/>
    <w:pPr>
      <w:spacing w:before="100" w:beforeAutospacing="1" w:after="100" w:afterAutospacing="1"/>
    </w:pPr>
  </w:style>
  <w:style w:type="paragraph" w:customStyle="1" w:styleId="ui-icon1">
    <w:name w:val="ui-icon1"/>
    <w:basedOn w:val="a"/>
    <w:rsid w:val="00D82F7F"/>
    <w:pPr>
      <w:spacing w:before="100" w:beforeAutospacing="1" w:after="100" w:afterAutospacing="1"/>
      <w:ind w:firstLine="29534"/>
    </w:pPr>
  </w:style>
  <w:style w:type="paragraph" w:customStyle="1" w:styleId="ui-icon2">
    <w:name w:val="ui-icon2"/>
    <w:basedOn w:val="a"/>
    <w:rsid w:val="00D82F7F"/>
    <w:pPr>
      <w:spacing w:before="100" w:beforeAutospacing="1" w:after="100" w:afterAutospacing="1"/>
      <w:ind w:firstLine="29534"/>
    </w:pPr>
  </w:style>
  <w:style w:type="paragraph" w:customStyle="1" w:styleId="ui-icon3">
    <w:name w:val="ui-icon3"/>
    <w:basedOn w:val="a"/>
    <w:rsid w:val="00D82F7F"/>
    <w:pPr>
      <w:spacing w:before="100" w:beforeAutospacing="1" w:after="100" w:afterAutospacing="1"/>
      <w:ind w:firstLine="29534"/>
    </w:pPr>
  </w:style>
  <w:style w:type="paragraph" w:customStyle="1" w:styleId="ui-icon4">
    <w:name w:val="ui-icon4"/>
    <w:basedOn w:val="a"/>
    <w:rsid w:val="00D82F7F"/>
    <w:pPr>
      <w:spacing w:before="100" w:beforeAutospacing="1" w:after="100" w:afterAutospacing="1"/>
      <w:ind w:firstLine="29534"/>
    </w:pPr>
  </w:style>
  <w:style w:type="paragraph" w:customStyle="1" w:styleId="ui-icon5">
    <w:name w:val="ui-icon5"/>
    <w:basedOn w:val="a"/>
    <w:rsid w:val="00D82F7F"/>
    <w:pPr>
      <w:spacing w:before="100" w:beforeAutospacing="1" w:after="100" w:afterAutospacing="1"/>
      <w:ind w:firstLine="29534"/>
    </w:pPr>
  </w:style>
  <w:style w:type="paragraph" w:customStyle="1" w:styleId="ui-icon6">
    <w:name w:val="ui-icon6"/>
    <w:basedOn w:val="a"/>
    <w:rsid w:val="00D82F7F"/>
    <w:pPr>
      <w:spacing w:before="100" w:beforeAutospacing="1" w:after="100" w:afterAutospacing="1"/>
      <w:ind w:firstLine="29534"/>
    </w:pPr>
  </w:style>
  <w:style w:type="paragraph" w:customStyle="1" w:styleId="ui-icon7">
    <w:name w:val="ui-icon7"/>
    <w:basedOn w:val="a"/>
    <w:rsid w:val="00D82F7F"/>
    <w:pPr>
      <w:spacing w:before="100" w:beforeAutospacing="1" w:after="100" w:afterAutospacing="1"/>
      <w:ind w:firstLine="29534"/>
    </w:pPr>
  </w:style>
  <w:style w:type="paragraph" w:customStyle="1" w:styleId="ui-icon8">
    <w:name w:val="ui-icon8"/>
    <w:basedOn w:val="a"/>
    <w:rsid w:val="00D82F7F"/>
    <w:pPr>
      <w:spacing w:before="100" w:beforeAutospacing="1" w:after="100" w:afterAutospacing="1"/>
      <w:ind w:firstLine="29534"/>
    </w:pPr>
  </w:style>
  <w:style w:type="paragraph" w:customStyle="1" w:styleId="ui-icon9">
    <w:name w:val="ui-icon9"/>
    <w:basedOn w:val="a"/>
    <w:rsid w:val="00D82F7F"/>
    <w:pPr>
      <w:spacing w:before="100" w:beforeAutospacing="1" w:after="100" w:afterAutospacing="1"/>
      <w:ind w:firstLine="29534"/>
    </w:pPr>
  </w:style>
  <w:style w:type="paragraph" w:customStyle="1" w:styleId="ui-accordion-header1">
    <w:name w:val="ui-accordion-header1"/>
    <w:basedOn w:val="a"/>
    <w:rsid w:val="00D82F7F"/>
    <w:pPr>
      <w:spacing w:before="17" w:after="100" w:afterAutospacing="1"/>
    </w:pPr>
  </w:style>
  <w:style w:type="paragraph" w:customStyle="1" w:styleId="ui-accordion-li-fix1">
    <w:name w:val="ui-accordion-li-fix1"/>
    <w:basedOn w:val="a"/>
    <w:rsid w:val="00D82F7F"/>
    <w:pPr>
      <w:spacing w:before="100" w:beforeAutospacing="1" w:after="100" w:afterAutospacing="1"/>
    </w:pPr>
  </w:style>
  <w:style w:type="paragraph" w:customStyle="1" w:styleId="ui-accordion-header-active1">
    <w:name w:val="ui-accordion-header-active1"/>
    <w:basedOn w:val="a"/>
    <w:rsid w:val="00D82F7F"/>
    <w:pPr>
      <w:spacing w:before="100" w:beforeAutospacing="1" w:after="100" w:afterAutospacing="1"/>
    </w:pPr>
  </w:style>
  <w:style w:type="paragraph" w:customStyle="1" w:styleId="ui-icon10">
    <w:name w:val="ui-icon10"/>
    <w:basedOn w:val="a"/>
    <w:rsid w:val="00D82F7F"/>
    <w:pPr>
      <w:spacing w:after="100" w:afterAutospacing="1"/>
      <w:ind w:firstLine="29534"/>
    </w:pPr>
  </w:style>
  <w:style w:type="paragraph" w:customStyle="1" w:styleId="ui-accordion-content1">
    <w:name w:val="ui-accordion-content1"/>
    <w:basedOn w:val="a"/>
    <w:rsid w:val="00D82F7F"/>
    <w:pPr>
      <w:spacing w:after="33"/>
    </w:pPr>
    <w:rPr>
      <w:vanish/>
    </w:rPr>
  </w:style>
  <w:style w:type="paragraph" w:customStyle="1" w:styleId="ui-accordion-content-active1">
    <w:name w:val="ui-accordion-content-active1"/>
    <w:basedOn w:val="a"/>
    <w:rsid w:val="00D82F7F"/>
    <w:pPr>
      <w:spacing w:before="100" w:beforeAutospacing="1" w:after="100" w:afterAutospacing="1"/>
    </w:pPr>
  </w:style>
  <w:style w:type="paragraph" w:customStyle="1" w:styleId="ui-datepicker-header1">
    <w:name w:val="ui-datepicker-header1"/>
    <w:basedOn w:val="a"/>
    <w:rsid w:val="00D82F7F"/>
    <w:pPr>
      <w:spacing w:before="100" w:beforeAutospacing="1" w:after="100" w:afterAutospacing="1"/>
    </w:pPr>
  </w:style>
  <w:style w:type="paragraph" w:customStyle="1" w:styleId="ui-datepicker-prev1">
    <w:name w:val="ui-datepicker-prev1"/>
    <w:basedOn w:val="a"/>
    <w:rsid w:val="00D82F7F"/>
    <w:pPr>
      <w:spacing w:before="100" w:beforeAutospacing="1" w:after="100" w:afterAutospacing="1"/>
    </w:pPr>
  </w:style>
  <w:style w:type="paragraph" w:customStyle="1" w:styleId="ui-datepicker-next1">
    <w:name w:val="ui-datepicker-next1"/>
    <w:basedOn w:val="a"/>
    <w:rsid w:val="00D82F7F"/>
    <w:pPr>
      <w:spacing w:before="100" w:beforeAutospacing="1" w:after="100" w:afterAutospacing="1"/>
    </w:pPr>
  </w:style>
  <w:style w:type="paragraph" w:customStyle="1" w:styleId="ui-datepicker-title1">
    <w:name w:val="ui-datepicker-title1"/>
    <w:basedOn w:val="a"/>
    <w:rsid w:val="00D82F7F"/>
    <w:pPr>
      <w:spacing w:line="432" w:lineRule="atLeast"/>
      <w:ind w:left="552" w:right="552"/>
      <w:jc w:val="center"/>
    </w:pPr>
  </w:style>
  <w:style w:type="paragraph" w:customStyle="1" w:styleId="ui-datepicker-buttonpane1">
    <w:name w:val="ui-datepicker-buttonpane1"/>
    <w:basedOn w:val="a"/>
    <w:rsid w:val="00D82F7F"/>
    <w:pPr>
      <w:spacing w:before="168"/>
    </w:pPr>
  </w:style>
  <w:style w:type="paragraph" w:customStyle="1" w:styleId="ui-datepicker-group1">
    <w:name w:val="ui-datepicker-group1"/>
    <w:basedOn w:val="a"/>
    <w:rsid w:val="00D82F7F"/>
    <w:pPr>
      <w:spacing w:before="100" w:beforeAutospacing="1" w:after="100" w:afterAutospacing="1"/>
    </w:pPr>
  </w:style>
  <w:style w:type="paragraph" w:customStyle="1" w:styleId="ui-datepicker-group2">
    <w:name w:val="ui-datepicker-group2"/>
    <w:basedOn w:val="a"/>
    <w:rsid w:val="00D82F7F"/>
    <w:pPr>
      <w:spacing w:before="100" w:beforeAutospacing="1" w:after="100" w:afterAutospacing="1"/>
    </w:pPr>
  </w:style>
  <w:style w:type="paragraph" w:customStyle="1" w:styleId="ui-datepicker-group3">
    <w:name w:val="ui-datepicker-group3"/>
    <w:basedOn w:val="a"/>
    <w:rsid w:val="00D82F7F"/>
    <w:pPr>
      <w:spacing w:before="100" w:beforeAutospacing="1" w:after="100" w:afterAutospacing="1"/>
    </w:pPr>
  </w:style>
  <w:style w:type="paragraph" w:customStyle="1" w:styleId="ui-datepicker-header2">
    <w:name w:val="ui-datepicker-header2"/>
    <w:basedOn w:val="a"/>
    <w:rsid w:val="00D82F7F"/>
    <w:pPr>
      <w:spacing w:before="100" w:beforeAutospacing="1" w:after="100" w:afterAutospacing="1"/>
    </w:pPr>
  </w:style>
  <w:style w:type="paragraph" w:customStyle="1" w:styleId="ui-datepicker-header3">
    <w:name w:val="ui-datepicker-header3"/>
    <w:basedOn w:val="a"/>
    <w:rsid w:val="00D82F7F"/>
    <w:pPr>
      <w:spacing w:before="100" w:beforeAutospacing="1" w:after="100" w:afterAutospacing="1"/>
    </w:pPr>
  </w:style>
  <w:style w:type="paragraph" w:customStyle="1" w:styleId="ui-datepicker-buttonpane2">
    <w:name w:val="ui-datepicker-buttonpane2"/>
    <w:basedOn w:val="a"/>
    <w:rsid w:val="00D82F7F"/>
    <w:pPr>
      <w:spacing w:before="100" w:beforeAutospacing="1" w:after="100" w:afterAutospacing="1"/>
    </w:pPr>
  </w:style>
  <w:style w:type="paragraph" w:customStyle="1" w:styleId="ui-datepicker-buttonpane3">
    <w:name w:val="ui-datepicker-buttonpane3"/>
    <w:basedOn w:val="a"/>
    <w:rsid w:val="00D82F7F"/>
    <w:pPr>
      <w:spacing w:before="100" w:beforeAutospacing="1" w:after="100" w:afterAutospacing="1"/>
    </w:pPr>
  </w:style>
  <w:style w:type="paragraph" w:customStyle="1" w:styleId="ui-datepicker-header4">
    <w:name w:val="ui-datepicker-header4"/>
    <w:basedOn w:val="a"/>
    <w:rsid w:val="00D82F7F"/>
    <w:pPr>
      <w:spacing w:before="100" w:beforeAutospacing="1" w:after="100" w:afterAutospacing="1"/>
    </w:pPr>
  </w:style>
  <w:style w:type="paragraph" w:customStyle="1" w:styleId="ui-datepicker-header5">
    <w:name w:val="ui-datepicker-header5"/>
    <w:basedOn w:val="a"/>
    <w:rsid w:val="00D82F7F"/>
    <w:pPr>
      <w:spacing w:before="100" w:beforeAutospacing="1" w:after="100" w:afterAutospacing="1"/>
    </w:pPr>
  </w:style>
  <w:style w:type="paragraph" w:customStyle="1" w:styleId="ui-dialog-titlebar2">
    <w:name w:val="ui-dialog-titlebar2"/>
    <w:basedOn w:val="a"/>
    <w:rsid w:val="00D82F7F"/>
    <w:pPr>
      <w:spacing w:before="100" w:beforeAutospacing="1" w:after="100" w:afterAutospacing="1"/>
    </w:pPr>
  </w:style>
  <w:style w:type="paragraph" w:customStyle="1" w:styleId="ui-dialog-title1">
    <w:name w:val="ui-dialog-title1"/>
    <w:basedOn w:val="a"/>
    <w:rsid w:val="00D82F7F"/>
  </w:style>
  <w:style w:type="paragraph" w:customStyle="1" w:styleId="ui-dialog-titlebar-close2">
    <w:name w:val="ui-dialog-titlebar-close2"/>
    <w:basedOn w:val="a"/>
    <w:rsid w:val="00D82F7F"/>
  </w:style>
  <w:style w:type="paragraph" w:customStyle="1" w:styleId="ui-dialog-content2">
    <w:name w:val="ui-dialog-content2"/>
    <w:basedOn w:val="a"/>
    <w:rsid w:val="00D82F7F"/>
    <w:pPr>
      <w:spacing w:before="100" w:beforeAutospacing="1" w:after="100" w:afterAutospacing="1"/>
    </w:pPr>
  </w:style>
  <w:style w:type="paragraph" w:customStyle="1" w:styleId="ui-dialog-buttonpane2">
    <w:name w:val="ui-dialog-buttonpane2"/>
    <w:basedOn w:val="a"/>
    <w:rsid w:val="00D82F7F"/>
    <w:pPr>
      <w:spacing w:before="120"/>
    </w:pPr>
  </w:style>
  <w:style w:type="paragraph" w:customStyle="1" w:styleId="ui-resizable-se1">
    <w:name w:val="ui-resizable-se1"/>
    <w:basedOn w:val="a"/>
    <w:rsid w:val="00D82F7F"/>
    <w:pPr>
      <w:spacing w:before="100" w:beforeAutospacing="1" w:after="100" w:afterAutospacing="1"/>
    </w:pPr>
  </w:style>
  <w:style w:type="paragraph" w:customStyle="1" w:styleId="ui-progressbar-value1">
    <w:name w:val="ui-progressbar-value1"/>
    <w:basedOn w:val="a"/>
    <w:rsid w:val="00D82F7F"/>
    <w:pPr>
      <w:ind w:left="-17" w:right="-17"/>
    </w:pPr>
  </w:style>
  <w:style w:type="paragraph" w:customStyle="1" w:styleId="ui-resizable-handle1">
    <w:name w:val="ui-resizable-handle1"/>
    <w:basedOn w:val="a"/>
    <w:rsid w:val="00D82F7F"/>
    <w:pPr>
      <w:spacing w:before="100" w:beforeAutospacing="1" w:after="100" w:afterAutospacing="1"/>
    </w:pPr>
    <w:rPr>
      <w:vanish/>
      <w:sz w:val="2"/>
      <w:szCs w:val="2"/>
    </w:rPr>
  </w:style>
  <w:style w:type="paragraph" w:customStyle="1" w:styleId="ui-resizable-handle2">
    <w:name w:val="ui-resizable-handle2"/>
    <w:basedOn w:val="a"/>
    <w:rsid w:val="00D82F7F"/>
    <w:pPr>
      <w:spacing w:before="100" w:beforeAutospacing="1" w:after="100" w:afterAutospacing="1"/>
    </w:pPr>
    <w:rPr>
      <w:vanish/>
      <w:sz w:val="2"/>
      <w:szCs w:val="2"/>
    </w:rPr>
  </w:style>
  <w:style w:type="paragraph" w:customStyle="1" w:styleId="ui-slider-handle1">
    <w:name w:val="ui-slider-handle1"/>
    <w:basedOn w:val="a"/>
    <w:rsid w:val="00D82F7F"/>
    <w:pPr>
      <w:spacing w:before="100" w:beforeAutospacing="1" w:after="100" w:afterAutospacing="1"/>
    </w:pPr>
  </w:style>
  <w:style w:type="paragraph" w:customStyle="1" w:styleId="ui-slider-range1">
    <w:name w:val="ui-slider-range1"/>
    <w:basedOn w:val="a"/>
    <w:rsid w:val="00D82F7F"/>
    <w:pPr>
      <w:spacing w:before="100" w:beforeAutospacing="1" w:after="100" w:afterAutospacing="1"/>
    </w:pPr>
    <w:rPr>
      <w:sz w:val="17"/>
      <w:szCs w:val="17"/>
    </w:rPr>
  </w:style>
  <w:style w:type="paragraph" w:customStyle="1" w:styleId="ui-slider-handle2">
    <w:name w:val="ui-slider-handle2"/>
    <w:basedOn w:val="a"/>
    <w:rsid w:val="00D82F7F"/>
    <w:pPr>
      <w:spacing w:before="100" w:beforeAutospacing="1" w:after="100" w:afterAutospacing="1"/>
      <w:ind w:left="-144"/>
    </w:pPr>
  </w:style>
  <w:style w:type="paragraph" w:customStyle="1" w:styleId="ui-slider-range2">
    <w:name w:val="ui-slider-range2"/>
    <w:basedOn w:val="a"/>
    <w:rsid w:val="00D82F7F"/>
    <w:pPr>
      <w:spacing w:before="100" w:beforeAutospacing="1" w:after="100" w:afterAutospacing="1"/>
    </w:pPr>
  </w:style>
  <w:style w:type="paragraph" w:customStyle="1" w:styleId="ui-slider-handle3">
    <w:name w:val="ui-slider-handle3"/>
    <w:basedOn w:val="a"/>
    <w:rsid w:val="00D82F7F"/>
    <w:pPr>
      <w:spacing w:before="100" w:beforeAutospacing="1"/>
    </w:pPr>
  </w:style>
  <w:style w:type="paragraph" w:customStyle="1" w:styleId="ui-slider-range3">
    <w:name w:val="ui-slider-range3"/>
    <w:basedOn w:val="a"/>
    <w:rsid w:val="00D82F7F"/>
    <w:pPr>
      <w:spacing w:before="100" w:beforeAutospacing="1" w:after="100" w:afterAutospacing="1"/>
    </w:pPr>
  </w:style>
  <w:style w:type="paragraph" w:customStyle="1" w:styleId="ui-tabs-nav1">
    <w:name w:val="ui-tabs-nav1"/>
    <w:basedOn w:val="a"/>
    <w:rsid w:val="00D82F7F"/>
    <w:pPr>
      <w:spacing w:before="100" w:beforeAutospacing="1" w:after="100" w:afterAutospacing="1"/>
    </w:pPr>
  </w:style>
  <w:style w:type="paragraph" w:customStyle="1" w:styleId="ui-tabs-panel1">
    <w:name w:val="ui-tabs-panel1"/>
    <w:basedOn w:val="a"/>
    <w:rsid w:val="00D82F7F"/>
    <w:pPr>
      <w:spacing w:before="100" w:beforeAutospacing="1" w:after="100" w:afterAutospacing="1"/>
    </w:pPr>
  </w:style>
  <w:style w:type="paragraph" w:customStyle="1" w:styleId="ui-tabs-hide1">
    <w:name w:val="ui-tabs-hide1"/>
    <w:basedOn w:val="a"/>
    <w:rsid w:val="00D82F7F"/>
    <w:pPr>
      <w:spacing w:before="100" w:beforeAutospacing="1" w:after="100" w:afterAutospacing="1"/>
    </w:pPr>
    <w:rPr>
      <w:vanish/>
    </w:rPr>
  </w:style>
  <w:style w:type="paragraph" w:customStyle="1" w:styleId="collapsebutton1">
    <w:name w:val="collapsebutton1"/>
    <w:basedOn w:val="a"/>
    <w:rsid w:val="00D82F7F"/>
    <w:pPr>
      <w:spacing w:before="100" w:beforeAutospacing="1" w:after="100" w:afterAutospacing="1"/>
      <w:jc w:val="right"/>
    </w:pPr>
  </w:style>
  <w:style w:type="paragraph" w:customStyle="1" w:styleId="tmbox1">
    <w:name w:val="tmbox1"/>
    <w:basedOn w:val="a"/>
    <w:rsid w:val="00D82F7F"/>
    <w:pPr>
      <w:spacing w:before="33" w:after="33"/>
    </w:pPr>
  </w:style>
  <w:style w:type="paragraph" w:customStyle="1" w:styleId="selflink1">
    <w:name w:val="selflink1"/>
    <w:basedOn w:val="a"/>
    <w:rsid w:val="00D82F7F"/>
    <w:pPr>
      <w:spacing w:before="100" w:beforeAutospacing="1" w:after="100" w:afterAutospacing="1"/>
    </w:pPr>
  </w:style>
  <w:style w:type="paragraph" w:customStyle="1" w:styleId="wpb-header1">
    <w:name w:val="wpb-header1"/>
    <w:basedOn w:val="a"/>
    <w:rsid w:val="00D82F7F"/>
    <w:pPr>
      <w:spacing w:before="100" w:beforeAutospacing="1" w:after="100" w:afterAutospacing="1"/>
    </w:pPr>
    <w:rPr>
      <w:vanish/>
    </w:rPr>
  </w:style>
  <w:style w:type="paragraph" w:customStyle="1" w:styleId="wpb-header2">
    <w:name w:val="wpb-header2"/>
    <w:basedOn w:val="a"/>
    <w:rsid w:val="00D82F7F"/>
    <w:pPr>
      <w:spacing w:before="100" w:beforeAutospacing="1" w:after="100" w:afterAutospacing="1"/>
    </w:pPr>
  </w:style>
  <w:style w:type="paragraph" w:customStyle="1" w:styleId="wpb-outside1">
    <w:name w:val="wpb-outside1"/>
    <w:basedOn w:val="a"/>
    <w:rsid w:val="00D82F7F"/>
    <w:pPr>
      <w:spacing w:before="100" w:beforeAutospacing="1" w:after="100" w:afterAutospacing="1"/>
    </w:pPr>
    <w:rPr>
      <w:vanish/>
    </w:rPr>
  </w:style>
  <w:style w:type="paragraph" w:customStyle="1" w:styleId="notice-all1">
    <w:name w:val="notice-all1"/>
    <w:basedOn w:val="a"/>
    <w:rsid w:val="00D82F7F"/>
    <w:pPr>
      <w:spacing w:before="100" w:beforeAutospacing="1" w:after="240"/>
      <w:ind w:right="33"/>
    </w:pPr>
  </w:style>
  <w:style w:type="paragraph" w:customStyle="1" w:styleId="sitenoticesmall1">
    <w:name w:val="sitenoticesmall1"/>
    <w:basedOn w:val="a"/>
    <w:rsid w:val="00D82F7F"/>
    <w:pPr>
      <w:spacing w:before="100" w:beforeAutospacing="1" w:after="100" w:afterAutospacing="1"/>
    </w:pPr>
    <w:rPr>
      <w:vanish/>
    </w:rPr>
  </w:style>
  <w:style w:type="paragraph" w:customStyle="1" w:styleId="sitenoticesmallanon1">
    <w:name w:val="sitenoticesmallanon1"/>
    <w:basedOn w:val="a"/>
    <w:rsid w:val="00D82F7F"/>
    <w:pPr>
      <w:spacing w:before="100" w:beforeAutospacing="1" w:after="100" w:afterAutospacing="1"/>
    </w:pPr>
    <w:rPr>
      <w:vanish/>
    </w:rPr>
  </w:style>
  <w:style w:type="paragraph" w:customStyle="1" w:styleId="sitenoticesmalluser1">
    <w:name w:val="sitenoticesmalluser1"/>
    <w:basedOn w:val="a"/>
    <w:rsid w:val="00D82F7F"/>
    <w:pPr>
      <w:spacing w:before="100" w:beforeAutospacing="1" w:after="100" w:afterAutospacing="1"/>
    </w:pPr>
    <w:rPr>
      <w:vanish/>
    </w:rPr>
  </w:style>
  <w:style w:type="paragraph" w:styleId="af">
    <w:name w:val="header"/>
    <w:basedOn w:val="a"/>
    <w:link w:val="af0"/>
    <w:uiPriority w:val="99"/>
    <w:rsid w:val="00D82F7F"/>
    <w:pPr>
      <w:tabs>
        <w:tab w:val="center" w:pos="4677"/>
        <w:tab w:val="right" w:pos="9355"/>
      </w:tabs>
      <w:spacing w:before="100" w:after="100"/>
    </w:pPr>
  </w:style>
  <w:style w:type="character" w:customStyle="1" w:styleId="af0">
    <w:name w:val="Верхний колонтитул Знак"/>
    <w:basedOn w:val="a0"/>
    <w:link w:val="af"/>
    <w:uiPriority w:val="99"/>
    <w:rsid w:val="00D82F7F"/>
    <w:rPr>
      <w:rFonts w:ascii="Times New Roman" w:eastAsia="Times New Roman" w:hAnsi="Times New Roman" w:cs="Times New Roman"/>
      <w:sz w:val="24"/>
      <w:szCs w:val="24"/>
      <w:lang w:eastAsia="ru-RU"/>
    </w:rPr>
  </w:style>
  <w:style w:type="character" w:customStyle="1" w:styleId="citationjournal">
    <w:name w:val="citation journal"/>
    <w:basedOn w:val="a0"/>
    <w:rsid w:val="00D82F7F"/>
  </w:style>
  <w:style w:type="paragraph" w:styleId="21">
    <w:name w:val="Body Text 2"/>
    <w:basedOn w:val="a"/>
    <w:link w:val="22"/>
    <w:rsid w:val="00D82F7F"/>
    <w:rPr>
      <w:b/>
      <w:bCs/>
      <w:sz w:val="26"/>
    </w:rPr>
  </w:style>
  <w:style w:type="character" w:customStyle="1" w:styleId="22">
    <w:name w:val="Основной текст 2 Знак"/>
    <w:basedOn w:val="a0"/>
    <w:link w:val="21"/>
    <w:rsid w:val="00D82F7F"/>
    <w:rPr>
      <w:rFonts w:ascii="Times New Roman" w:eastAsia="Times New Roman" w:hAnsi="Times New Roman" w:cs="Times New Roman"/>
      <w:b/>
      <w:bCs/>
      <w:sz w:val="26"/>
      <w:szCs w:val="24"/>
      <w:lang w:eastAsia="ru-RU"/>
    </w:rPr>
  </w:style>
  <w:style w:type="paragraph" w:styleId="af1">
    <w:name w:val="Body Text Indent"/>
    <w:basedOn w:val="a"/>
    <w:link w:val="af2"/>
    <w:rsid w:val="00D82F7F"/>
    <w:pPr>
      <w:spacing w:before="100" w:after="120"/>
      <w:ind w:left="283"/>
    </w:pPr>
  </w:style>
  <w:style w:type="character" w:customStyle="1" w:styleId="af2">
    <w:name w:val="Основной текст с отступом Знак"/>
    <w:basedOn w:val="a0"/>
    <w:link w:val="af1"/>
    <w:rsid w:val="00D82F7F"/>
    <w:rPr>
      <w:rFonts w:ascii="Times New Roman" w:eastAsia="Times New Roman" w:hAnsi="Times New Roman" w:cs="Times New Roman"/>
      <w:sz w:val="24"/>
      <w:szCs w:val="24"/>
      <w:lang w:eastAsia="ru-RU"/>
    </w:rPr>
  </w:style>
  <w:style w:type="character" w:customStyle="1" w:styleId="boilerplatefurther">
    <w:name w:val="boilerplate further"/>
    <w:basedOn w:val="a0"/>
    <w:rsid w:val="00D82F7F"/>
  </w:style>
  <w:style w:type="table" w:customStyle="1" w:styleId="15">
    <w:name w:val="Сетка таблицы1"/>
    <w:basedOn w:val="a1"/>
    <w:next w:val="a7"/>
    <w:rsid w:val="008531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7"/>
    <w:rsid w:val="00265E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0">
    <w:name w:val="Знак2 Знак Знак Знак Знак Знак Знак1 Знак Знак Знак1 Знак Знак Знак"/>
    <w:basedOn w:val="a"/>
    <w:rsid w:val="00265E2C"/>
    <w:rPr>
      <w:rFonts w:ascii="Verdana" w:hAnsi="Verdana"/>
      <w:sz w:val="20"/>
      <w:szCs w:val="20"/>
      <w:lang w:val="en-US" w:eastAsia="en-US"/>
    </w:rPr>
  </w:style>
  <w:style w:type="table" w:customStyle="1" w:styleId="31">
    <w:name w:val="Сетка таблицы3"/>
    <w:basedOn w:val="a1"/>
    <w:next w:val="a7"/>
    <w:rsid w:val="00A512C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2C3ECA"/>
    <w:pPr>
      <w:ind w:left="720"/>
      <w:contextualSpacing/>
    </w:pPr>
  </w:style>
  <w:style w:type="table" w:customStyle="1" w:styleId="41">
    <w:name w:val="Сетка таблицы4"/>
    <w:basedOn w:val="a1"/>
    <w:next w:val="a7"/>
    <w:uiPriority w:val="59"/>
    <w:rsid w:val="00B15F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alloon Text"/>
    <w:basedOn w:val="a"/>
    <w:link w:val="af5"/>
    <w:uiPriority w:val="99"/>
    <w:semiHidden/>
    <w:unhideWhenUsed/>
    <w:rsid w:val="00B15FDA"/>
    <w:rPr>
      <w:rFonts w:ascii="Tahoma" w:hAnsi="Tahoma" w:cs="Tahoma"/>
      <w:sz w:val="16"/>
      <w:szCs w:val="16"/>
    </w:rPr>
  </w:style>
  <w:style w:type="character" w:customStyle="1" w:styleId="af5">
    <w:name w:val="Текст выноски Знак"/>
    <w:basedOn w:val="a0"/>
    <w:link w:val="af4"/>
    <w:uiPriority w:val="99"/>
    <w:semiHidden/>
    <w:rsid w:val="00B15FDA"/>
    <w:rPr>
      <w:rFonts w:ascii="Tahoma" w:eastAsia="Times New Roman" w:hAnsi="Tahoma" w:cs="Tahoma"/>
      <w:sz w:val="16"/>
      <w:szCs w:val="16"/>
      <w:lang w:eastAsia="ru-RU"/>
    </w:rPr>
  </w:style>
  <w:style w:type="table" w:customStyle="1" w:styleId="51">
    <w:name w:val="Сетка таблицы5"/>
    <w:basedOn w:val="a1"/>
    <w:next w:val="a7"/>
    <w:uiPriority w:val="59"/>
    <w:rsid w:val="00E84F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ecastdescription">
    <w:name w:val="forecastdescription"/>
    <w:basedOn w:val="a"/>
    <w:rsid w:val="00E84F41"/>
    <w:pPr>
      <w:spacing w:before="100" w:beforeAutospacing="1" w:after="100" w:afterAutospacing="1"/>
    </w:pPr>
  </w:style>
  <w:style w:type="character" w:customStyle="1" w:styleId="mw-editsection">
    <w:name w:val="mw-editsection"/>
    <w:basedOn w:val="a0"/>
    <w:rsid w:val="00E84F41"/>
  </w:style>
  <w:style w:type="character" w:customStyle="1" w:styleId="mw-editsection-bracket">
    <w:name w:val="mw-editsection-bracket"/>
    <w:basedOn w:val="a0"/>
    <w:rsid w:val="00E84F41"/>
  </w:style>
  <w:style w:type="character" w:customStyle="1" w:styleId="mw-editsection-divider">
    <w:name w:val="mw-editsection-divider"/>
    <w:basedOn w:val="a0"/>
    <w:rsid w:val="00E84F41"/>
  </w:style>
  <w:style w:type="paragraph" w:customStyle="1" w:styleId="credits">
    <w:name w:val="credits"/>
    <w:basedOn w:val="a"/>
    <w:rsid w:val="00E84F41"/>
    <w:pPr>
      <w:spacing w:before="100" w:beforeAutospacing="1" w:after="100" w:afterAutospacing="1"/>
    </w:pPr>
  </w:style>
  <w:style w:type="table" w:customStyle="1" w:styleId="6">
    <w:name w:val="Сетка таблицы6"/>
    <w:basedOn w:val="a1"/>
    <w:next w:val="a7"/>
    <w:uiPriority w:val="59"/>
    <w:rsid w:val="00A80F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HTML Top of Form" w:uiPriority="0"/>
    <w:lsdException w:name="HTML Bottom of Form" w:uiPriority="0"/>
    <w:lsdException w:name="HTML Cite" w:uiPriority="0"/>
    <w:lsdException w:name="HTML Code" w:uiPriority="0"/>
    <w:lsdException w:name="HTML Keyboard" w:uiPriority="0"/>
    <w:lsdException w:name="HTML Typewriter"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57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E33EA"/>
    <w:pPr>
      <w:spacing w:before="100" w:beforeAutospacing="1" w:after="100" w:afterAutospacing="1"/>
      <w:outlineLvl w:val="0"/>
    </w:pPr>
    <w:rPr>
      <w:b/>
      <w:bCs/>
      <w:kern w:val="36"/>
      <w:sz w:val="48"/>
      <w:szCs w:val="48"/>
    </w:rPr>
  </w:style>
  <w:style w:type="paragraph" w:styleId="2">
    <w:name w:val="heading 2"/>
    <w:basedOn w:val="a"/>
    <w:next w:val="a"/>
    <w:link w:val="20"/>
    <w:uiPriority w:val="9"/>
    <w:qFormat/>
    <w:rsid w:val="00D82F7F"/>
    <w:pPr>
      <w:keepNext/>
      <w:spacing w:before="240" w:after="60"/>
      <w:outlineLvl w:val="1"/>
    </w:pPr>
    <w:rPr>
      <w:rFonts w:ascii="Arial" w:hAnsi="Arial" w:cs="Arial"/>
      <w:b/>
      <w:bCs/>
      <w:i/>
      <w:iCs/>
      <w:sz w:val="28"/>
      <w:szCs w:val="28"/>
    </w:rPr>
  </w:style>
  <w:style w:type="paragraph" w:styleId="3">
    <w:name w:val="heading 3"/>
    <w:basedOn w:val="a"/>
    <w:link w:val="30"/>
    <w:uiPriority w:val="9"/>
    <w:qFormat/>
    <w:rsid w:val="005E33EA"/>
    <w:pPr>
      <w:spacing w:before="100" w:beforeAutospacing="1" w:after="100" w:afterAutospacing="1"/>
      <w:outlineLvl w:val="2"/>
    </w:pPr>
    <w:rPr>
      <w:b/>
      <w:bCs/>
      <w:sz w:val="27"/>
      <w:szCs w:val="27"/>
    </w:rPr>
  </w:style>
  <w:style w:type="paragraph" w:styleId="4">
    <w:name w:val="heading 4"/>
    <w:basedOn w:val="a"/>
    <w:next w:val="a"/>
    <w:link w:val="40"/>
    <w:uiPriority w:val="9"/>
    <w:qFormat/>
    <w:rsid w:val="00D82F7F"/>
    <w:pPr>
      <w:keepNext/>
      <w:spacing w:before="240" w:after="60"/>
      <w:outlineLvl w:val="3"/>
    </w:pPr>
    <w:rPr>
      <w:b/>
      <w:bCs/>
      <w:sz w:val="28"/>
      <w:szCs w:val="28"/>
    </w:rPr>
  </w:style>
  <w:style w:type="paragraph" w:styleId="5">
    <w:name w:val="heading 5"/>
    <w:basedOn w:val="a"/>
    <w:next w:val="a"/>
    <w:link w:val="50"/>
    <w:qFormat/>
    <w:rsid w:val="00D82F7F"/>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A1571"/>
    <w:pPr>
      <w:spacing w:before="100" w:beforeAutospacing="1" w:after="100" w:afterAutospacing="1"/>
    </w:pPr>
    <w:rPr>
      <w:color w:val="000000"/>
    </w:rPr>
  </w:style>
  <w:style w:type="character" w:styleId="a4">
    <w:name w:val="Strong"/>
    <w:qFormat/>
    <w:rsid w:val="009A1571"/>
    <w:rPr>
      <w:b/>
      <w:bCs/>
    </w:rPr>
  </w:style>
  <w:style w:type="character" w:styleId="a5">
    <w:name w:val="Hyperlink"/>
    <w:basedOn w:val="a0"/>
    <w:uiPriority w:val="99"/>
    <w:unhideWhenUsed/>
    <w:rsid w:val="007A1787"/>
    <w:rPr>
      <w:color w:val="0000FF" w:themeColor="hyperlink"/>
      <w:u w:val="single"/>
    </w:rPr>
  </w:style>
  <w:style w:type="character" w:customStyle="1" w:styleId="w">
    <w:name w:val="w"/>
    <w:basedOn w:val="a0"/>
    <w:rsid w:val="001F3A71"/>
  </w:style>
  <w:style w:type="character" w:customStyle="1" w:styleId="apple-converted-space">
    <w:name w:val="apple-converted-space"/>
    <w:basedOn w:val="a0"/>
    <w:rsid w:val="001F3A71"/>
  </w:style>
  <w:style w:type="character" w:customStyle="1" w:styleId="10">
    <w:name w:val="Заголовок 1 Знак"/>
    <w:basedOn w:val="a0"/>
    <w:link w:val="1"/>
    <w:uiPriority w:val="9"/>
    <w:rsid w:val="005E33E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E33EA"/>
    <w:rPr>
      <w:rFonts w:ascii="Times New Roman" w:eastAsia="Times New Roman" w:hAnsi="Times New Roman" w:cs="Times New Roman"/>
      <w:b/>
      <w:bCs/>
      <w:sz w:val="27"/>
      <w:szCs w:val="27"/>
      <w:lang w:eastAsia="ru-RU"/>
    </w:rPr>
  </w:style>
  <w:style w:type="character" w:customStyle="1" w:styleId="highlight">
    <w:name w:val="highlight"/>
    <w:basedOn w:val="a0"/>
    <w:rsid w:val="005E33EA"/>
  </w:style>
  <w:style w:type="character" w:customStyle="1" w:styleId="ui-ncbitoggler-master-text">
    <w:name w:val="ui-ncbitoggler-master-text"/>
    <w:basedOn w:val="a0"/>
    <w:rsid w:val="005E33EA"/>
  </w:style>
  <w:style w:type="character" w:customStyle="1" w:styleId="20">
    <w:name w:val="Заголовок 2 Знак"/>
    <w:basedOn w:val="a0"/>
    <w:link w:val="2"/>
    <w:uiPriority w:val="9"/>
    <w:rsid w:val="00D82F7F"/>
    <w:rPr>
      <w:rFonts w:ascii="Arial" w:eastAsia="Times New Roman" w:hAnsi="Arial" w:cs="Arial"/>
      <w:b/>
      <w:bCs/>
      <w:i/>
      <w:iCs/>
      <w:sz w:val="28"/>
      <w:szCs w:val="28"/>
      <w:lang w:eastAsia="ru-RU"/>
    </w:rPr>
  </w:style>
  <w:style w:type="character" w:customStyle="1" w:styleId="40">
    <w:name w:val="Заголовок 4 Знак"/>
    <w:basedOn w:val="a0"/>
    <w:link w:val="4"/>
    <w:uiPriority w:val="9"/>
    <w:rsid w:val="00D82F7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D82F7F"/>
    <w:rPr>
      <w:rFonts w:ascii="Times New Roman" w:eastAsia="Times New Roman" w:hAnsi="Times New Roman" w:cs="Times New Roman"/>
      <w:b/>
      <w:bCs/>
      <w:i/>
      <w:iCs/>
      <w:sz w:val="26"/>
      <w:szCs w:val="26"/>
      <w:lang w:eastAsia="ru-RU"/>
    </w:rPr>
  </w:style>
  <w:style w:type="numbering" w:customStyle="1" w:styleId="11">
    <w:name w:val="Нет списка1"/>
    <w:next w:val="a2"/>
    <w:semiHidden/>
    <w:rsid w:val="00D82F7F"/>
  </w:style>
  <w:style w:type="character" w:styleId="a6">
    <w:name w:val="Emphasis"/>
    <w:basedOn w:val="a0"/>
    <w:qFormat/>
    <w:rsid w:val="00D82F7F"/>
    <w:rPr>
      <w:i/>
      <w:iCs/>
    </w:rPr>
  </w:style>
  <w:style w:type="paragraph" w:customStyle="1" w:styleId="12">
    <w:name w:val="Подзаголовок1"/>
    <w:basedOn w:val="a"/>
    <w:rsid w:val="00D82F7F"/>
    <w:pPr>
      <w:spacing w:before="100" w:beforeAutospacing="1" w:after="100" w:afterAutospacing="1"/>
    </w:pPr>
    <w:rPr>
      <w:rFonts w:ascii="Verdana" w:hAnsi="Verdana"/>
      <w:b/>
      <w:bCs/>
      <w:color w:val="808080"/>
    </w:rPr>
  </w:style>
  <w:style w:type="paragraph" w:customStyle="1" w:styleId="13">
    <w:name w:val="Название1"/>
    <w:basedOn w:val="a"/>
    <w:rsid w:val="00D82F7F"/>
    <w:pPr>
      <w:spacing w:before="100" w:beforeAutospacing="1" w:after="100" w:afterAutospacing="1"/>
    </w:pPr>
    <w:rPr>
      <w:rFonts w:ascii="Verdana" w:hAnsi="Verdana"/>
      <w:b/>
      <w:bCs/>
      <w:color w:val="8750BA"/>
      <w:sz w:val="36"/>
      <w:szCs w:val="36"/>
    </w:rPr>
  </w:style>
  <w:style w:type="character" w:customStyle="1" w:styleId="klink">
    <w:name w:val="klink"/>
    <w:basedOn w:val="a0"/>
    <w:rsid w:val="00D82F7F"/>
  </w:style>
  <w:style w:type="paragraph" w:customStyle="1" w:styleId="style102">
    <w:name w:val="style102"/>
    <w:basedOn w:val="a"/>
    <w:rsid w:val="00D82F7F"/>
    <w:pPr>
      <w:spacing w:before="100" w:beforeAutospacing="1" w:after="100" w:afterAutospacing="1"/>
    </w:pPr>
    <w:rPr>
      <w:rFonts w:ascii="Arial" w:hAnsi="Arial" w:cs="Arial"/>
      <w:color w:val="FFFFFF"/>
      <w:sz w:val="36"/>
      <w:szCs w:val="36"/>
    </w:rPr>
  </w:style>
  <w:style w:type="character" w:customStyle="1" w:styleId="style1321">
    <w:name w:val="style1321"/>
    <w:basedOn w:val="a0"/>
    <w:rsid w:val="00D82F7F"/>
    <w:rPr>
      <w:color w:val="000000"/>
    </w:rPr>
  </w:style>
  <w:style w:type="character" w:customStyle="1" w:styleId="style4271">
    <w:name w:val="style4271"/>
    <w:basedOn w:val="a0"/>
    <w:rsid w:val="00D82F7F"/>
    <w:rPr>
      <w:color w:val="000000"/>
      <w:sz w:val="48"/>
      <w:szCs w:val="48"/>
    </w:rPr>
  </w:style>
  <w:style w:type="character" w:customStyle="1" w:styleId="style4791">
    <w:name w:val="style4791"/>
    <w:basedOn w:val="a0"/>
    <w:rsid w:val="00D82F7F"/>
    <w:rPr>
      <w:color w:val="CCCCCC"/>
    </w:rPr>
  </w:style>
  <w:style w:type="character" w:customStyle="1" w:styleId="ti">
    <w:name w:val="ti"/>
    <w:basedOn w:val="a0"/>
    <w:rsid w:val="00D82F7F"/>
  </w:style>
  <w:style w:type="character" w:customStyle="1" w:styleId="featuredlinkouts">
    <w:name w:val="featured_linkouts"/>
    <w:basedOn w:val="a0"/>
    <w:rsid w:val="00D82F7F"/>
  </w:style>
  <w:style w:type="character" w:customStyle="1" w:styleId="linkbar">
    <w:name w:val="linkbar"/>
    <w:basedOn w:val="a0"/>
    <w:rsid w:val="00D82F7F"/>
  </w:style>
  <w:style w:type="paragraph" w:customStyle="1" w:styleId="affiliation">
    <w:name w:val="affiliation"/>
    <w:basedOn w:val="a"/>
    <w:rsid w:val="00D82F7F"/>
    <w:pPr>
      <w:spacing w:before="100" w:beforeAutospacing="1" w:after="100" w:afterAutospacing="1"/>
    </w:pPr>
  </w:style>
  <w:style w:type="paragraph" w:customStyle="1" w:styleId="abstract">
    <w:name w:val="abstract"/>
    <w:basedOn w:val="a"/>
    <w:rsid w:val="00D82F7F"/>
    <w:pPr>
      <w:spacing w:before="100" w:beforeAutospacing="1" w:after="100" w:afterAutospacing="1"/>
    </w:pPr>
  </w:style>
  <w:style w:type="character" w:customStyle="1" w:styleId="cssmaroon1">
    <w:name w:val="css_maroon1"/>
    <w:basedOn w:val="a0"/>
    <w:rsid w:val="00D82F7F"/>
    <w:rPr>
      <w:color w:val="800000"/>
    </w:rPr>
  </w:style>
  <w:style w:type="paragraph" w:customStyle="1" w:styleId="authorgroup">
    <w:name w:val="authorgroup"/>
    <w:basedOn w:val="a"/>
    <w:rsid w:val="00D82F7F"/>
    <w:pPr>
      <w:spacing w:before="100" w:beforeAutospacing="1" w:after="100" w:afterAutospacing="1"/>
    </w:pPr>
    <w:rPr>
      <w:b/>
      <w:bCs/>
    </w:rPr>
  </w:style>
  <w:style w:type="paragraph" w:customStyle="1" w:styleId="keyword">
    <w:name w:val="keyword"/>
    <w:basedOn w:val="a"/>
    <w:rsid w:val="00D82F7F"/>
    <w:pPr>
      <w:spacing w:before="100" w:beforeAutospacing="1" w:after="100" w:afterAutospacing="1"/>
    </w:pPr>
  </w:style>
  <w:style w:type="paragraph" w:customStyle="1" w:styleId="affiliation1">
    <w:name w:val="affiliation1"/>
    <w:basedOn w:val="a"/>
    <w:rsid w:val="00D82F7F"/>
    <w:pPr>
      <w:spacing w:before="100" w:beforeAutospacing="1" w:after="100" w:afterAutospacing="1"/>
    </w:pPr>
  </w:style>
  <w:style w:type="character" w:customStyle="1" w:styleId="abstractheading1">
    <w:name w:val="abstractheading1"/>
    <w:basedOn w:val="a0"/>
    <w:rsid w:val="00D82F7F"/>
    <w:rPr>
      <w:b/>
      <w:bCs/>
      <w:sz w:val="24"/>
      <w:szCs w:val="24"/>
    </w:rPr>
  </w:style>
  <w:style w:type="character" w:customStyle="1" w:styleId="keywordheading1">
    <w:name w:val="keywordheading1"/>
    <w:basedOn w:val="a0"/>
    <w:rsid w:val="00D82F7F"/>
    <w:rPr>
      <w:b/>
      <w:bCs/>
      <w:sz w:val="24"/>
      <w:szCs w:val="24"/>
    </w:rPr>
  </w:style>
  <w:style w:type="table" w:styleId="a7">
    <w:name w:val="Table Grid"/>
    <w:basedOn w:val="a1"/>
    <w:rsid w:val="00D82F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rm1">
    <w:name w:val="term1"/>
    <w:basedOn w:val="a0"/>
    <w:rsid w:val="00D82F7F"/>
    <w:rPr>
      <w:i/>
      <w:iCs/>
      <w:sz w:val="24"/>
      <w:szCs w:val="24"/>
    </w:rPr>
  </w:style>
  <w:style w:type="character" w:customStyle="1" w:styleId="journalname">
    <w:name w:val="journalname"/>
    <w:basedOn w:val="a0"/>
    <w:rsid w:val="00D82F7F"/>
    <w:rPr>
      <w:i/>
      <w:iCs/>
    </w:rPr>
  </w:style>
  <w:style w:type="paragraph" w:customStyle="1" w:styleId="caff1">
    <w:name w:val="caff1"/>
    <w:basedOn w:val="a"/>
    <w:rsid w:val="00D82F7F"/>
    <w:pPr>
      <w:spacing w:before="100" w:beforeAutospacing="1" w:after="100" w:afterAutospacing="1"/>
    </w:pPr>
    <w:rPr>
      <w:sz w:val="19"/>
      <w:szCs w:val="19"/>
    </w:rPr>
  </w:style>
  <w:style w:type="paragraph" w:customStyle="1" w:styleId="lead1">
    <w:name w:val="lead1"/>
    <w:basedOn w:val="a"/>
    <w:rsid w:val="00D82F7F"/>
    <w:pPr>
      <w:spacing w:before="100" w:beforeAutospacing="1" w:after="100" w:afterAutospacing="1"/>
    </w:pPr>
    <w:rPr>
      <w:b/>
      <w:bCs/>
      <w:sz w:val="22"/>
      <w:szCs w:val="22"/>
    </w:rPr>
  </w:style>
  <w:style w:type="character" w:customStyle="1" w:styleId="b1">
    <w:name w:val="b1"/>
    <w:basedOn w:val="a0"/>
    <w:rsid w:val="00D82F7F"/>
    <w:rPr>
      <w:b/>
      <w:bCs/>
    </w:rPr>
  </w:style>
  <w:style w:type="character" w:customStyle="1" w:styleId="doi6">
    <w:name w:val="doi6"/>
    <w:basedOn w:val="a0"/>
    <w:rsid w:val="00D82F7F"/>
  </w:style>
  <w:style w:type="character" w:customStyle="1" w:styleId="hidden1">
    <w:name w:val="hidden1"/>
    <w:basedOn w:val="a0"/>
    <w:rsid w:val="00D82F7F"/>
  </w:style>
  <w:style w:type="paragraph" w:customStyle="1" w:styleId="head12">
    <w:name w:val="head12"/>
    <w:basedOn w:val="a"/>
    <w:rsid w:val="00D82F7F"/>
    <w:pPr>
      <w:spacing w:before="100" w:beforeAutospacing="1" w:after="100" w:afterAutospacing="1"/>
    </w:pPr>
    <w:rPr>
      <w:rFonts w:ascii="Verdana" w:hAnsi="Verdana"/>
      <w:b/>
      <w:bCs/>
      <w:color w:val="3366FF"/>
      <w:sz w:val="33"/>
      <w:szCs w:val="33"/>
    </w:rPr>
  </w:style>
  <w:style w:type="paragraph" w:styleId="a8">
    <w:name w:val="footer"/>
    <w:basedOn w:val="a"/>
    <w:link w:val="a9"/>
    <w:uiPriority w:val="99"/>
    <w:rsid w:val="00D82F7F"/>
    <w:pPr>
      <w:tabs>
        <w:tab w:val="center" w:pos="4677"/>
        <w:tab w:val="right" w:pos="9355"/>
      </w:tabs>
      <w:spacing w:before="100" w:after="100"/>
    </w:pPr>
  </w:style>
  <w:style w:type="character" w:customStyle="1" w:styleId="a9">
    <w:name w:val="Нижний колонтитул Знак"/>
    <w:basedOn w:val="a0"/>
    <w:link w:val="a8"/>
    <w:uiPriority w:val="99"/>
    <w:rsid w:val="00D82F7F"/>
    <w:rPr>
      <w:rFonts w:ascii="Times New Roman" w:eastAsia="Times New Roman" w:hAnsi="Times New Roman" w:cs="Times New Roman"/>
      <w:sz w:val="24"/>
      <w:szCs w:val="24"/>
      <w:lang w:eastAsia="ru-RU"/>
    </w:rPr>
  </w:style>
  <w:style w:type="character" w:styleId="aa">
    <w:name w:val="page number"/>
    <w:basedOn w:val="a0"/>
    <w:rsid w:val="00D82F7F"/>
  </w:style>
  <w:style w:type="character" w:customStyle="1" w:styleId="section-header1">
    <w:name w:val="section-header1"/>
    <w:basedOn w:val="a0"/>
    <w:rsid w:val="00D82F7F"/>
    <w:rPr>
      <w:b/>
      <w:bCs/>
      <w:color w:val="39425A"/>
      <w:sz w:val="25"/>
      <w:szCs w:val="25"/>
    </w:rPr>
  </w:style>
  <w:style w:type="character" w:customStyle="1" w:styleId="subsect1-header1">
    <w:name w:val="subsect1-header1"/>
    <w:basedOn w:val="a0"/>
    <w:rsid w:val="00D82F7F"/>
    <w:rPr>
      <w:b/>
      <w:bCs/>
      <w:color w:val="000000"/>
      <w:sz w:val="22"/>
      <w:szCs w:val="22"/>
    </w:rPr>
  </w:style>
  <w:style w:type="character" w:customStyle="1" w:styleId="sidebar-text">
    <w:name w:val="sidebar-text"/>
    <w:basedOn w:val="a0"/>
    <w:rsid w:val="00D82F7F"/>
  </w:style>
  <w:style w:type="paragraph" w:styleId="z-">
    <w:name w:val="HTML Top of Form"/>
    <w:basedOn w:val="a"/>
    <w:next w:val="a"/>
    <w:link w:val="z-0"/>
    <w:hidden/>
    <w:rsid w:val="00D82F7F"/>
    <w:pPr>
      <w:pBdr>
        <w:bottom w:val="single" w:sz="6" w:space="1" w:color="auto"/>
      </w:pBdr>
      <w:spacing w:before="100" w:after="100"/>
      <w:jc w:val="center"/>
    </w:pPr>
    <w:rPr>
      <w:rFonts w:ascii="Arial" w:hAnsi="Arial" w:cs="Arial"/>
      <w:vanish/>
      <w:sz w:val="16"/>
      <w:szCs w:val="16"/>
    </w:rPr>
  </w:style>
  <w:style w:type="character" w:customStyle="1" w:styleId="z-0">
    <w:name w:val="z-Начало формы Знак"/>
    <w:basedOn w:val="a0"/>
    <w:link w:val="z-"/>
    <w:rsid w:val="00D82F7F"/>
    <w:rPr>
      <w:rFonts w:ascii="Arial" w:eastAsia="Times New Roman" w:hAnsi="Arial" w:cs="Arial"/>
      <w:vanish/>
      <w:sz w:val="16"/>
      <w:szCs w:val="16"/>
      <w:lang w:eastAsia="ru-RU"/>
    </w:rPr>
  </w:style>
  <w:style w:type="paragraph" w:styleId="z-1">
    <w:name w:val="HTML Bottom of Form"/>
    <w:basedOn w:val="a"/>
    <w:next w:val="a"/>
    <w:link w:val="z-2"/>
    <w:hidden/>
    <w:rsid w:val="00D82F7F"/>
    <w:pPr>
      <w:pBdr>
        <w:top w:val="single" w:sz="6" w:space="1" w:color="auto"/>
      </w:pBdr>
      <w:spacing w:before="100" w:after="100"/>
      <w:jc w:val="center"/>
    </w:pPr>
    <w:rPr>
      <w:rFonts w:ascii="Arial" w:hAnsi="Arial" w:cs="Arial"/>
      <w:vanish/>
      <w:sz w:val="16"/>
      <w:szCs w:val="16"/>
    </w:rPr>
  </w:style>
  <w:style w:type="character" w:customStyle="1" w:styleId="z-2">
    <w:name w:val="z-Конец формы Знак"/>
    <w:basedOn w:val="a0"/>
    <w:link w:val="z-1"/>
    <w:rsid w:val="00D82F7F"/>
    <w:rPr>
      <w:rFonts w:ascii="Arial" w:eastAsia="Times New Roman" w:hAnsi="Arial" w:cs="Arial"/>
      <w:vanish/>
      <w:sz w:val="16"/>
      <w:szCs w:val="16"/>
      <w:lang w:eastAsia="ru-RU"/>
    </w:rPr>
  </w:style>
  <w:style w:type="character" w:customStyle="1" w:styleId="toctoggle">
    <w:name w:val="toctoggle"/>
    <w:basedOn w:val="a0"/>
    <w:rsid w:val="00D82F7F"/>
  </w:style>
  <w:style w:type="character" w:customStyle="1" w:styleId="tocnumber2">
    <w:name w:val="tocnumber2"/>
    <w:basedOn w:val="a0"/>
    <w:rsid w:val="00D82F7F"/>
  </w:style>
  <w:style w:type="character" w:customStyle="1" w:styleId="toctext">
    <w:name w:val="toctext"/>
    <w:basedOn w:val="a0"/>
    <w:rsid w:val="00D82F7F"/>
  </w:style>
  <w:style w:type="character" w:customStyle="1" w:styleId="editsection">
    <w:name w:val="editsection"/>
    <w:basedOn w:val="a0"/>
    <w:rsid w:val="00D82F7F"/>
  </w:style>
  <w:style w:type="character" w:customStyle="1" w:styleId="mw-headline">
    <w:name w:val="mw-headline"/>
    <w:basedOn w:val="a0"/>
    <w:rsid w:val="00D82F7F"/>
  </w:style>
  <w:style w:type="character" w:customStyle="1" w:styleId="reptetit">
    <w:name w:val="reptetit"/>
    <w:basedOn w:val="a0"/>
    <w:rsid w:val="00D82F7F"/>
  </w:style>
  <w:style w:type="character" w:customStyle="1" w:styleId="vtit8">
    <w:name w:val="vtit8"/>
    <w:basedOn w:val="a0"/>
    <w:rsid w:val="00D82F7F"/>
  </w:style>
  <w:style w:type="character" w:customStyle="1" w:styleId="txt8p">
    <w:name w:val="txt8p"/>
    <w:basedOn w:val="a0"/>
    <w:rsid w:val="00D82F7F"/>
  </w:style>
  <w:style w:type="character" w:customStyle="1" w:styleId="rephead2">
    <w:name w:val="rephead2"/>
    <w:basedOn w:val="a0"/>
    <w:rsid w:val="00D82F7F"/>
  </w:style>
  <w:style w:type="character" w:customStyle="1" w:styleId="articleseperator">
    <w:name w:val="article_seperator"/>
    <w:basedOn w:val="a0"/>
    <w:rsid w:val="00D82F7F"/>
  </w:style>
  <w:style w:type="paragraph" w:styleId="ab">
    <w:name w:val="Body Text"/>
    <w:basedOn w:val="a"/>
    <w:link w:val="ac"/>
    <w:rsid w:val="00D82F7F"/>
  </w:style>
  <w:style w:type="character" w:customStyle="1" w:styleId="ac">
    <w:name w:val="Основной текст Знак"/>
    <w:basedOn w:val="a0"/>
    <w:link w:val="ab"/>
    <w:rsid w:val="00D82F7F"/>
    <w:rPr>
      <w:rFonts w:ascii="Times New Roman" w:eastAsia="Times New Roman" w:hAnsi="Times New Roman" w:cs="Times New Roman"/>
      <w:sz w:val="24"/>
      <w:szCs w:val="24"/>
      <w:lang w:eastAsia="ru-RU"/>
    </w:rPr>
  </w:style>
  <w:style w:type="paragraph" w:customStyle="1" w:styleId="left">
    <w:name w:val="left"/>
    <w:basedOn w:val="a"/>
    <w:rsid w:val="00D82F7F"/>
    <w:pPr>
      <w:spacing w:before="201" w:after="100" w:line="300" w:lineRule="auto"/>
      <w:ind w:left="17" w:right="50"/>
    </w:pPr>
    <w:rPr>
      <w:rFonts w:ascii="Verdana" w:hAnsi="Verdana"/>
      <w:color w:val="330000"/>
      <w:sz w:val="20"/>
      <w:szCs w:val="20"/>
    </w:rPr>
  </w:style>
  <w:style w:type="paragraph" w:customStyle="1" w:styleId="right">
    <w:name w:val="right"/>
    <w:basedOn w:val="a"/>
    <w:rsid w:val="00D82F7F"/>
    <w:pPr>
      <w:spacing w:before="201" w:after="100" w:line="300" w:lineRule="auto"/>
      <w:ind w:left="17" w:right="50"/>
      <w:jc w:val="right"/>
    </w:pPr>
    <w:rPr>
      <w:rFonts w:ascii="Verdana" w:hAnsi="Verdana"/>
      <w:color w:val="330000"/>
      <w:sz w:val="20"/>
      <w:szCs w:val="20"/>
    </w:rPr>
  </w:style>
  <w:style w:type="paragraph" w:customStyle="1" w:styleId="center">
    <w:name w:val="center"/>
    <w:basedOn w:val="a"/>
    <w:rsid w:val="00D82F7F"/>
    <w:pPr>
      <w:spacing w:before="201" w:after="100" w:line="300" w:lineRule="auto"/>
      <w:ind w:left="17" w:right="50"/>
      <w:jc w:val="center"/>
    </w:pPr>
    <w:rPr>
      <w:rFonts w:ascii="Verdana" w:hAnsi="Verdana"/>
      <w:color w:val="330000"/>
      <w:sz w:val="20"/>
      <w:szCs w:val="20"/>
    </w:rPr>
  </w:style>
  <w:style w:type="paragraph" w:customStyle="1" w:styleId="ad">
    <w:name w:val="a"/>
    <w:basedOn w:val="a"/>
    <w:rsid w:val="00D82F7F"/>
    <w:pPr>
      <w:spacing w:before="201" w:after="100" w:line="300" w:lineRule="auto"/>
      <w:ind w:left="17" w:right="50" w:firstLine="536"/>
      <w:jc w:val="both"/>
    </w:pPr>
    <w:rPr>
      <w:rFonts w:ascii="Verdana" w:hAnsi="Verdana"/>
      <w:color w:val="330000"/>
      <w:sz w:val="20"/>
      <w:szCs w:val="20"/>
    </w:rPr>
  </w:style>
  <w:style w:type="paragraph" w:customStyle="1" w:styleId="t8">
    <w:name w:val="t8"/>
    <w:basedOn w:val="a"/>
    <w:rsid w:val="00D82F7F"/>
    <w:pPr>
      <w:spacing w:before="201" w:after="100" w:line="300" w:lineRule="auto"/>
      <w:ind w:left="17" w:right="50"/>
    </w:pPr>
    <w:rPr>
      <w:rFonts w:ascii="Verdana" w:hAnsi="Verdana"/>
      <w:color w:val="330000"/>
      <w:sz w:val="16"/>
      <w:szCs w:val="16"/>
    </w:rPr>
  </w:style>
  <w:style w:type="paragraph" w:customStyle="1" w:styleId="t8c">
    <w:name w:val="t8c"/>
    <w:basedOn w:val="a"/>
    <w:rsid w:val="00D82F7F"/>
    <w:pPr>
      <w:spacing w:before="201" w:after="100" w:line="300" w:lineRule="auto"/>
      <w:ind w:left="17" w:right="50"/>
      <w:jc w:val="center"/>
    </w:pPr>
    <w:rPr>
      <w:rFonts w:ascii="Verdana" w:hAnsi="Verdana"/>
      <w:color w:val="330000"/>
      <w:sz w:val="16"/>
      <w:szCs w:val="16"/>
    </w:rPr>
  </w:style>
  <w:style w:type="paragraph" w:customStyle="1" w:styleId="mc">
    <w:name w:val="mc"/>
    <w:basedOn w:val="a"/>
    <w:rsid w:val="00D82F7F"/>
    <w:pPr>
      <w:spacing w:before="17" w:after="33" w:line="300" w:lineRule="auto"/>
      <w:ind w:left="17" w:right="50"/>
      <w:jc w:val="center"/>
    </w:pPr>
    <w:rPr>
      <w:rFonts w:ascii="Verdana" w:hAnsi="Verdana"/>
      <w:color w:val="330000"/>
      <w:sz w:val="20"/>
      <w:szCs w:val="20"/>
    </w:rPr>
  </w:style>
  <w:style w:type="paragraph" w:customStyle="1" w:styleId="head">
    <w:name w:val="head"/>
    <w:basedOn w:val="a"/>
    <w:rsid w:val="00D82F7F"/>
    <w:pPr>
      <w:spacing w:before="201" w:after="100" w:line="300" w:lineRule="auto"/>
      <w:ind w:left="17" w:right="50"/>
    </w:pPr>
    <w:rPr>
      <w:rFonts w:ascii="Verdana" w:hAnsi="Verdana"/>
      <w:b/>
      <w:bCs/>
      <w:color w:val="400000"/>
      <w:sz w:val="26"/>
      <w:szCs w:val="26"/>
    </w:rPr>
  </w:style>
  <w:style w:type="paragraph" w:customStyle="1" w:styleId="head2">
    <w:name w:val="head2"/>
    <w:basedOn w:val="a"/>
    <w:rsid w:val="00D82F7F"/>
    <w:pPr>
      <w:spacing w:before="201" w:after="100" w:line="300" w:lineRule="auto"/>
      <w:ind w:left="17" w:right="50"/>
    </w:pPr>
    <w:rPr>
      <w:rFonts w:ascii="Verdana" w:hAnsi="Verdana"/>
      <w:b/>
      <w:bCs/>
      <w:color w:val="400000"/>
      <w:sz w:val="32"/>
      <w:szCs w:val="32"/>
    </w:rPr>
  </w:style>
  <w:style w:type="paragraph" w:customStyle="1" w:styleId="head3">
    <w:name w:val="head3"/>
    <w:basedOn w:val="a"/>
    <w:rsid w:val="00D82F7F"/>
    <w:pPr>
      <w:spacing w:before="201" w:after="100" w:line="300" w:lineRule="auto"/>
      <w:ind w:left="17" w:right="50"/>
    </w:pPr>
    <w:rPr>
      <w:rFonts w:ascii="Verdana" w:hAnsi="Verdana"/>
      <w:b/>
      <w:bCs/>
      <w:color w:val="400000"/>
      <w:sz w:val="28"/>
      <w:szCs w:val="28"/>
    </w:rPr>
  </w:style>
  <w:style w:type="paragraph" w:customStyle="1" w:styleId="head4">
    <w:name w:val="head4"/>
    <w:basedOn w:val="a"/>
    <w:rsid w:val="00D82F7F"/>
    <w:pPr>
      <w:spacing w:before="100" w:after="50" w:line="300" w:lineRule="auto"/>
      <w:ind w:left="17" w:right="50"/>
    </w:pPr>
    <w:rPr>
      <w:rFonts w:ascii="Arial" w:hAnsi="Arial" w:cs="Arial"/>
      <w:b/>
      <w:bCs/>
      <w:color w:val="400000"/>
    </w:rPr>
  </w:style>
  <w:style w:type="paragraph" w:customStyle="1" w:styleId="link">
    <w:name w:val="link"/>
    <w:basedOn w:val="a"/>
    <w:rsid w:val="00D82F7F"/>
    <w:pPr>
      <w:spacing w:before="201" w:after="100" w:line="300" w:lineRule="auto"/>
      <w:ind w:left="17" w:right="50"/>
      <w:jc w:val="both"/>
    </w:pPr>
    <w:rPr>
      <w:rFonts w:ascii="Verdana" w:hAnsi="Verdana"/>
      <w:color w:val="800000"/>
      <w:sz w:val="20"/>
      <w:szCs w:val="20"/>
    </w:rPr>
  </w:style>
  <w:style w:type="paragraph" w:customStyle="1" w:styleId="j">
    <w:name w:val="j"/>
    <w:basedOn w:val="a"/>
    <w:rsid w:val="00D82F7F"/>
    <w:pPr>
      <w:spacing w:before="201" w:after="100" w:line="300" w:lineRule="auto"/>
      <w:ind w:left="17" w:right="50"/>
      <w:jc w:val="both"/>
    </w:pPr>
    <w:rPr>
      <w:rFonts w:ascii="Verdana" w:hAnsi="Verdana"/>
      <w:color w:val="330000"/>
      <w:sz w:val="20"/>
      <w:szCs w:val="20"/>
    </w:rPr>
  </w:style>
  <w:style w:type="paragraph" w:customStyle="1" w:styleId="arial">
    <w:name w:val="arial"/>
    <w:basedOn w:val="a"/>
    <w:rsid w:val="00D82F7F"/>
    <w:pPr>
      <w:spacing w:before="201" w:after="100" w:line="300" w:lineRule="auto"/>
      <w:ind w:left="17" w:right="50"/>
      <w:jc w:val="both"/>
    </w:pPr>
    <w:rPr>
      <w:rFonts w:ascii="Arial" w:hAnsi="Arial" w:cs="Arial"/>
      <w:color w:val="330000"/>
      <w:sz w:val="20"/>
      <w:szCs w:val="20"/>
    </w:rPr>
  </w:style>
  <w:style w:type="paragraph" w:customStyle="1" w:styleId="serif">
    <w:name w:val="serif"/>
    <w:basedOn w:val="a"/>
    <w:rsid w:val="00D82F7F"/>
    <w:pPr>
      <w:spacing w:before="201" w:after="100" w:line="300" w:lineRule="auto"/>
      <w:ind w:left="17" w:right="50"/>
      <w:jc w:val="both"/>
    </w:pPr>
    <w:rPr>
      <w:rFonts w:ascii="Times" w:hAnsi="Times" w:cs="Times"/>
      <w:color w:val="330000"/>
    </w:rPr>
  </w:style>
  <w:style w:type="character" w:customStyle="1" w:styleId="themednkmainfoldertext1">
    <w:name w:val="themednkmainfoldertext1"/>
    <w:basedOn w:val="a0"/>
    <w:rsid w:val="00D82F7F"/>
    <w:rPr>
      <w:bdr w:val="none" w:sz="0" w:space="0" w:color="auto" w:frame="1"/>
    </w:rPr>
  </w:style>
  <w:style w:type="character" w:customStyle="1" w:styleId="themednkmainitemtext1">
    <w:name w:val="themednkmainitemtext1"/>
    <w:basedOn w:val="a0"/>
    <w:rsid w:val="00D82F7F"/>
    <w:rPr>
      <w:bdr w:val="none" w:sz="0" w:space="0" w:color="auto" w:frame="1"/>
    </w:rPr>
  </w:style>
  <w:style w:type="character" w:customStyle="1" w:styleId="accented">
    <w:name w:val="accented"/>
    <w:basedOn w:val="a0"/>
    <w:rsid w:val="00D82F7F"/>
  </w:style>
  <w:style w:type="character" w:styleId="ae">
    <w:name w:val="FollowedHyperlink"/>
    <w:basedOn w:val="a0"/>
    <w:uiPriority w:val="99"/>
    <w:rsid w:val="00D82F7F"/>
    <w:rPr>
      <w:color w:val="0000FF"/>
      <w:u w:val="single"/>
    </w:rPr>
  </w:style>
  <w:style w:type="character" w:styleId="HTML">
    <w:name w:val="HTML Cite"/>
    <w:basedOn w:val="a0"/>
    <w:rsid w:val="00D82F7F"/>
    <w:rPr>
      <w:i w:val="0"/>
      <w:iCs w:val="0"/>
    </w:rPr>
  </w:style>
  <w:style w:type="character" w:styleId="HTML0">
    <w:name w:val="HTML Code"/>
    <w:basedOn w:val="a0"/>
    <w:rsid w:val="00D82F7F"/>
    <w:rPr>
      <w:rFonts w:ascii="Courier New" w:eastAsia="Times New Roman" w:hAnsi="Courier New" w:cs="Courier New"/>
      <w:sz w:val="20"/>
      <w:szCs w:val="20"/>
    </w:rPr>
  </w:style>
  <w:style w:type="paragraph" w:customStyle="1" w:styleId="error">
    <w:name w:val="error"/>
    <w:basedOn w:val="a"/>
    <w:rsid w:val="00D82F7F"/>
    <w:pPr>
      <w:spacing w:before="100" w:beforeAutospacing="1" w:after="100" w:afterAutospacing="1"/>
    </w:pPr>
    <w:rPr>
      <w:b/>
      <w:bCs/>
    </w:rPr>
  </w:style>
  <w:style w:type="paragraph" w:customStyle="1" w:styleId="ipa">
    <w:name w:val="ipa"/>
    <w:basedOn w:val="a"/>
    <w:rsid w:val="00D82F7F"/>
    <w:pPr>
      <w:spacing w:before="100" w:beforeAutospacing="1" w:after="100" w:afterAutospacing="1"/>
    </w:pPr>
    <w:rPr>
      <w:rFonts w:ascii="inherit" w:eastAsia="Arial Unicode MS" w:hAnsi="inherit" w:cs="Arial Unicode MS"/>
    </w:rPr>
  </w:style>
  <w:style w:type="paragraph" w:customStyle="1" w:styleId="references-small">
    <w:name w:val="references-small"/>
    <w:basedOn w:val="a"/>
    <w:rsid w:val="00D82F7F"/>
    <w:pPr>
      <w:spacing w:before="100" w:beforeAutospacing="1" w:after="100" w:afterAutospacing="1"/>
    </w:pPr>
    <w:rPr>
      <w:sz w:val="22"/>
      <w:szCs w:val="22"/>
    </w:rPr>
  </w:style>
  <w:style w:type="paragraph" w:customStyle="1" w:styleId="references-2column">
    <w:name w:val="references-2column"/>
    <w:basedOn w:val="a"/>
    <w:rsid w:val="00D82F7F"/>
    <w:pPr>
      <w:spacing w:before="100" w:beforeAutospacing="1" w:after="100" w:afterAutospacing="1"/>
    </w:pPr>
    <w:rPr>
      <w:sz w:val="22"/>
      <w:szCs w:val="22"/>
    </w:rPr>
  </w:style>
  <w:style w:type="paragraph" w:customStyle="1" w:styleId="same-bg">
    <w:name w:val="same-bg"/>
    <w:basedOn w:val="a"/>
    <w:rsid w:val="00D82F7F"/>
    <w:pPr>
      <w:spacing w:before="100" w:beforeAutospacing="1" w:after="100" w:afterAutospacing="1"/>
    </w:pPr>
  </w:style>
  <w:style w:type="paragraph" w:customStyle="1" w:styleId="navbox-title">
    <w:name w:val="navbox-title"/>
    <w:basedOn w:val="a"/>
    <w:rsid w:val="00D82F7F"/>
    <w:pPr>
      <w:shd w:val="clear" w:color="auto" w:fill="CCCCFF"/>
      <w:spacing w:before="100" w:beforeAutospacing="1" w:after="100" w:afterAutospacing="1"/>
      <w:jc w:val="center"/>
    </w:pPr>
  </w:style>
  <w:style w:type="paragraph" w:customStyle="1" w:styleId="navbox-abovebelow">
    <w:name w:val="navbox-abovebelow"/>
    <w:basedOn w:val="a"/>
    <w:rsid w:val="00D82F7F"/>
    <w:pPr>
      <w:shd w:val="clear" w:color="auto" w:fill="DDDDFF"/>
      <w:spacing w:before="100" w:beforeAutospacing="1" w:after="100" w:afterAutospacing="1"/>
      <w:jc w:val="center"/>
    </w:pPr>
  </w:style>
  <w:style w:type="paragraph" w:customStyle="1" w:styleId="navbox-group">
    <w:name w:val="navbox-group"/>
    <w:basedOn w:val="a"/>
    <w:rsid w:val="00D82F7F"/>
    <w:pPr>
      <w:shd w:val="clear" w:color="auto" w:fill="DDDDFF"/>
      <w:spacing w:before="100" w:beforeAutospacing="1" w:after="100" w:afterAutospacing="1"/>
      <w:jc w:val="right"/>
    </w:pPr>
    <w:rPr>
      <w:b/>
      <w:bCs/>
    </w:rPr>
  </w:style>
  <w:style w:type="paragraph" w:customStyle="1" w:styleId="navbox">
    <w:name w:val="navbox"/>
    <w:basedOn w:val="a"/>
    <w:rsid w:val="00D82F7F"/>
    <w:pPr>
      <w:shd w:val="clear" w:color="auto" w:fill="FDFDFD"/>
      <w:spacing w:before="100" w:beforeAutospacing="1" w:after="100" w:afterAutospacing="1"/>
    </w:pPr>
  </w:style>
  <w:style w:type="paragraph" w:customStyle="1" w:styleId="navbox-subgroup">
    <w:name w:val="navbox-subgroup"/>
    <w:basedOn w:val="a"/>
    <w:rsid w:val="00D82F7F"/>
    <w:pPr>
      <w:shd w:val="clear" w:color="auto" w:fill="FDFDFD"/>
      <w:spacing w:before="100" w:beforeAutospacing="1" w:after="100" w:afterAutospacing="1"/>
    </w:pPr>
  </w:style>
  <w:style w:type="paragraph" w:customStyle="1" w:styleId="navbox-list">
    <w:name w:val="navbox-list"/>
    <w:basedOn w:val="a"/>
    <w:rsid w:val="00D82F7F"/>
    <w:pPr>
      <w:spacing w:before="100" w:beforeAutospacing="1" w:after="100" w:afterAutospacing="1"/>
    </w:pPr>
  </w:style>
  <w:style w:type="paragraph" w:customStyle="1" w:styleId="navbox-even">
    <w:name w:val="navbox-even"/>
    <w:basedOn w:val="a"/>
    <w:rsid w:val="00D82F7F"/>
    <w:pPr>
      <w:shd w:val="clear" w:color="auto" w:fill="F7F7F7"/>
      <w:spacing w:before="100" w:beforeAutospacing="1" w:after="100" w:afterAutospacing="1"/>
    </w:pPr>
  </w:style>
  <w:style w:type="paragraph" w:customStyle="1" w:styleId="navbox-odd">
    <w:name w:val="navbox-odd"/>
    <w:basedOn w:val="a"/>
    <w:rsid w:val="00D82F7F"/>
    <w:pPr>
      <w:spacing w:before="100" w:beforeAutospacing="1" w:after="100" w:afterAutospacing="1"/>
    </w:pPr>
  </w:style>
  <w:style w:type="paragraph" w:customStyle="1" w:styleId="infobox">
    <w:name w:val="infobox"/>
    <w:basedOn w:val="a"/>
    <w:rsid w:val="00D82F7F"/>
    <w:pPr>
      <w:pBdr>
        <w:top w:val="single" w:sz="12" w:space="2" w:color="AAAAAA"/>
        <w:left w:val="single" w:sz="12" w:space="2" w:color="AAAAAA"/>
        <w:bottom w:val="single" w:sz="12" w:space="2" w:color="AAAAAA"/>
        <w:right w:val="single" w:sz="12" w:space="2" w:color="AAAAAA"/>
      </w:pBdr>
      <w:shd w:val="clear" w:color="auto" w:fill="F9F9F9"/>
      <w:spacing w:before="120" w:after="120"/>
      <w:ind w:left="240"/>
    </w:pPr>
    <w:rPr>
      <w:color w:val="000000"/>
    </w:rPr>
  </w:style>
  <w:style w:type="paragraph" w:customStyle="1" w:styleId="notice">
    <w:name w:val="notice"/>
    <w:basedOn w:val="a"/>
    <w:rsid w:val="00D82F7F"/>
    <w:pPr>
      <w:spacing w:before="240" w:after="240"/>
      <w:ind w:left="240" w:right="240"/>
    </w:pPr>
  </w:style>
  <w:style w:type="paragraph" w:customStyle="1" w:styleId="spoiler">
    <w:name w:val="spoiler"/>
    <w:basedOn w:val="a"/>
    <w:rsid w:val="00D82F7F"/>
    <w:pPr>
      <w:pBdr>
        <w:top w:val="single" w:sz="24" w:space="0" w:color="DDDDDD"/>
        <w:bottom w:val="single" w:sz="24" w:space="0" w:color="DDDDDD"/>
      </w:pBdr>
      <w:spacing w:before="100" w:beforeAutospacing="1" w:after="100" w:afterAutospacing="1"/>
    </w:pPr>
  </w:style>
  <w:style w:type="paragraph" w:customStyle="1" w:styleId="talk-notice">
    <w:name w:val="talk-notice"/>
    <w:basedOn w:val="a"/>
    <w:rsid w:val="00D82F7F"/>
    <w:pPr>
      <w:pBdr>
        <w:top w:val="single" w:sz="12" w:space="0" w:color="C0C090"/>
        <w:left w:val="single" w:sz="12" w:space="0" w:color="C0C090"/>
        <w:bottom w:val="single" w:sz="12" w:space="0" w:color="C0C090"/>
        <w:right w:val="single" w:sz="12" w:space="0" w:color="C0C090"/>
      </w:pBdr>
      <w:shd w:val="clear" w:color="auto" w:fill="F8EABA"/>
      <w:spacing w:before="100" w:beforeAutospacing="1" w:after="90"/>
    </w:pPr>
  </w:style>
  <w:style w:type="paragraph" w:customStyle="1" w:styleId="inchi-label">
    <w:name w:val="inchi-label"/>
    <w:basedOn w:val="a"/>
    <w:rsid w:val="00D82F7F"/>
    <w:pPr>
      <w:spacing w:before="100" w:beforeAutospacing="1" w:after="100" w:afterAutospacing="1"/>
    </w:pPr>
    <w:rPr>
      <w:color w:val="AAAAAA"/>
    </w:rPr>
  </w:style>
  <w:style w:type="paragraph" w:customStyle="1" w:styleId="persondata-label">
    <w:name w:val="persondata-label"/>
    <w:basedOn w:val="a"/>
    <w:rsid w:val="00D82F7F"/>
    <w:pPr>
      <w:spacing w:before="100" w:beforeAutospacing="1" w:after="100" w:afterAutospacing="1"/>
    </w:pPr>
    <w:rPr>
      <w:color w:val="AAAAAA"/>
    </w:rPr>
  </w:style>
  <w:style w:type="paragraph" w:customStyle="1" w:styleId="redirect-in-category">
    <w:name w:val="redirect-in-category"/>
    <w:basedOn w:val="a"/>
    <w:rsid w:val="00D82F7F"/>
    <w:pPr>
      <w:spacing w:before="100" w:beforeAutospacing="1" w:after="100" w:afterAutospacing="1"/>
    </w:pPr>
    <w:rPr>
      <w:i/>
      <w:iCs/>
    </w:rPr>
  </w:style>
  <w:style w:type="paragraph" w:customStyle="1" w:styleId="allpagesredirect">
    <w:name w:val="allpagesredirect"/>
    <w:basedOn w:val="a"/>
    <w:rsid w:val="00D82F7F"/>
    <w:pPr>
      <w:spacing w:before="100" w:beforeAutospacing="1" w:after="100" w:afterAutospacing="1"/>
    </w:pPr>
    <w:rPr>
      <w:i/>
      <w:iCs/>
    </w:rPr>
  </w:style>
  <w:style w:type="paragraph" w:customStyle="1" w:styleId="messagebox">
    <w:name w:val="messagebox"/>
    <w:basedOn w:val="a"/>
    <w:rsid w:val="00D82F7F"/>
    <w:pPr>
      <w:pBdr>
        <w:top w:val="single" w:sz="12" w:space="2" w:color="AAAAAA"/>
        <w:left w:val="single" w:sz="12" w:space="2" w:color="AAAAAA"/>
        <w:bottom w:val="single" w:sz="12" w:space="2" w:color="AAAAAA"/>
        <w:right w:val="single" w:sz="12" w:space="2" w:color="AAAAAA"/>
      </w:pBdr>
      <w:shd w:val="clear" w:color="auto" w:fill="F9F9F9"/>
      <w:spacing w:after="240"/>
    </w:pPr>
  </w:style>
  <w:style w:type="paragraph" w:customStyle="1" w:styleId="unicode">
    <w:name w:val="unicode"/>
    <w:basedOn w:val="a"/>
    <w:rsid w:val="00D82F7F"/>
    <w:pPr>
      <w:spacing w:before="100" w:beforeAutospacing="1" w:after="100" w:afterAutospacing="1"/>
    </w:pPr>
    <w:rPr>
      <w:rFonts w:ascii="inherit" w:hAnsi="inherit"/>
    </w:rPr>
  </w:style>
  <w:style w:type="paragraph" w:customStyle="1" w:styleId="latinx">
    <w:name w:val="latinx"/>
    <w:basedOn w:val="a"/>
    <w:rsid w:val="00D82F7F"/>
    <w:pPr>
      <w:spacing w:before="100" w:beforeAutospacing="1" w:after="100" w:afterAutospacing="1"/>
    </w:pPr>
    <w:rPr>
      <w:rFonts w:ascii="inherit" w:hAnsi="inherit"/>
    </w:rPr>
  </w:style>
  <w:style w:type="paragraph" w:customStyle="1" w:styleId="polytonic">
    <w:name w:val="polytonic"/>
    <w:basedOn w:val="a"/>
    <w:rsid w:val="00D82F7F"/>
    <w:pPr>
      <w:spacing w:before="100" w:beforeAutospacing="1" w:after="100" w:afterAutospacing="1"/>
    </w:pPr>
    <w:rPr>
      <w:rFonts w:ascii="inherit" w:hAnsi="inherit"/>
    </w:rPr>
  </w:style>
  <w:style w:type="paragraph" w:customStyle="1" w:styleId="mufi">
    <w:name w:val="mufi"/>
    <w:basedOn w:val="a"/>
    <w:rsid w:val="00D82F7F"/>
    <w:pPr>
      <w:spacing w:before="100" w:beforeAutospacing="1" w:after="100" w:afterAutospacing="1"/>
    </w:pPr>
    <w:rPr>
      <w:rFonts w:ascii="ALPHA-Demo" w:hAnsi="ALPHA-Demo"/>
    </w:rPr>
  </w:style>
  <w:style w:type="paragraph" w:customStyle="1" w:styleId="hiddenstructure">
    <w:name w:val="hiddenstructure"/>
    <w:basedOn w:val="a"/>
    <w:rsid w:val="00D82F7F"/>
    <w:pPr>
      <w:shd w:val="clear" w:color="auto" w:fill="00FF00"/>
      <w:spacing w:before="100" w:beforeAutospacing="1" w:after="100" w:afterAutospacing="1"/>
    </w:pPr>
    <w:rPr>
      <w:color w:val="FF0000"/>
    </w:rPr>
  </w:style>
  <w:style w:type="paragraph" w:customStyle="1" w:styleId="mw-plusminus-pos">
    <w:name w:val="mw-plusminus-pos"/>
    <w:basedOn w:val="a"/>
    <w:rsid w:val="00D82F7F"/>
    <w:pPr>
      <w:spacing w:before="100" w:beforeAutospacing="1" w:after="100" w:afterAutospacing="1"/>
    </w:pPr>
    <w:rPr>
      <w:color w:val="006400"/>
    </w:rPr>
  </w:style>
  <w:style w:type="paragraph" w:customStyle="1" w:styleId="mw-plusminus-neg">
    <w:name w:val="mw-plusminus-neg"/>
    <w:basedOn w:val="a"/>
    <w:rsid w:val="00D82F7F"/>
    <w:pPr>
      <w:spacing w:before="100" w:beforeAutospacing="1" w:after="100" w:afterAutospacing="1"/>
    </w:pPr>
    <w:rPr>
      <w:color w:val="8B0000"/>
    </w:rPr>
  </w:style>
  <w:style w:type="paragraph" w:customStyle="1" w:styleId="dablink">
    <w:name w:val="dablink"/>
    <w:basedOn w:val="a"/>
    <w:rsid w:val="00D82F7F"/>
    <w:pPr>
      <w:spacing w:before="100" w:beforeAutospacing="1" w:after="100" w:afterAutospacing="1"/>
    </w:pPr>
    <w:rPr>
      <w:i/>
      <w:iCs/>
    </w:rPr>
  </w:style>
  <w:style w:type="paragraph" w:customStyle="1" w:styleId="geo-default">
    <w:name w:val="geo-default"/>
    <w:basedOn w:val="a"/>
    <w:rsid w:val="00D82F7F"/>
    <w:pPr>
      <w:spacing w:before="100" w:beforeAutospacing="1" w:after="100" w:afterAutospacing="1"/>
    </w:pPr>
  </w:style>
  <w:style w:type="paragraph" w:customStyle="1" w:styleId="geo-nondefault">
    <w:name w:val="geo-nondefault"/>
    <w:basedOn w:val="a"/>
    <w:rsid w:val="00D82F7F"/>
    <w:pPr>
      <w:spacing w:before="100" w:beforeAutospacing="1" w:after="100" w:afterAutospacing="1"/>
    </w:pPr>
    <w:rPr>
      <w:vanish/>
    </w:rPr>
  </w:style>
  <w:style w:type="paragraph" w:customStyle="1" w:styleId="geo-dms">
    <w:name w:val="geo-dms"/>
    <w:basedOn w:val="a"/>
    <w:rsid w:val="00D82F7F"/>
    <w:pPr>
      <w:spacing w:before="100" w:beforeAutospacing="1" w:after="100" w:afterAutospacing="1"/>
    </w:pPr>
  </w:style>
  <w:style w:type="paragraph" w:customStyle="1" w:styleId="geo-dec">
    <w:name w:val="geo-dec"/>
    <w:basedOn w:val="a"/>
    <w:rsid w:val="00D82F7F"/>
    <w:pPr>
      <w:spacing w:before="100" w:beforeAutospacing="1" w:after="100" w:afterAutospacing="1"/>
    </w:pPr>
  </w:style>
  <w:style w:type="paragraph" w:customStyle="1" w:styleId="geo-multi-punct">
    <w:name w:val="geo-multi-punct"/>
    <w:basedOn w:val="a"/>
    <w:rsid w:val="00D82F7F"/>
    <w:pPr>
      <w:spacing w:before="100" w:beforeAutospacing="1" w:after="100" w:afterAutospacing="1"/>
    </w:pPr>
    <w:rPr>
      <w:vanish/>
    </w:rPr>
  </w:style>
  <w:style w:type="paragraph" w:customStyle="1" w:styleId="longitude">
    <w:name w:val="longitude"/>
    <w:basedOn w:val="a"/>
    <w:rsid w:val="00D82F7F"/>
    <w:pPr>
      <w:spacing w:before="100" w:beforeAutospacing="1" w:after="100" w:afterAutospacing="1"/>
    </w:pPr>
  </w:style>
  <w:style w:type="paragraph" w:customStyle="1" w:styleId="latitude">
    <w:name w:val="latitude"/>
    <w:basedOn w:val="a"/>
    <w:rsid w:val="00D82F7F"/>
    <w:pPr>
      <w:spacing w:before="100" w:beforeAutospacing="1" w:after="100" w:afterAutospacing="1"/>
    </w:pPr>
  </w:style>
  <w:style w:type="paragraph" w:customStyle="1" w:styleId="template-documentation">
    <w:name w:val="template-documentation"/>
    <w:basedOn w:val="a"/>
    <w:rsid w:val="00D82F7F"/>
    <w:pPr>
      <w:pBdr>
        <w:top w:val="single" w:sz="12" w:space="8" w:color="AAAAAA"/>
        <w:left w:val="single" w:sz="12" w:space="8" w:color="AAAAAA"/>
        <w:bottom w:val="single" w:sz="12" w:space="8" w:color="AAAAAA"/>
        <w:right w:val="single" w:sz="12" w:space="8" w:color="AAAAAA"/>
      </w:pBdr>
      <w:shd w:val="clear" w:color="auto" w:fill="ECFCF4"/>
      <w:spacing w:before="240"/>
    </w:pPr>
  </w:style>
  <w:style w:type="paragraph" w:customStyle="1" w:styleId="diffchange">
    <w:name w:val="diffchange"/>
    <w:basedOn w:val="a"/>
    <w:rsid w:val="00D82F7F"/>
    <w:pPr>
      <w:spacing w:before="100" w:beforeAutospacing="1" w:after="100" w:afterAutospacing="1"/>
    </w:pPr>
    <w:rPr>
      <w:b/>
      <w:bCs/>
    </w:rPr>
  </w:style>
  <w:style w:type="paragraph" w:customStyle="1" w:styleId="toccolours">
    <w:name w:val="toccolours"/>
    <w:basedOn w:val="a"/>
    <w:rsid w:val="00D82F7F"/>
    <w:pPr>
      <w:pBdr>
        <w:top w:val="single" w:sz="12" w:space="8" w:color="AAAAAA"/>
        <w:left w:val="single" w:sz="12" w:space="8" w:color="AAAAAA"/>
        <w:bottom w:val="single" w:sz="12" w:space="8" w:color="AAAAAA"/>
        <w:right w:val="single" w:sz="12" w:space="8" w:color="AAAAAA"/>
      </w:pBdr>
      <w:shd w:val="clear" w:color="auto" w:fill="F9F9F9"/>
      <w:spacing w:before="100" w:beforeAutospacing="1" w:after="100" w:afterAutospacing="1"/>
    </w:pPr>
    <w:rPr>
      <w:sz w:val="23"/>
      <w:szCs w:val="23"/>
    </w:rPr>
  </w:style>
  <w:style w:type="paragraph" w:customStyle="1" w:styleId="imbox">
    <w:name w:val="imbox"/>
    <w:basedOn w:val="a"/>
    <w:rsid w:val="00D82F7F"/>
    <w:pPr>
      <w:spacing w:before="100" w:beforeAutospacing="1" w:after="100" w:afterAutospacing="1"/>
    </w:pPr>
  </w:style>
  <w:style w:type="paragraph" w:customStyle="1" w:styleId="tocnumber">
    <w:name w:val="tocnumber"/>
    <w:basedOn w:val="a"/>
    <w:rsid w:val="00D82F7F"/>
    <w:pPr>
      <w:spacing w:before="100" w:beforeAutospacing="1" w:after="100" w:afterAutospacing="1"/>
    </w:pPr>
  </w:style>
  <w:style w:type="paragraph" w:customStyle="1" w:styleId="toclevel-2">
    <w:name w:val="toclevel-2"/>
    <w:basedOn w:val="a"/>
    <w:rsid w:val="00D82F7F"/>
    <w:pPr>
      <w:spacing w:before="100" w:beforeAutospacing="1" w:after="100" w:afterAutospacing="1"/>
    </w:pPr>
  </w:style>
  <w:style w:type="paragraph" w:customStyle="1" w:styleId="toclevel-3">
    <w:name w:val="toclevel-3"/>
    <w:basedOn w:val="a"/>
    <w:rsid w:val="00D82F7F"/>
    <w:pPr>
      <w:spacing w:before="100" w:beforeAutospacing="1" w:after="100" w:afterAutospacing="1"/>
    </w:pPr>
  </w:style>
  <w:style w:type="paragraph" w:customStyle="1" w:styleId="toclevel-4">
    <w:name w:val="toclevel-4"/>
    <w:basedOn w:val="a"/>
    <w:rsid w:val="00D82F7F"/>
    <w:pPr>
      <w:spacing w:before="100" w:beforeAutospacing="1" w:after="100" w:afterAutospacing="1"/>
    </w:pPr>
  </w:style>
  <w:style w:type="paragraph" w:customStyle="1" w:styleId="toclevel-5">
    <w:name w:val="toclevel-5"/>
    <w:basedOn w:val="a"/>
    <w:rsid w:val="00D82F7F"/>
    <w:pPr>
      <w:spacing w:before="100" w:beforeAutospacing="1" w:after="100" w:afterAutospacing="1"/>
    </w:pPr>
  </w:style>
  <w:style w:type="paragraph" w:customStyle="1" w:styleId="toclevel-6">
    <w:name w:val="toclevel-6"/>
    <w:basedOn w:val="a"/>
    <w:rsid w:val="00D82F7F"/>
    <w:pPr>
      <w:spacing w:before="100" w:beforeAutospacing="1" w:after="100" w:afterAutospacing="1"/>
    </w:pPr>
  </w:style>
  <w:style w:type="paragraph" w:customStyle="1" w:styleId="toclevel-7">
    <w:name w:val="toclevel-7"/>
    <w:basedOn w:val="a"/>
    <w:rsid w:val="00D82F7F"/>
    <w:pPr>
      <w:spacing w:before="100" w:beforeAutospacing="1" w:after="100" w:afterAutospacing="1"/>
    </w:pPr>
  </w:style>
  <w:style w:type="paragraph" w:customStyle="1" w:styleId="plainlinksneverexpand">
    <w:name w:val="plainlinksneverexpand"/>
    <w:basedOn w:val="a"/>
    <w:rsid w:val="00D82F7F"/>
    <w:pPr>
      <w:spacing w:before="100" w:beforeAutospacing="1" w:after="100" w:afterAutospacing="1"/>
    </w:pPr>
  </w:style>
  <w:style w:type="paragraph" w:customStyle="1" w:styleId="urlexpansion">
    <w:name w:val="urlexpansion"/>
    <w:basedOn w:val="a"/>
    <w:rsid w:val="00D82F7F"/>
    <w:pPr>
      <w:spacing w:before="100" w:beforeAutospacing="1" w:after="100" w:afterAutospacing="1"/>
    </w:pPr>
  </w:style>
  <w:style w:type="paragraph" w:customStyle="1" w:styleId="navbox-title1">
    <w:name w:val="navbox-title1"/>
    <w:basedOn w:val="a"/>
    <w:rsid w:val="00D82F7F"/>
    <w:pPr>
      <w:shd w:val="clear" w:color="auto" w:fill="DDDDFF"/>
      <w:spacing w:before="100" w:beforeAutospacing="1" w:after="100" w:afterAutospacing="1"/>
      <w:jc w:val="center"/>
    </w:pPr>
  </w:style>
  <w:style w:type="paragraph" w:customStyle="1" w:styleId="navbox-group1">
    <w:name w:val="navbox-group1"/>
    <w:basedOn w:val="a"/>
    <w:rsid w:val="00D82F7F"/>
    <w:pPr>
      <w:shd w:val="clear" w:color="auto" w:fill="E6E6FF"/>
      <w:spacing w:before="100" w:beforeAutospacing="1" w:after="100" w:afterAutospacing="1"/>
      <w:jc w:val="right"/>
    </w:pPr>
    <w:rPr>
      <w:b/>
      <w:bCs/>
    </w:rPr>
  </w:style>
  <w:style w:type="paragraph" w:customStyle="1" w:styleId="navbox-abovebelow1">
    <w:name w:val="navbox-abovebelow1"/>
    <w:basedOn w:val="a"/>
    <w:rsid w:val="00D82F7F"/>
    <w:pPr>
      <w:shd w:val="clear" w:color="auto" w:fill="E6E6FF"/>
      <w:spacing w:before="100" w:beforeAutospacing="1" w:after="100" w:afterAutospacing="1"/>
      <w:jc w:val="center"/>
    </w:pPr>
  </w:style>
  <w:style w:type="paragraph" w:customStyle="1" w:styleId="urlexpansion1">
    <w:name w:val="urlexpansion1"/>
    <w:basedOn w:val="a"/>
    <w:rsid w:val="00D82F7F"/>
    <w:pPr>
      <w:spacing w:before="100" w:beforeAutospacing="1" w:after="100" w:afterAutospacing="1"/>
    </w:pPr>
    <w:rPr>
      <w:vanish/>
    </w:rPr>
  </w:style>
  <w:style w:type="paragraph" w:customStyle="1" w:styleId="imbox1">
    <w:name w:val="imbox1"/>
    <w:basedOn w:val="a"/>
    <w:rsid w:val="00D82F7F"/>
    <w:pPr>
      <w:ind w:left="-120" w:right="-120"/>
    </w:pPr>
  </w:style>
  <w:style w:type="paragraph" w:customStyle="1" w:styleId="imbox2">
    <w:name w:val="imbox2"/>
    <w:basedOn w:val="a"/>
    <w:rsid w:val="00D82F7F"/>
    <w:pPr>
      <w:spacing w:before="120" w:after="120"/>
      <w:ind w:left="120" w:right="120"/>
    </w:pPr>
  </w:style>
  <w:style w:type="paragraph" w:customStyle="1" w:styleId="tocnumber1">
    <w:name w:val="tocnumber1"/>
    <w:basedOn w:val="a"/>
    <w:rsid w:val="00D82F7F"/>
    <w:pPr>
      <w:spacing w:before="100" w:beforeAutospacing="1" w:after="100" w:afterAutospacing="1"/>
    </w:pPr>
    <w:rPr>
      <w:vanish/>
    </w:rPr>
  </w:style>
  <w:style w:type="paragraph" w:customStyle="1" w:styleId="toclevel-21">
    <w:name w:val="toclevel-21"/>
    <w:basedOn w:val="a"/>
    <w:rsid w:val="00D82F7F"/>
    <w:pPr>
      <w:spacing w:before="100" w:beforeAutospacing="1" w:after="100" w:afterAutospacing="1"/>
    </w:pPr>
    <w:rPr>
      <w:vanish/>
    </w:rPr>
  </w:style>
  <w:style w:type="paragraph" w:customStyle="1" w:styleId="toclevel-31">
    <w:name w:val="toclevel-31"/>
    <w:basedOn w:val="a"/>
    <w:rsid w:val="00D82F7F"/>
    <w:pPr>
      <w:spacing w:before="100" w:beforeAutospacing="1" w:after="100" w:afterAutospacing="1"/>
    </w:pPr>
    <w:rPr>
      <w:vanish/>
    </w:rPr>
  </w:style>
  <w:style w:type="paragraph" w:customStyle="1" w:styleId="toclevel-41">
    <w:name w:val="toclevel-41"/>
    <w:basedOn w:val="a"/>
    <w:rsid w:val="00D82F7F"/>
    <w:pPr>
      <w:spacing w:before="100" w:beforeAutospacing="1" w:after="100" w:afterAutospacing="1"/>
    </w:pPr>
    <w:rPr>
      <w:vanish/>
    </w:rPr>
  </w:style>
  <w:style w:type="paragraph" w:customStyle="1" w:styleId="toclevel-51">
    <w:name w:val="toclevel-51"/>
    <w:basedOn w:val="a"/>
    <w:rsid w:val="00D82F7F"/>
    <w:pPr>
      <w:spacing w:before="100" w:beforeAutospacing="1" w:after="100" w:afterAutospacing="1"/>
    </w:pPr>
    <w:rPr>
      <w:vanish/>
    </w:rPr>
  </w:style>
  <w:style w:type="paragraph" w:customStyle="1" w:styleId="toclevel-61">
    <w:name w:val="toclevel-61"/>
    <w:basedOn w:val="a"/>
    <w:rsid w:val="00D82F7F"/>
    <w:pPr>
      <w:spacing w:before="100" w:beforeAutospacing="1" w:after="100" w:afterAutospacing="1"/>
    </w:pPr>
    <w:rPr>
      <w:vanish/>
    </w:rPr>
  </w:style>
  <w:style w:type="paragraph" w:customStyle="1" w:styleId="toclevel-71">
    <w:name w:val="toclevel-71"/>
    <w:basedOn w:val="a"/>
    <w:rsid w:val="00D82F7F"/>
    <w:pPr>
      <w:spacing w:before="100" w:beforeAutospacing="1" w:after="100" w:afterAutospacing="1"/>
    </w:pPr>
    <w:rPr>
      <w:vanish/>
    </w:rPr>
  </w:style>
  <w:style w:type="character" w:customStyle="1" w:styleId="tita1">
    <w:name w:val="tita1"/>
    <w:basedOn w:val="a0"/>
    <w:rsid w:val="00D82F7F"/>
    <w:rPr>
      <w:rFonts w:ascii="Arial" w:hAnsi="Arial" w:cs="Arial" w:hint="default"/>
      <w:b/>
      <w:bCs/>
      <w:i w:val="0"/>
      <w:iCs w:val="0"/>
      <w:sz w:val="22"/>
      <w:szCs w:val="22"/>
    </w:rPr>
  </w:style>
  <w:style w:type="character" w:customStyle="1" w:styleId="citation-abbreviation3">
    <w:name w:val="citation-abbreviation3"/>
    <w:basedOn w:val="a0"/>
    <w:rsid w:val="00D82F7F"/>
  </w:style>
  <w:style w:type="character" w:customStyle="1" w:styleId="citation-publication-date">
    <w:name w:val="citation-publication-date"/>
    <w:basedOn w:val="a0"/>
    <w:rsid w:val="00D82F7F"/>
  </w:style>
  <w:style w:type="character" w:customStyle="1" w:styleId="citation-volume">
    <w:name w:val="citation-volume"/>
    <w:basedOn w:val="a0"/>
    <w:rsid w:val="00D82F7F"/>
  </w:style>
  <w:style w:type="character" w:customStyle="1" w:styleId="citation-issue">
    <w:name w:val="citation-issue"/>
    <w:basedOn w:val="a0"/>
    <w:rsid w:val="00D82F7F"/>
  </w:style>
  <w:style w:type="character" w:customStyle="1" w:styleId="citation-flpages">
    <w:name w:val="citation-flpages"/>
    <w:basedOn w:val="a0"/>
    <w:rsid w:val="00D82F7F"/>
  </w:style>
  <w:style w:type="character" w:customStyle="1" w:styleId="fm-citation-ids-label1">
    <w:name w:val="fm-citation-ids-label1"/>
    <w:basedOn w:val="a0"/>
    <w:rsid w:val="00D82F7F"/>
    <w:rPr>
      <w:color w:val="666666"/>
    </w:rPr>
  </w:style>
  <w:style w:type="character" w:customStyle="1" w:styleId="imp4">
    <w:name w:val="imp4"/>
    <w:basedOn w:val="a0"/>
    <w:rsid w:val="00D82F7F"/>
    <w:rPr>
      <w:color w:val="FFFFFF"/>
      <w:shd w:val="clear" w:color="auto" w:fill="007CC3"/>
    </w:rPr>
  </w:style>
  <w:style w:type="character" w:customStyle="1" w:styleId="doi11">
    <w:name w:val="doi11"/>
    <w:basedOn w:val="a0"/>
    <w:rsid w:val="00D82F7F"/>
  </w:style>
  <w:style w:type="paragraph" w:customStyle="1" w:styleId="lead2">
    <w:name w:val="lead2"/>
    <w:basedOn w:val="a"/>
    <w:rsid w:val="00D82F7F"/>
    <w:pPr>
      <w:spacing w:before="100" w:beforeAutospacing="1" w:after="100" w:afterAutospacing="1" w:line="336" w:lineRule="atLeast"/>
    </w:pPr>
    <w:rPr>
      <w:b/>
      <w:bCs/>
      <w:sz w:val="19"/>
      <w:szCs w:val="19"/>
    </w:rPr>
  </w:style>
  <w:style w:type="paragraph" w:customStyle="1" w:styleId="copyrighttext2">
    <w:name w:val="copyrighttext2"/>
    <w:basedOn w:val="a"/>
    <w:rsid w:val="00D82F7F"/>
    <w:rPr>
      <w:color w:val="666666"/>
    </w:rPr>
  </w:style>
  <w:style w:type="paragraph" w:customStyle="1" w:styleId="pubonline2">
    <w:name w:val="pubonline2"/>
    <w:basedOn w:val="a"/>
    <w:rsid w:val="00D82F7F"/>
    <w:rPr>
      <w:color w:val="666666"/>
    </w:rPr>
  </w:style>
  <w:style w:type="paragraph" w:customStyle="1" w:styleId="specialissue2">
    <w:name w:val="specialissue2"/>
    <w:basedOn w:val="a"/>
    <w:rsid w:val="00D82F7F"/>
    <w:rPr>
      <w:color w:val="666666"/>
    </w:rPr>
  </w:style>
  <w:style w:type="character" w:customStyle="1" w:styleId="style5021">
    <w:name w:val="style5021"/>
    <w:basedOn w:val="a0"/>
    <w:rsid w:val="00D82F7F"/>
    <w:rPr>
      <w:rFonts w:ascii="Arial Rounded MT Bold" w:hAnsi="Arial Rounded MT Bold" w:hint="default"/>
      <w:color w:val="FFFFFF"/>
      <w:sz w:val="36"/>
      <w:szCs w:val="36"/>
    </w:rPr>
  </w:style>
  <w:style w:type="character" w:customStyle="1" w:styleId="b3">
    <w:name w:val="b3"/>
    <w:basedOn w:val="a0"/>
    <w:rsid w:val="00D82F7F"/>
    <w:rPr>
      <w:b/>
      <w:bCs/>
    </w:rPr>
  </w:style>
  <w:style w:type="character" w:customStyle="1" w:styleId="name">
    <w:name w:val="name"/>
    <w:basedOn w:val="a0"/>
    <w:rsid w:val="00D82F7F"/>
  </w:style>
  <w:style w:type="character" w:customStyle="1" w:styleId="forenames">
    <w:name w:val="forenames"/>
    <w:basedOn w:val="a0"/>
    <w:rsid w:val="00D82F7F"/>
  </w:style>
  <w:style w:type="character" w:customStyle="1" w:styleId="surname">
    <w:name w:val="surname"/>
    <w:basedOn w:val="a0"/>
    <w:rsid w:val="00D82F7F"/>
  </w:style>
  <w:style w:type="character" w:customStyle="1" w:styleId="address">
    <w:name w:val="address"/>
    <w:basedOn w:val="a0"/>
    <w:rsid w:val="00D82F7F"/>
  </w:style>
  <w:style w:type="character" w:customStyle="1" w:styleId="i3">
    <w:name w:val="i3"/>
    <w:basedOn w:val="a0"/>
    <w:rsid w:val="00D82F7F"/>
    <w:rPr>
      <w:i/>
      <w:iCs/>
    </w:rPr>
  </w:style>
  <w:style w:type="paragraph" w:customStyle="1" w:styleId="para3">
    <w:name w:val="para3"/>
    <w:basedOn w:val="a"/>
    <w:rsid w:val="00D82F7F"/>
    <w:pPr>
      <w:spacing w:after="100" w:afterAutospacing="1"/>
    </w:pPr>
    <w:rPr>
      <w:color w:val="333333"/>
      <w:sz w:val="20"/>
      <w:szCs w:val="20"/>
    </w:rPr>
  </w:style>
  <w:style w:type="paragraph" w:customStyle="1" w:styleId="normal-p">
    <w:name w:val="normal-p"/>
    <w:basedOn w:val="a"/>
    <w:rsid w:val="00D82F7F"/>
    <w:pPr>
      <w:jc w:val="center"/>
    </w:pPr>
    <w:rPr>
      <w:color w:val="000000"/>
    </w:rPr>
  </w:style>
  <w:style w:type="paragraph" w:customStyle="1" w:styleId="normal-p0">
    <w:name w:val="normal-p0"/>
    <w:basedOn w:val="a"/>
    <w:rsid w:val="00D82F7F"/>
    <w:pPr>
      <w:jc w:val="both"/>
    </w:pPr>
    <w:rPr>
      <w:color w:val="000000"/>
    </w:rPr>
  </w:style>
  <w:style w:type="character" w:customStyle="1" w:styleId="title-25-c1">
    <w:name w:val="title-25-c1"/>
    <w:basedOn w:val="a0"/>
    <w:rsid w:val="00D82F7F"/>
    <w:rPr>
      <w:rFonts w:ascii="Verdana" w:hAnsi="Verdana" w:hint="default"/>
      <w:sz w:val="54"/>
      <w:szCs w:val="54"/>
    </w:rPr>
  </w:style>
  <w:style w:type="character" w:customStyle="1" w:styleId="normal-c101">
    <w:name w:val="normal-c101"/>
    <w:basedOn w:val="a0"/>
    <w:rsid w:val="00D82F7F"/>
    <w:rPr>
      <w:rFonts w:ascii="Verdana" w:hAnsi="Verdana" w:hint="default"/>
      <w:sz w:val="27"/>
      <w:szCs w:val="27"/>
    </w:rPr>
  </w:style>
  <w:style w:type="character" w:customStyle="1" w:styleId="normal-c111">
    <w:name w:val="normal-c111"/>
    <w:basedOn w:val="a0"/>
    <w:rsid w:val="00D82F7F"/>
    <w:rPr>
      <w:rFonts w:ascii="Times New Roman" w:hAnsi="Times New Roman" w:cs="Times New Roman" w:hint="default"/>
      <w:b/>
      <w:bCs/>
      <w:color w:val="08E19F"/>
      <w:sz w:val="67"/>
      <w:szCs w:val="67"/>
    </w:rPr>
  </w:style>
  <w:style w:type="character" w:customStyle="1" w:styleId="normal-c121">
    <w:name w:val="normal-c121"/>
    <w:basedOn w:val="a0"/>
    <w:rsid w:val="00D82F7F"/>
    <w:rPr>
      <w:rFonts w:ascii="Verdana" w:hAnsi="Verdana" w:hint="default"/>
      <w:color w:val="6910EC"/>
      <w:sz w:val="27"/>
      <w:szCs w:val="27"/>
    </w:rPr>
  </w:style>
  <w:style w:type="character" w:customStyle="1" w:styleId="normal-c31">
    <w:name w:val="normal-c31"/>
    <w:basedOn w:val="a0"/>
    <w:rsid w:val="00D82F7F"/>
    <w:rPr>
      <w:rFonts w:ascii="Verdana" w:hAnsi="Verdana" w:hint="default"/>
      <w:b/>
      <w:bCs/>
      <w:sz w:val="32"/>
      <w:szCs w:val="32"/>
    </w:rPr>
  </w:style>
  <w:style w:type="character" w:customStyle="1" w:styleId="normal-c131">
    <w:name w:val="normal-c131"/>
    <w:basedOn w:val="a0"/>
    <w:rsid w:val="00D82F7F"/>
    <w:rPr>
      <w:rFonts w:ascii="Verdana" w:hAnsi="Verdana" w:hint="default"/>
      <w:b/>
      <w:bCs/>
      <w:color w:val="6910EC"/>
      <w:sz w:val="22"/>
      <w:szCs w:val="22"/>
    </w:rPr>
  </w:style>
  <w:style w:type="character" w:customStyle="1" w:styleId="normal-c17">
    <w:name w:val="normal-c17"/>
    <w:basedOn w:val="a0"/>
    <w:rsid w:val="00D82F7F"/>
    <w:rPr>
      <w:rFonts w:ascii="Verdana" w:hAnsi="Verdana" w:hint="default"/>
      <w:b/>
      <w:bCs/>
      <w:sz w:val="27"/>
      <w:szCs w:val="27"/>
    </w:rPr>
  </w:style>
  <w:style w:type="character" w:customStyle="1" w:styleId="normal-c141">
    <w:name w:val="normal-c141"/>
    <w:basedOn w:val="a0"/>
    <w:rsid w:val="00D82F7F"/>
    <w:rPr>
      <w:rFonts w:ascii="Verdana" w:hAnsi="Verdana" w:hint="default"/>
      <w:sz w:val="27"/>
      <w:szCs w:val="27"/>
    </w:rPr>
  </w:style>
  <w:style w:type="paragraph" w:customStyle="1" w:styleId="retrotab">
    <w:name w:val="retrotab"/>
    <w:basedOn w:val="a"/>
    <w:rsid w:val="00D82F7F"/>
    <w:pPr>
      <w:spacing w:before="100" w:beforeAutospacing="1" w:after="100" w:afterAutospacing="1" w:line="218" w:lineRule="atLeast"/>
    </w:pPr>
    <w:rPr>
      <w:rFonts w:ascii="Verdana" w:hAnsi="Verdana"/>
      <w:color w:val="333333"/>
      <w:sz w:val="17"/>
      <w:szCs w:val="17"/>
    </w:rPr>
  </w:style>
  <w:style w:type="character" w:customStyle="1" w:styleId="retrotab1">
    <w:name w:val="retrotab1"/>
    <w:basedOn w:val="a0"/>
    <w:rsid w:val="00D82F7F"/>
    <w:rPr>
      <w:spacing w:val="0"/>
      <w:sz w:val="17"/>
      <w:szCs w:val="17"/>
    </w:rPr>
  </w:style>
  <w:style w:type="character" w:styleId="HTML1">
    <w:name w:val="HTML Keyboard"/>
    <w:basedOn w:val="a0"/>
    <w:rsid w:val="00D82F7F"/>
    <w:rPr>
      <w:rFonts w:ascii="Courier New" w:eastAsia="Times New Roman" w:hAnsi="Courier New" w:cs="Courier New"/>
      <w:sz w:val="20"/>
      <w:szCs w:val="20"/>
    </w:rPr>
  </w:style>
  <w:style w:type="character" w:customStyle="1" w:styleId="style2211">
    <w:name w:val="style2211"/>
    <w:basedOn w:val="a0"/>
    <w:rsid w:val="00D82F7F"/>
    <w:rPr>
      <w:rFonts w:ascii="Comic Sans MS" w:hAnsi="Comic Sans MS" w:hint="default"/>
      <w:color w:val="00FF00"/>
      <w:sz w:val="48"/>
      <w:szCs w:val="48"/>
    </w:rPr>
  </w:style>
  <w:style w:type="character" w:customStyle="1" w:styleId="style2771">
    <w:name w:val="style2771"/>
    <w:basedOn w:val="a0"/>
    <w:rsid w:val="00D82F7F"/>
    <w:rPr>
      <w:sz w:val="36"/>
      <w:szCs w:val="36"/>
    </w:rPr>
  </w:style>
  <w:style w:type="paragraph" w:customStyle="1" w:styleId="articletext">
    <w:name w:val="articletext"/>
    <w:basedOn w:val="a"/>
    <w:rsid w:val="00D82F7F"/>
    <w:pPr>
      <w:spacing w:before="100" w:beforeAutospacing="1" w:after="100" w:afterAutospacing="1"/>
    </w:pPr>
  </w:style>
  <w:style w:type="character" w:customStyle="1" w:styleId="normal-c151">
    <w:name w:val="normal-c151"/>
    <w:basedOn w:val="a0"/>
    <w:rsid w:val="00D82F7F"/>
    <w:rPr>
      <w:rFonts w:ascii="Verdana" w:hAnsi="Verdana" w:hint="default"/>
      <w:b/>
      <w:bCs/>
      <w:color w:val="6910EC"/>
      <w:sz w:val="22"/>
      <w:szCs w:val="22"/>
    </w:rPr>
  </w:style>
  <w:style w:type="character" w:customStyle="1" w:styleId="normal-c19">
    <w:name w:val="normal-c19"/>
    <w:basedOn w:val="a0"/>
    <w:rsid w:val="00D82F7F"/>
    <w:rPr>
      <w:rFonts w:ascii="Verdana" w:hAnsi="Verdana" w:hint="default"/>
      <w:b/>
      <w:bCs/>
      <w:sz w:val="27"/>
      <w:szCs w:val="27"/>
    </w:rPr>
  </w:style>
  <w:style w:type="character" w:customStyle="1" w:styleId="normal-c161">
    <w:name w:val="normal-c161"/>
    <w:basedOn w:val="a0"/>
    <w:rsid w:val="00D82F7F"/>
    <w:rPr>
      <w:rFonts w:ascii="Verdana" w:hAnsi="Verdana" w:hint="default"/>
      <w:sz w:val="27"/>
      <w:szCs w:val="27"/>
    </w:rPr>
  </w:style>
  <w:style w:type="paragraph" w:customStyle="1" w:styleId="drugformbig">
    <w:name w:val="drugformbig"/>
    <w:basedOn w:val="a"/>
    <w:rsid w:val="00D82F7F"/>
    <w:pPr>
      <w:spacing w:after="201"/>
      <w:ind w:left="84" w:right="84"/>
      <w:jc w:val="both"/>
    </w:pPr>
    <w:rPr>
      <w:rFonts w:ascii="Tahoma" w:hAnsi="Tahoma" w:cs="Tahoma"/>
      <w:b/>
      <w:bCs/>
      <w:sz w:val="22"/>
      <w:szCs w:val="22"/>
    </w:rPr>
  </w:style>
  <w:style w:type="paragraph" w:customStyle="1" w:styleId="registrybig">
    <w:name w:val="registrybig"/>
    <w:basedOn w:val="a"/>
    <w:rsid w:val="00D82F7F"/>
    <w:pPr>
      <w:spacing w:after="167"/>
      <w:ind w:left="84" w:right="134"/>
      <w:jc w:val="right"/>
    </w:pPr>
    <w:rPr>
      <w:rFonts w:ascii="Tahoma" w:hAnsi="Tahoma" w:cs="Tahoma"/>
      <w:sz w:val="18"/>
      <w:szCs w:val="18"/>
    </w:rPr>
  </w:style>
  <w:style w:type="paragraph" w:customStyle="1" w:styleId="compositionbig">
    <w:name w:val="compositionbig"/>
    <w:basedOn w:val="a"/>
    <w:rsid w:val="00D82F7F"/>
    <w:pPr>
      <w:ind w:left="84" w:right="84"/>
      <w:jc w:val="both"/>
    </w:pPr>
    <w:rPr>
      <w:rFonts w:ascii="Tahoma" w:hAnsi="Tahoma" w:cs="Tahoma"/>
      <w:sz w:val="22"/>
      <w:szCs w:val="22"/>
    </w:rPr>
  </w:style>
  <w:style w:type="character" w:customStyle="1" w:styleId="atcinorganization1">
    <w:name w:val="atc_in_organization1"/>
    <w:basedOn w:val="a0"/>
    <w:rsid w:val="00D82F7F"/>
    <w:rPr>
      <w:rFonts w:ascii="Tahoma" w:hAnsi="Tahoma" w:cs="Tahoma" w:hint="default"/>
      <w:b w:val="0"/>
      <w:bCs w:val="0"/>
      <w:color w:val="000000"/>
      <w:sz w:val="22"/>
      <w:szCs w:val="22"/>
    </w:rPr>
  </w:style>
  <w:style w:type="paragraph" w:customStyle="1" w:styleId="style253">
    <w:name w:val="style253"/>
    <w:basedOn w:val="a"/>
    <w:rsid w:val="00D82F7F"/>
    <w:pPr>
      <w:spacing w:before="100" w:beforeAutospacing="1" w:after="100" w:afterAutospacing="1"/>
    </w:pPr>
    <w:rPr>
      <w:color w:val="FFFFFF"/>
      <w:sz w:val="36"/>
      <w:szCs w:val="36"/>
    </w:rPr>
  </w:style>
  <w:style w:type="paragraph" w:customStyle="1" w:styleId="style428">
    <w:name w:val="style428"/>
    <w:basedOn w:val="a"/>
    <w:rsid w:val="00D82F7F"/>
    <w:pPr>
      <w:spacing w:before="100" w:beforeAutospacing="1" w:after="100" w:afterAutospacing="1"/>
    </w:pPr>
    <w:rPr>
      <w:b/>
      <w:bCs/>
      <w:color w:val="000000"/>
      <w:sz w:val="36"/>
      <w:szCs w:val="36"/>
    </w:rPr>
  </w:style>
  <w:style w:type="paragraph" w:customStyle="1" w:styleId="style502">
    <w:name w:val="style502"/>
    <w:basedOn w:val="a"/>
    <w:rsid w:val="00D82F7F"/>
    <w:pPr>
      <w:spacing w:before="100" w:beforeAutospacing="1" w:after="100" w:afterAutospacing="1"/>
    </w:pPr>
    <w:rPr>
      <w:rFonts w:ascii="Arial Rounded MT Bold" w:hAnsi="Arial Rounded MT Bold"/>
      <w:color w:val="FFFFFF"/>
      <w:sz w:val="36"/>
      <w:szCs w:val="36"/>
    </w:rPr>
  </w:style>
  <w:style w:type="paragraph" w:customStyle="1" w:styleId="style505">
    <w:name w:val="style505"/>
    <w:basedOn w:val="a"/>
    <w:rsid w:val="00D82F7F"/>
    <w:pPr>
      <w:spacing w:before="100" w:beforeAutospacing="1" w:after="100" w:afterAutospacing="1"/>
    </w:pPr>
    <w:rPr>
      <w:rFonts w:ascii="Comic Sans MS" w:hAnsi="Comic Sans MS"/>
      <w:color w:val="00FF00"/>
    </w:rPr>
  </w:style>
  <w:style w:type="paragraph" w:customStyle="1" w:styleId="style25">
    <w:name w:val="style25"/>
    <w:basedOn w:val="a"/>
    <w:rsid w:val="00D82F7F"/>
    <w:pPr>
      <w:spacing w:before="100" w:beforeAutospacing="1" w:after="100" w:afterAutospacing="1"/>
    </w:pPr>
    <w:rPr>
      <w:rFonts w:ascii="Arial Rounded MT Bold" w:hAnsi="Arial Rounded MT Bold"/>
      <w:color w:val="FFFFFF"/>
      <w:sz w:val="27"/>
      <w:szCs w:val="27"/>
    </w:rPr>
  </w:style>
  <w:style w:type="character" w:customStyle="1" w:styleId="style2531">
    <w:name w:val="style2531"/>
    <w:basedOn w:val="a0"/>
    <w:rsid w:val="00D82F7F"/>
    <w:rPr>
      <w:color w:val="FFFFFF"/>
      <w:sz w:val="36"/>
      <w:szCs w:val="36"/>
    </w:rPr>
  </w:style>
  <w:style w:type="character" w:customStyle="1" w:styleId="style2511">
    <w:name w:val="style2511"/>
    <w:basedOn w:val="a0"/>
    <w:rsid w:val="00D82F7F"/>
    <w:rPr>
      <w:color w:val="FFFFFF"/>
      <w:sz w:val="27"/>
      <w:szCs w:val="27"/>
    </w:rPr>
  </w:style>
  <w:style w:type="character" w:customStyle="1" w:styleId="caps">
    <w:name w:val="caps"/>
    <w:basedOn w:val="a0"/>
    <w:rsid w:val="00D82F7F"/>
  </w:style>
  <w:style w:type="character" w:customStyle="1" w:styleId="title-c1">
    <w:name w:val="title-c1"/>
    <w:basedOn w:val="a0"/>
    <w:rsid w:val="00D82F7F"/>
    <w:rPr>
      <w:rFonts w:ascii="Papyrus" w:hAnsi="Papyrus" w:hint="default"/>
      <w:b/>
      <w:bCs/>
      <w:sz w:val="40"/>
      <w:szCs w:val="40"/>
    </w:rPr>
  </w:style>
  <w:style w:type="character" w:customStyle="1" w:styleId="normal-c61">
    <w:name w:val="normal-c61"/>
    <w:basedOn w:val="a0"/>
    <w:rsid w:val="00D82F7F"/>
    <w:rPr>
      <w:rFonts w:ascii="Papyrus" w:hAnsi="Papyrus" w:hint="default"/>
      <w:b/>
      <w:bCs/>
      <w:sz w:val="27"/>
      <w:szCs w:val="27"/>
    </w:rPr>
  </w:style>
  <w:style w:type="character" w:customStyle="1" w:styleId="normal-c171">
    <w:name w:val="normal-c171"/>
    <w:basedOn w:val="a0"/>
    <w:rsid w:val="00D82F7F"/>
    <w:rPr>
      <w:rFonts w:ascii="Times New Roman" w:hAnsi="Times New Roman" w:cs="Times New Roman" w:hint="default"/>
      <w:sz w:val="27"/>
      <w:szCs w:val="27"/>
    </w:rPr>
  </w:style>
  <w:style w:type="character" w:customStyle="1" w:styleId="normal-c21">
    <w:name w:val="normal-c21"/>
    <w:basedOn w:val="a0"/>
    <w:rsid w:val="00D82F7F"/>
    <w:rPr>
      <w:rFonts w:ascii="Verdana" w:hAnsi="Verdana" w:hint="default"/>
      <w:sz w:val="18"/>
      <w:szCs w:val="18"/>
    </w:rPr>
  </w:style>
  <w:style w:type="character" w:customStyle="1" w:styleId="normal-c181">
    <w:name w:val="normal-c181"/>
    <w:basedOn w:val="a0"/>
    <w:rsid w:val="00D82F7F"/>
    <w:rPr>
      <w:rFonts w:ascii="Bradley Hand ITC" w:hAnsi="Bradley Hand ITC" w:hint="default"/>
      <w:b/>
      <w:bCs/>
      <w:sz w:val="45"/>
      <w:szCs w:val="45"/>
    </w:rPr>
  </w:style>
  <w:style w:type="character" w:customStyle="1" w:styleId="normal-c51">
    <w:name w:val="normal-c51"/>
    <w:basedOn w:val="a0"/>
    <w:rsid w:val="00D82F7F"/>
    <w:rPr>
      <w:rFonts w:ascii="Verdana" w:hAnsi="Verdana" w:hint="default"/>
      <w:sz w:val="22"/>
      <w:szCs w:val="22"/>
    </w:rPr>
  </w:style>
  <w:style w:type="character" w:customStyle="1" w:styleId="normal-c01">
    <w:name w:val="normal-c01"/>
    <w:basedOn w:val="a0"/>
    <w:rsid w:val="00D82F7F"/>
    <w:rPr>
      <w:rFonts w:ascii="Verdana" w:hAnsi="Verdana" w:hint="default"/>
      <w:b/>
      <w:bCs/>
      <w:sz w:val="22"/>
      <w:szCs w:val="22"/>
    </w:rPr>
  </w:style>
  <w:style w:type="character" w:customStyle="1" w:styleId="html-preformatted-c1">
    <w:name w:val="html-preformatted-c1"/>
    <w:basedOn w:val="a0"/>
    <w:rsid w:val="00D82F7F"/>
    <w:rPr>
      <w:rFonts w:ascii="Verdana" w:hAnsi="Verdana" w:hint="default"/>
      <w:color w:val="FF0000"/>
      <w:sz w:val="22"/>
      <w:szCs w:val="22"/>
    </w:rPr>
  </w:style>
  <w:style w:type="paragraph" w:customStyle="1" w:styleId="style512">
    <w:name w:val="style512"/>
    <w:basedOn w:val="a"/>
    <w:rsid w:val="00D82F7F"/>
    <w:pPr>
      <w:spacing w:before="100" w:beforeAutospacing="1" w:after="100" w:afterAutospacing="1"/>
    </w:pPr>
    <w:rPr>
      <w:color w:val="66FFFF"/>
      <w:sz w:val="36"/>
      <w:szCs w:val="36"/>
    </w:rPr>
  </w:style>
  <w:style w:type="paragraph" w:customStyle="1" w:styleId="horoscope">
    <w:name w:val="horoscope"/>
    <w:basedOn w:val="a"/>
    <w:rsid w:val="00D82F7F"/>
    <w:pPr>
      <w:spacing w:before="100" w:beforeAutospacing="1" w:after="100" w:afterAutospacing="1"/>
    </w:pPr>
  </w:style>
  <w:style w:type="paragraph" w:customStyle="1" w:styleId="14">
    <w:name w:val="Дата1"/>
    <w:basedOn w:val="a"/>
    <w:rsid w:val="00D82F7F"/>
    <w:pPr>
      <w:spacing w:before="50" w:after="50"/>
      <w:ind w:left="50" w:right="50"/>
    </w:pPr>
    <w:rPr>
      <w:sz w:val="18"/>
      <w:szCs w:val="18"/>
    </w:rPr>
  </w:style>
  <w:style w:type="paragraph" w:customStyle="1" w:styleId="articlenodeinfo">
    <w:name w:val="article_node_info"/>
    <w:basedOn w:val="a"/>
    <w:rsid w:val="00D82F7F"/>
  </w:style>
  <w:style w:type="character" w:customStyle="1" w:styleId="caption1">
    <w:name w:val="caption1"/>
    <w:basedOn w:val="a0"/>
    <w:rsid w:val="00D82F7F"/>
    <w:rPr>
      <w:vanish w:val="0"/>
      <w:webHidden w:val="0"/>
      <w:sz w:val="18"/>
      <w:szCs w:val="18"/>
      <w:specVanish w:val="0"/>
    </w:rPr>
  </w:style>
  <w:style w:type="paragraph" w:customStyle="1" w:styleId="listheader1">
    <w:name w:val="list_header1"/>
    <w:basedOn w:val="a"/>
    <w:rsid w:val="00D82F7F"/>
    <w:pPr>
      <w:spacing w:after="33" w:line="360" w:lineRule="atLeast"/>
    </w:pPr>
    <w:rPr>
      <w:b/>
      <w:bCs/>
      <w:color w:val="FFFFFF"/>
      <w:sz w:val="20"/>
      <w:szCs w:val="20"/>
    </w:rPr>
  </w:style>
  <w:style w:type="character" w:customStyle="1" w:styleId="inlineright">
    <w:name w:val="inline right"/>
    <w:basedOn w:val="a0"/>
    <w:rsid w:val="00D82F7F"/>
  </w:style>
  <w:style w:type="character" w:customStyle="1" w:styleId="icons1">
    <w:name w:val="icons1"/>
    <w:basedOn w:val="a0"/>
    <w:rsid w:val="00D82F7F"/>
  </w:style>
  <w:style w:type="paragraph" w:customStyle="1" w:styleId="style413">
    <w:name w:val="style413"/>
    <w:basedOn w:val="a"/>
    <w:rsid w:val="00D82F7F"/>
    <w:pPr>
      <w:spacing w:before="100" w:beforeAutospacing="1" w:after="100" w:afterAutospacing="1"/>
    </w:pPr>
    <w:rPr>
      <w:b/>
      <w:bCs/>
      <w:color w:val="33FF00"/>
      <w:sz w:val="36"/>
      <w:szCs w:val="36"/>
    </w:rPr>
  </w:style>
  <w:style w:type="paragraph" w:customStyle="1" w:styleId="style516">
    <w:name w:val="style516"/>
    <w:basedOn w:val="a"/>
    <w:rsid w:val="00D82F7F"/>
    <w:pPr>
      <w:spacing w:before="100" w:beforeAutospacing="1" w:after="100" w:afterAutospacing="1"/>
    </w:pPr>
    <w:rPr>
      <w:rFonts w:ascii="Arial Rounded MT Bold" w:hAnsi="Arial Rounded MT Bold"/>
      <w:color w:val="00FF33"/>
      <w:sz w:val="36"/>
      <w:szCs w:val="36"/>
    </w:rPr>
  </w:style>
  <w:style w:type="character" w:customStyle="1" w:styleId="txt10p">
    <w:name w:val="txt10p"/>
    <w:basedOn w:val="a0"/>
    <w:rsid w:val="00D82F7F"/>
  </w:style>
  <w:style w:type="character" w:customStyle="1" w:styleId="txt9p">
    <w:name w:val="txt9p"/>
    <w:basedOn w:val="a0"/>
    <w:rsid w:val="00D82F7F"/>
  </w:style>
  <w:style w:type="paragraph" w:customStyle="1" w:styleId="predc">
    <w:name w:val="predc"/>
    <w:basedOn w:val="a"/>
    <w:rsid w:val="00D82F7F"/>
    <w:pPr>
      <w:spacing w:before="100" w:beforeAutospacing="1" w:after="100" w:afterAutospacing="1"/>
    </w:pPr>
  </w:style>
  <w:style w:type="paragraph" w:styleId="HTML2">
    <w:name w:val="HTML Preformatted"/>
    <w:basedOn w:val="a"/>
    <w:link w:val="HTML3"/>
    <w:uiPriority w:val="99"/>
    <w:rsid w:val="00D82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3">
    <w:name w:val="Стандартный HTML Знак"/>
    <w:basedOn w:val="a0"/>
    <w:link w:val="HTML2"/>
    <w:uiPriority w:val="99"/>
    <w:rsid w:val="00D82F7F"/>
    <w:rPr>
      <w:rFonts w:ascii="Courier New" w:eastAsia="Times New Roman" w:hAnsi="Courier New" w:cs="Courier New"/>
      <w:sz w:val="20"/>
      <w:szCs w:val="20"/>
      <w:lang w:eastAsia="ru-RU"/>
    </w:rPr>
  </w:style>
  <w:style w:type="paragraph" w:customStyle="1" w:styleId="211">
    <w:name w:val="Знак2 Знак Знак Знак Знак Знак Знак1 Знак Знак Знак1 Знак Знак Знак"/>
    <w:basedOn w:val="a"/>
    <w:rsid w:val="00D82F7F"/>
    <w:rPr>
      <w:rFonts w:ascii="Verdana" w:hAnsi="Verdana"/>
      <w:sz w:val="20"/>
      <w:szCs w:val="20"/>
      <w:lang w:val="en-US" w:eastAsia="en-US"/>
    </w:rPr>
  </w:style>
  <w:style w:type="character" w:styleId="HTML4">
    <w:name w:val="HTML Typewriter"/>
    <w:basedOn w:val="a0"/>
    <w:rsid w:val="00D82F7F"/>
    <w:rPr>
      <w:rFonts w:ascii="Courier New" w:eastAsia="Times New Roman" w:hAnsi="Courier New" w:cs="Courier New" w:hint="default"/>
      <w:sz w:val="20"/>
      <w:szCs w:val="20"/>
    </w:rPr>
  </w:style>
  <w:style w:type="paragraph" w:customStyle="1" w:styleId="suggestions">
    <w:name w:val="suggestions"/>
    <w:basedOn w:val="a"/>
    <w:rsid w:val="00D82F7F"/>
    <w:pPr>
      <w:spacing w:before="100" w:beforeAutospacing="1" w:after="100" w:afterAutospacing="1"/>
    </w:pPr>
  </w:style>
  <w:style w:type="paragraph" w:customStyle="1" w:styleId="suggestions-special">
    <w:name w:val="suggestions-special"/>
    <w:basedOn w:val="a"/>
    <w:rsid w:val="00D82F7F"/>
    <w:pPr>
      <w:pBdr>
        <w:top w:val="single" w:sz="6" w:space="3" w:color="AAAAAA"/>
        <w:left w:val="single" w:sz="6" w:space="3" w:color="AAAAAA"/>
        <w:bottom w:val="single" w:sz="6" w:space="3" w:color="AAAAAA"/>
        <w:right w:val="single" w:sz="6" w:space="3" w:color="AAAAAA"/>
      </w:pBdr>
      <w:spacing w:line="300" w:lineRule="atLeast"/>
    </w:pPr>
    <w:rPr>
      <w:vanish/>
      <w:sz w:val="19"/>
      <w:szCs w:val="19"/>
    </w:rPr>
  </w:style>
  <w:style w:type="paragraph" w:customStyle="1" w:styleId="suggestions-results">
    <w:name w:val="suggestions-results"/>
    <w:basedOn w:val="a"/>
    <w:rsid w:val="00D82F7F"/>
    <w:pPr>
      <w:pBdr>
        <w:top w:val="single" w:sz="2" w:space="0" w:color="AAAAAA"/>
        <w:left w:val="single" w:sz="6" w:space="0" w:color="AAAAAA"/>
        <w:bottom w:val="single" w:sz="6" w:space="0" w:color="AAAAAA"/>
        <w:right w:val="single" w:sz="6" w:space="0" w:color="AAAAAA"/>
      </w:pBdr>
      <w:shd w:val="clear" w:color="auto" w:fill="FFFFFF"/>
    </w:pPr>
    <w:rPr>
      <w:sz w:val="19"/>
      <w:szCs w:val="19"/>
    </w:rPr>
  </w:style>
  <w:style w:type="paragraph" w:customStyle="1" w:styleId="suggestions-result">
    <w:name w:val="suggestions-result"/>
    <w:basedOn w:val="a"/>
    <w:rsid w:val="00D82F7F"/>
  </w:style>
  <w:style w:type="paragraph" w:customStyle="1" w:styleId="suggestions-result-current">
    <w:name w:val="suggestions-result-current"/>
    <w:basedOn w:val="a"/>
    <w:rsid w:val="00D82F7F"/>
    <w:pPr>
      <w:shd w:val="clear" w:color="auto" w:fill="4C59A6"/>
      <w:spacing w:before="100" w:beforeAutospacing="1" w:after="100" w:afterAutospacing="1"/>
    </w:pPr>
    <w:rPr>
      <w:color w:val="FFFFFF"/>
    </w:rPr>
  </w:style>
  <w:style w:type="paragraph" w:customStyle="1" w:styleId="wikieditor-ui">
    <w:name w:val="wikieditor-ui"/>
    <w:basedOn w:val="a"/>
    <w:rsid w:val="00D82F7F"/>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style>
  <w:style w:type="paragraph" w:customStyle="1" w:styleId="wikieditor-wikitext">
    <w:name w:val="wikieditor-wikitext"/>
    <w:basedOn w:val="a"/>
    <w:rsid w:val="00D82F7F"/>
    <w:pPr>
      <w:spacing w:before="100" w:beforeAutospacing="1" w:after="100" w:afterAutospacing="1"/>
    </w:pPr>
  </w:style>
  <w:style w:type="paragraph" w:customStyle="1" w:styleId="wikieditor-ui-controls">
    <w:name w:val="wikieditor-ui-controls"/>
    <w:basedOn w:val="a"/>
    <w:rsid w:val="00D82F7F"/>
    <w:pPr>
      <w:pBdr>
        <w:bottom w:val="single" w:sz="6" w:space="0" w:color="C0C0C0"/>
      </w:pBdr>
      <w:shd w:val="clear" w:color="auto" w:fill="FFFFFF"/>
      <w:spacing w:after="100" w:afterAutospacing="1"/>
    </w:pPr>
  </w:style>
  <w:style w:type="paragraph" w:customStyle="1" w:styleId="wikieditor-ui-tabs">
    <w:name w:val="wikieditor-ui-tabs"/>
    <w:basedOn w:val="a"/>
    <w:rsid w:val="00D82F7F"/>
    <w:pPr>
      <w:pBdr>
        <w:top w:val="single" w:sz="6" w:space="0" w:color="C0C0C0"/>
        <w:left w:val="single" w:sz="6" w:space="0" w:color="C0C0C0"/>
      </w:pBdr>
      <w:shd w:val="clear" w:color="auto" w:fill="FFFFFF"/>
      <w:spacing w:before="100" w:beforeAutospacing="1" w:after="100" w:afterAutospacing="1"/>
      <w:ind w:left="-17"/>
    </w:pPr>
  </w:style>
  <w:style w:type="paragraph" w:customStyle="1" w:styleId="wikieditor-ui-buttons">
    <w:name w:val="wikieditor-ui-buttons"/>
    <w:basedOn w:val="a"/>
    <w:rsid w:val="00D82F7F"/>
    <w:pPr>
      <w:pBdr>
        <w:top w:val="single" w:sz="6" w:space="0" w:color="FFFFFF"/>
      </w:pBdr>
      <w:shd w:val="clear" w:color="auto" w:fill="FFFFFF"/>
      <w:spacing w:before="100" w:beforeAutospacing="1" w:after="100" w:afterAutospacing="1"/>
      <w:ind w:right="-17"/>
    </w:pPr>
  </w:style>
  <w:style w:type="paragraph" w:customStyle="1" w:styleId="wikieditor-view-wikitext">
    <w:name w:val="wikieditor-view-wikitext"/>
    <w:basedOn w:val="a"/>
    <w:rsid w:val="00D82F7F"/>
    <w:pPr>
      <w:spacing w:before="100" w:beforeAutospacing="1" w:after="100" w:afterAutospacing="1" w:line="240" w:lineRule="atLeast"/>
    </w:pPr>
  </w:style>
  <w:style w:type="paragraph" w:customStyle="1" w:styleId="wikieditor-ui-loading">
    <w:name w:val="wikieditor-ui-loading"/>
    <w:basedOn w:val="a"/>
    <w:rsid w:val="00D82F7F"/>
    <w:pPr>
      <w:pBdr>
        <w:top w:val="single" w:sz="6" w:space="0" w:color="C0C0C0"/>
        <w:left w:val="single" w:sz="6" w:space="0" w:color="C0C0C0"/>
        <w:bottom w:val="single" w:sz="6" w:space="0" w:color="C0C0C0"/>
        <w:right w:val="single" w:sz="6" w:space="0" w:color="C0C0C0"/>
      </w:pBdr>
      <w:shd w:val="clear" w:color="auto" w:fill="F3F3F3"/>
      <w:ind w:left="-17" w:right="-17"/>
      <w:jc w:val="center"/>
    </w:pPr>
  </w:style>
  <w:style w:type="paragraph" w:customStyle="1" w:styleId="wikieditor-toolbar-field-wrapper">
    <w:name w:val="wikieditor-toolbar-field-wrapper"/>
    <w:basedOn w:val="a"/>
    <w:rsid w:val="00D82F7F"/>
    <w:pPr>
      <w:spacing w:before="100" w:beforeAutospacing="1" w:after="100" w:afterAutospacing="1"/>
    </w:pPr>
  </w:style>
  <w:style w:type="paragraph" w:customStyle="1" w:styleId="wikieditor-toolbar-floated-field-wrapper">
    <w:name w:val="wikieditor-toolbar-floated-field-wrapper"/>
    <w:basedOn w:val="a"/>
    <w:rsid w:val="00D82F7F"/>
    <w:pPr>
      <w:spacing w:before="100" w:beforeAutospacing="1" w:after="100" w:afterAutospacing="1"/>
      <w:ind w:right="480"/>
    </w:pPr>
  </w:style>
  <w:style w:type="paragraph" w:customStyle="1" w:styleId="wikieditor-toolbar-dialog-hint">
    <w:name w:val="wikieditor-toolbar-dialog-hint"/>
    <w:basedOn w:val="a"/>
    <w:rsid w:val="00D82F7F"/>
    <w:pPr>
      <w:spacing w:before="100" w:beforeAutospacing="1" w:after="100" w:afterAutospacing="1"/>
    </w:pPr>
    <w:rPr>
      <w:color w:val="999999"/>
    </w:rPr>
  </w:style>
  <w:style w:type="paragraph" w:customStyle="1" w:styleId="wikieditor-toolbar-dialog-wrapper">
    <w:name w:val="wikieditor-toolbar-dialog-wrapper"/>
    <w:basedOn w:val="a"/>
    <w:rsid w:val="00D82F7F"/>
    <w:pPr>
      <w:spacing w:before="100" w:beforeAutospacing="1" w:after="100" w:afterAutospacing="1"/>
    </w:pPr>
  </w:style>
  <w:style w:type="paragraph" w:customStyle="1" w:styleId="wikieditor-toolbar-table-dimension-fields">
    <w:name w:val="wikieditor-toolbar-table-dimension-fields"/>
    <w:basedOn w:val="a"/>
    <w:rsid w:val="00D82F7F"/>
    <w:pPr>
      <w:spacing w:before="100" w:beforeAutospacing="1" w:after="100" w:afterAutospacing="1"/>
    </w:pPr>
  </w:style>
  <w:style w:type="paragraph" w:customStyle="1" w:styleId="wikieditor-dialog-editoptions">
    <w:name w:val="wikieditor-dialog-editoptions"/>
    <w:basedOn w:val="a"/>
    <w:rsid w:val="00D82F7F"/>
    <w:pPr>
      <w:spacing w:before="251" w:after="100" w:afterAutospacing="1"/>
    </w:pPr>
  </w:style>
  <w:style w:type="paragraph" w:customStyle="1" w:styleId="wikieditor-publish-dialog-copywarn">
    <w:name w:val="wikieditor-publish-dialog-copywarn"/>
    <w:basedOn w:val="a"/>
    <w:rsid w:val="00D82F7F"/>
    <w:pPr>
      <w:spacing w:before="120" w:after="100" w:afterAutospacing="1"/>
    </w:pPr>
  </w:style>
  <w:style w:type="paragraph" w:customStyle="1" w:styleId="wikieditor-publish-dialog-summary">
    <w:name w:val="wikieditor-publish-dialog-summary"/>
    <w:basedOn w:val="a"/>
    <w:rsid w:val="00D82F7F"/>
    <w:pPr>
      <w:spacing w:before="360" w:after="100" w:afterAutospacing="1"/>
    </w:pPr>
  </w:style>
  <w:style w:type="paragraph" w:customStyle="1" w:styleId="wikieditor-publish-dialog-options">
    <w:name w:val="wikieditor-publish-dialog-options"/>
    <w:basedOn w:val="a"/>
    <w:rsid w:val="00D82F7F"/>
    <w:pPr>
      <w:spacing w:before="360" w:after="100" w:afterAutospacing="1"/>
    </w:pPr>
  </w:style>
  <w:style w:type="paragraph" w:customStyle="1" w:styleId="wikieditor-ui-toc">
    <w:name w:val="wikieditor-ui-toc"/>
    <w:basedOn w:val="a"/>
    <w:rsid w:val="00D82F7F"/>
    <w:pPr>
      <w:pBdr>
        <w:left w:val="single" w:sz="6" w:space="0" w:color="C0C0C0"/>
      </w:pBdr>
      <w:spacing w:before="100" w:beforeAutospacing="1" w:after="100" w:afterAutospacing="1"/>
    </w:pPr>
  </w:style>
  <w:style w:type="paragraph" w:customStyle="1" w:styleId="tab-toc">
    <w:name w:val="tab-toc"/>
    <w:basedOn w:val="a"/>
    <w:rsid w:val="00D82F7F"/>
    <w:pPr>
      <w:pBdr>
        <w:bottom w:val="single" w:sz="6" w:space="3" w:color="C0C0C0"/>
      </w:pBdr>
      <w:spacing w:before="100" w:beforeAutospacing="1" w:after="100" w:afterAutospacing="1" w:line="435" w:lineRule="atLeast"/>
    </w:pPr>
  </w:style>
  <w:style w:type="paragraph" w:customStyle="1" w:styleId="wikieditor-ui-toc-collapse-open">
    <w:name w:val="wikieditor-ui-toc-collapse-open"/>
    <w:basedOn w:val="a"/>
    <w:rsid w:val="00D82F7F"/>
    <w:pPr>
      <w:pBdr>
        <w:left w:val="single" w:sz="6" w:space="0" w:color="DDDDDD"/>
      </w:pBdr>
      <w:shd w:val="clear" w:color="auto" w:fill="F3F3F3"/>
      <w:spacing w:before="100" w:beforeAutospacing="1" w:after="100" w:afterAutospacing="1"/>
    </w:pPr>
  </w:style>
  <w:style w:type="paragraph" w:customStyle="1" w:styleId="wikieditor-ui-toc-collapse-closed">
    <w:name w:val="wikieditor-ui-toc-collapse-closed"/>
    <w:basedOn w:val="a"/>
    <w:rsid w:val="00D82F7F"/>
    <w:pPr>
      <w:shd w:val="clear" w:color="auto" w:fill="F3F3F3"/>
      <w:spacing w:before="100" w:beforeAutospacing="1" w:after="100" w:afterAutospacing="1"/>
    </w:pPr>
  </w:style>
  <w:style w:type="paragraph" w:customStyle="1" w:styleId="wikieditor-ui-toc-resize-vertical">
    <w:name w:val="wikieditor-ui-toc-resize-vertical"/>
    <w:basedOn w:val="a"/>
    <w:rsid w:val="00D82F7F"/>
    <w:pPr>
      <w:spacing w:before="100" w:beforeAutospacing="1" w:after="100" w:afterAutospacing="1"/>
    </w:pPr>
  </w:style>
  <w:style w:type="paragraph" w:customStyle="1" w:styleId="ui-resizable-w">
    <w:name w:val="ui-resizable-w"/>
    <w:basedOn w:val="a"/>
    <w:rsid w:val="00D82F7F"/>
    <w:pPr>
      <w:spacing w:before="100" w:beforeAutospacing="1" w:after="100" w:afterAutospacing="1"/>
    </w:pPr>
  </w:style>
  <w:style w:type="paragraph" w:customStyle="1" w:styleId="wikieditor-ui-toc-expandcontrol">
    <w:name w:val="wikieditor-ui-toc-expandcontrol"/>
    <w:basedOn w:val="a"/>
    <w:rsid w:val="00D82F7F"/>
    <w:pPr>
      <w:spacing w:before="100" w:beforeAutospacing="1" w:after="100" w:afterAutospacing="1" w:line="435" w:lineRule="atLeast"/>
    </w:pPr>
  </w:style>
  <w:style w:type="paragraph" w:customStyle="1" w:styleId="wikieditor-ui-view-wikitext">
    <w:name w:val="wikieditor-ui-view-wikitext"/>
    <w:basedOn w:val="a"/>
    <w:rsid w:val="00D82F7F"/>
    <w:pPr>
      <w:spacing w:before="100" w:beforeAutospacing="1" w:after="100" w:afterAutospacing="1"/>
    </w:pPr>
  </w:style>
  <w:style w:type="paragraph" w:customStyle="1" w:styleId="wikieditor-ui-toolbar">
    <w:name w:val="wikieditor-ui-toolbar"/>
    <w:basedOn w:val="a"/>
    <w:rsid w:val="00D82F7F"/>
    <w:pPr>
      <w:spacing w:before="100" w:beforeAutospacing="1" w:after="100" w:afterAutospacing="1"/>
    </w:pPr>
  </w:style>
  <w:style w:type="paragraph" w:customStyle="1" w:styleId="wikieditor-toolbar-spritedbutton">
    <w:name w:val="wikieditor-toolbar-spritedbutton"/>
    <w:basedOn w:val="a"/>
    <w:rsid w:val="00D82F7F"/>
    <w:pPr>
      <w:spacing w:before="100" w:beforeAutospacing="1" w:after="100" w:afterAutospacing="1"/>
      <w:ind w:firstLine="29183"/>
    </w:pPr>
  </w:style>
  <w:style w:type="paragraph" w:customStyle="1" w:styleId="wikieditor-preview-loading">
    <w:name w:val="wikieditor-preview-loading"/>
    <w:basedOn w:val="a"/>
    <w:rsid w:val="00D82F7F"/>
    <w:pPr>
      <w:shd w:val="clear" w:color="auto" w:fill="FFFFFF"/>
      <w:spacing w:before="100" w:beforeAutospacing="1" w:after="100" w:afterAutospacing="1"/>
    </w:pPr>
  </w:style>
  <w:style w:type="paragraph" w:customStyle="1" w:styleId="wikieditor-preview-spinner">
    <w:name w:val="wikieditor-preview-spinner"/>
    <w:basedOn w:val="a"/>
    <w:rsid w:val="00D82F7F"/>
    <w:pPr>
      <w:spacing w:before="100" w:beforeAutospacing="1" w:after="100" w:afterAutospacing="1"/>
    </w:pPr>
  </w:style>
  <w:style w:type="paragraph" w:customStyle="1" w:styleId="wikieditor-preview-contents">
    <w:name w:val="wikieditor-preview-contents"/>
    <w:basedOn w:val="a"/>
    <w:rsid w:val="00D82F7F"/>
    <w:pPr>
      <w:shd w:val="clear" w:color="auto" w:fill="FFFFFF"/>
      <w:spacing w:before="100" w:beforeAutospacing="1" w:after="100" w:afterAutospacing="1"/>
    </w:pPr>
  </w:style>
  <w:style w:type="paragraph" w:customStyle="1" w:styleId="ui-helper-hidden">
    <w:name w:val="ui-helper-hidden"/>
    <w:basedOn w:val="a"/>
    <w:rsid w:val="00D82F7F"/>
    <w:pPr>
      <w:spacing w:before="100" w:beforeAutospacing="1" w:after="100" w:afterAutospacing="1"/>
    </w:pPr>
    <w:rPr>
      <w:vanish/>
    </w:rPr>
  </w:style>
  <w:style w:type="paragraph" w:customStyle="1" w:styleId="ui-helper-reset">
    <w:name w:val="ui-helper-reset"/>
    <w:basedOn w:val="a"/>
    <w:rsid w:val="00D82F7F"/>
  </w:style>
  <w:style w:type="paragraph" w:customStyle="1" w:styleId="ui-helper-clearfix">
    <w:name w:val="ui-helper-clearfix"/>
    <w:basedOn w:val="a"/>
    <w:rsid w:val="00D82F7F"/>
    <w:pPr>
      <w:spacing w:before="100" w:beforeAutospacing="1" w:after="100" w:afterAutospacing="1"/>
    </w:pPr>
  </w:style>
  <w:style w:type="paragraph" w:customStyle="1" w:styleId="ui-helper-zfix">
    <w:name w:val="ui-helper-zfix"/>
    <w:basedOn w:val="a"/>
    <w:rsid w:val="00D82F7F"/>
    <w:pPr>
      <w:spacing w:before="100" w:beforeAutospacing="1" w:after="100" w:afterAutospacing="1"/>
    </w:pPr>
  </w:style>
  <w:style w:type="paragraph" w:customStyle="1" w:styleId="ui-icon">
    <w:name w:val="ui-icon"/>
    <w:basedOn w:val="a"/>
    <w:rsid w:val="00D82F7F"/>
    <w:pPr>
      <w:spacing w:before="100" w:beforeAutospacing="1" w:after="100" w:afterAutospacing="1"/>
      <w:ind w:firstLine="29534"/>
    </w:pPr>
  </w:style>
  <w:style w:type="paragraph" w:customStyle="1" w:styleId="ui-widget-overlay">
    <w:name w:val="ui-widget-overlay"/>
    <w:basedOn w:val="a"/>
    <w:rsid w:val="00D82F7F"/>
    <w:pPr>
      <w:shd w:val="clear" w:color="auto" w:fill="000000"/>
      <w:spacing w:before="100" w:beforeAutospacing="1" w:after="100" w:afterAutospacing="1"/>
    </w:pPr>
  </w:style>
  <w:style w:type="paragraph" w:customStyle="1" w:styleId="ui-widget">
    <w:name w:val="ui-widget"/>
    <w:basedOn w:val="a"/>
    <w:rsid w:val="00D82F7F"/>
    <w:pPr>
      <w:spacing w:before="100" w:beforeAutospacing="1" w:after="100" w:afterAutospacing="1"/>
    </w:pPr>
    <w:rPr>
      <w:rFonts w:ascii="Arial" w:hAnsi="Arial" w:cs="Arial"/>
      <w:sz w:val="22"/>
      <w:szCs w:val="22"/>
    </w:rPr>
  </w:style>
  <w:style w:type="paragraph" w:customStyle="1" w:styleId="ui-widget-content">
    <w:name w:val="ui-widget-content"/>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000000"/>
    </w:rPr>
  </w:style>
  <w:style w:type="paragraph" w:customStyle="1" w:styleId="ui-widget-header">
    <w:name w:val="ui-widget-header"/>
    <w:basedOn w:val="a"/>
    <w:rsid w:val="00D82F7F"/>
    <w:pPr>
      <w:pBdr>
        <w:bottom w:val="single" w:sz="6" w:space="0" w:color="C0C0C0"/>
      </w:pBdr>
      <w:shd w:val="clear" w:color="auto" w:fill="E2EEF6"/>
      <w:spacing w:before="100" w:beforeAutospacing="1" w:after="100" w:afterAutospacing="1" w:line="240" w:lineRule="atLeast"/>
    </w:pPr>
    <w:rPr>
      <w:b/>
      <w:bCs/>
      <w:color w:val="333333"/>
    </w:rPr>
  </w:style>
  <w:style w:type="paragraph" w:customStyle="1" w:styleId="ui-state-default">
    <w:name w:val="ui-state-default"/>
    <w:basedOn w:val="a"/>
    <w:rsid w:val="00D82F7F"/>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color w:val="333333"/>
    </w:rPr>
  </w:style>
  <w:style w:type="paragraph" w:customStyle="1" w:styleId="ui-state-hover">
    <w:name w:val="ui-state-hover"/>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focus">
    <w:name w:val="ui-state-focus"/>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active">
    <w:name w:val="ui-state-active"/>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highlight">
    <w:name w:val="ui-state-highlight"/>
    <w:basedOn w:val="a"/>
    <w:rsid w:val="00D82F7F"/>
    <w:pPr>
      <w:pBdr>
        <w:top w:val="single" w:sz="6" w:space="0" w:color="FCEFA1"/>
        <w:left w:val="single" w:sz="6" w:space="0" w:color="FCEFA1"/>
        <w:bottom w:val="single" w:sz="6" w:space="0" w:color="FCEFA1"/>
        <w:right w:val="single" w:sz="6" w:space="0" w:color="FCEFA1"/>
      </w:pBdr>
      <w:spacing w:before="100" w:beforeAutospacing="1" w:after="100" w:afterAutospacing="1"/>
    </w:pPr>
    <w:rPr>
      <w:color w:val="363636"/>
    </w:rPr>
  </w:style>
  <w:style w:type="paragraph" w:customStyle="1" w:styleId="ui-state-error">
    <w:name w:val="ui-state-error"/>
    <w:basedOn w:val="a"/>
    <w:rsid w:val="00D82F7F"/>
    <w:pPr>
      <w:pBdr>
        <w:top w:val="single" w:sz="6" w:space="0" w:color="CD0A0A"/>
        <w:left w:val="single" w:sz="6" w:space="0" w:color="CD0A0A"/>
        <w:bottom w:val="single" w:sz="6" w:space="0" w:color="CD0A0A"/>
        <w:right w:val="single" w:sz="6" w:space="0" w:color="CD0A0A"/>
      </w:pBdr>
      <w:spacing w:before="100" w:beforeAutospacing="1" w:after="100" w:afterAutospacing="1"/>
    </w:pPr>
    <w:rPr>
      <w:color w:val="CD0A0A"/>
    </w:rPr>
  </w:style>
  <w:style w:type="paragraph" w:customStyle="1" w:styleId="ui-state-error-text">
    <w:name w:val="ui-state-error-text"/>
    <w:basedOn w:val="a"/>
    <w:rsid w:val="00D82F7F"/>
    <w:pPr>
      <w:spacing w:before="100" w:beforeAutospacing="1" w:after="100" w:afterAutospacing="1"/>
    </w:pPr>
    <w:rPr>
      <w:color w:val="CD0A0A"/>
    </w:rPr>
  </w:style>
  <w:style w:type="paragraph" w:customStyle="1" w:styleId="ui-state-disabled">
    <w:name w:val="ui-state-disabled"/>
    <w:basedOn w:val="a"/>
    <w:rsid w:val="00D82F7F"/>
    <w:pPr>
      <w:spacing w:before="100" w:beforeAutospacing="1" w:after="100" w:afterAutospacing="1"/>
    </w:pPr>
  </w:style>
  <w:style w:type="paragraph" w:customStyle="1" w:styleId="ui-priority-primary">
    <w:name w:val="ui-priority-primary"/>
    <w:basedOn w:val="a"/>
    <w:rsid w:val="00D82F7F"/>
    <w:pPr>
      <w:spacing w:before="100" w:beforeAutospacing="1" w:after="100" w:afterAutospacing="1"/>
    </w:pPr>
    <w:rPr>
      <w:b/>
      <w:bCs/>
    </w:rPr>
  </w:style>
  <w:style w:type="paragraph" w:customStyle="1" w:styleId="ui-priority-secondary">
    <w:name w:val="ui-priority-secondary"/>
    <w:basedOn w:val="a"/>
    <w:rsid w:val="00D82F7F"/>
    <w:pPr>
      <w:spacing w:before="100" w:beforeAutospacing="1" w:after="100" w:afterAutospacing="1"/>
    </w:pPr>
  </w:style>
  <w:style w:type="paragraph" w:customStyle="1" w:styleId="ui-widget-shadow">
    <w:name w:val="ui-widget-shadow"/>
    <w:basedOn w:val="a"/>
    <w:rsid w:val="00D82F7F"/>
    <w:pPr>
      <w:shd w:val="clear" w:color="auto" w:fill="000000"/>
      <w:ind w:left="-134"/>
    </w:pPr>
  </w:style>
  <w:style w:type="paragraph" w:customStyle="1" w:styleId="ui-datepicker">
    <w:name w:val="ui-datepicker"/>
    <w:basedOn w:val="a"/>
    <w:rsid w:val="00D82F7F"/>
    <w:pPr>
      <w:spacing w:before="100" w:beforeAutospacing="1" w:after="100" w:afterAutospacing="1"/>
    </w:pPr>
  </w:style>
  <w:style w:type="paragraph" w:customStyle="1" w:styleId="ui-datepicker-row-break">
    <w:name w:val="ui-datepicker-row-break"/>
    <w:basedOn w:val="a"/>
    <w:rsid w:val="00D82F7F"/>
    <w:pPr>
      <w:spacing w:before="100" w:beforeAutospacing="1" w:after="100" w:afterAutospacing="1"/>
    </w:pPr>
  </w:style>
  <w:style w:type="paragraph" w:customStyle="1" w:styleId="ui-datepicker-rtl">
    <w:name w:val="ui-datepicker-rtl"/>
    <w:basedOn w:val="a"/>
    <w:rsid w:val="00D82F7F"/>
    <w:pPr>
      <w:bidi/>
      <w:spacing w:before="100" w:beforeAutospacing="1" w:after="100" w:afterAutospacing="1"/>
    </w:pPr>
  </w:style>
  <w:style w:type="paragraph" w:customStyle="1" w:styleId="ui-datepicker-cover">
    <w:name w:val="ui-datepicker-cover"/>
    <w:basedOn w:val="a"/>
    <w:rsid w:val="00D82F7F"/>
    <w:pPr>
      <w:spacing w:before="100" w:beforeAutospacing="1" w:after="100" w:afterAutospacing="1"/>
    </w:pPr>
  </w:style>
  <w:style w:type="paragraph" w:customStyle="1" w:styleId="ui-dialog">
    <w:name w:val="ui-dialog"/>
    <w:basedOn w:val="a"/>
    <w:rsid w:val="00D82F7F"/>
    <w:pPr>
      <w:spacing w:before="100" w:beforeAutospacing="1" w:after="100" w:afterAutospacing="1"/>
    </w:pPr>
  </w:style>
  <w:style w:type="paragraph" w:customStyle="1" w:styleId="ui-progressbar">
    <w:name w:val="ui-progressbar"/>
    <w:basedOn w:val="a"/>
    <w:rsid w:val="00D82F7F"/>
    <w:pPr>
      <w:spacing w:before="100" w:beforeAutospacing="1" w:after="100" w:afterAutospacing="1"/>
    </w:pPr>
  </w:style>
  <w:style w:type="paragraph" w:customStyle="1" w:styleId="ui-resizable-handle">
    <w:name w:val="ui-resizable-handle"/>
    <w:basedOn w:val="a"/>
    <w:rsid w:val="00D82F7F"/>
    <w:pPr>
      <w:spacing w:before="100" w:beforeAutospacing="1" w:after="100" w:afterAutospacing="1"/>
    </w:pPr>
    <w:rPr>
      <w:sz w:val="2"/>
      <w:szCs w:val="2"/>
    </w:rPr>
  </w:style>
  <w:style w:type="paragraph" w:customStyle="1" w:styleId="ui-resizable-n">
    <w:name w:val="ui-resizable-n"/>
    <w:basedOn w:val="a"/>
    <w:rsid w:val="00D82F7F"/>
    <w:pPr>
      <w:spacing w:before="100" w:beforeAutospacing="1" w:after="100" w:afterAutospacing="1"/>
    </w:pPr>
  </w:style>
  <w:style w:type="paragraph" w:customStyle="1" w:styleId="ui-resizable-s">
    <w:name w:val="ui-resizable-s"/>
    <w:basedOn w:val="a"/>
    <w:rsid w:val="00D82F7F"/>
    <w:pPr>
      <w:spacing w:before="100" w:beforeAutospacing="1" w:after="100" w:afterAutospacing="1"/>
    </w:pPr>
  </w:style>
  <w:style w:type="paragraph" w:customStyle="1" w:styleId="ui-resizable-e">
    <w:name w:val="ui-resizable-e"/>
    <w:basedOn w:val="a"/>
    <w:rsid w:val="00D82F7F"/>
    <w:pPr>
      <w:spacing w:before="100" w:beforeAutospacing="1" w:after="100" w:afterAutospacing="1"/>
    </w:pPr>
  </w:style>
  <w:style w:type="paragraph" w:customStyle="1" w:styleId="ui-resizable-se">
    <w:name w:val="ui-resizable-se"/>
    <w:basedOn w:val="a"/>
    <w:rsid w:val="00D82F7F"/>
    <w:pPr>
      <w:spacing w:before="100" w:beforeAutospacing="1" w:after="100" w:afterAutospacing="1"/>
    </w:pPr>
  </w:style>
  <w:style w:type="paragraph" w:customStyle="1" w:styleId="ui-resizable-sw">
    <w:name w:val="ui-resizable-sw"/>
    <w:basedOn w:val="a"/>
    <w:rsid w:val="00D82F7F"/>
    <w:pPr>
      <w:spacing w:before="100" w:beforeAutospacing="1" w:after="100" w:afterAutospacing="1"/>
    </w:pPr>
  </w:style>
  <w:style w:type="paragraph" w:customStyle="1" w:styleId="ui-resizable-nw">
    <w:name w:val="ui-resizable-nw"/>
    <w:basedOn w:val="a"/>
    <w:rsid w:val="00D82F7F"/>
    <w:pPr>
      <w:spacing w:before="100" w:beforeAutospacing="1" w:after="100" w:afterAutospacing="1"/>
    </w:pPr>
  </w:style>
  <w:style w:type="paragraph" w:customStyle="1" w:styleId="ui-resizable-ne">
    <w:name w:val="ui-resizable-ne"/>
    <w:basedOn w:val="a"/>
    <w:rsid w:val="00D82F7F"/>
    <w:pPr>
      <w:spacing w:before="100" w:beforeAutospacing="1" w:after="100" w:afterAutospacing="1"/>
    </w:pPr>
  </w:style>
  <w:style w:type="paragraph" w:customStyle="1" w:styleId="ui-slider">
    <w:name w:val="ui-slider"/>
    <w:basedOn w:val="a"/>
    <w:rsid w:val="00D82F7F"/>
    <w:pPr>
      <w:spacing w:before="100" w:beforeAutospacing="1" w:after="100" w:afterAutospacing="1"/>
    </w:pPr>
  </w:style>
  <w:style w:type="paragraph" w:customStyle="1" w:styleId="ui-slider-horizontal">
    <w:name w:val="ui-slider-horizontal"/>
    <w:basedOn w:val="a"/>
    <w:rsid w:val="00D82F7F"/>
    <w:pPr>
      <w:spacing w:before="100" w:beforeAutospacing="1" w:after="100" w:afterAutospacing="1"/>
    </w:pPr>
  </w:style>
  <w:style w:type="paragraph" w:customStyle="1" w:styleId="ui-slider-vertical">
    <w:name w:val="ui-slider-vertical"/>
    <w:basedOn w:val="a"/>
    <w:rsid w:val="00D82F7F"/>
    <w:pPr>
      <w:spacing w:before="100" w:beforeAutospacing="1" w:after="100" w:afterAutospacing="1"/>
    </w:pPr>
  </w:style>
  <w:style w:type="paragraph" w:customStyle="1" w:styleId="ui-tabs">
    <w:name w:val="ui-tabs"/>
    <w:basedOn w:val="a"/>
    <w:rsid w:val="00D82F7F"/>
    <w:pPr>
      <w:spacing w:before="100" w:beforeAutospacing="1" w:after="100" w:afterAutospacing="1"/>
    </w:pPr>
  </w:style>
  <w:style w:type="paragraph" w:customStyle="1" w:styleId="collapsebutton">
    <w:name w:val="collapsebutton"/>
    <w:basedOn w:val="a"/>
    <w:rsid w:val="00D82F7F"/>
    <w:pPr>
      <w:spacing w:before="100" w:beforeAutospacing="1" w:after="100" w:afterAutospacing="1"/>
      <w:jc w:val="right"/>
    </w:pPr>
  </w:style>
  <w:style w:type="paragraph" w:customStyle="1" w:styleId="rellink">
    <w:name w:val="rellink"/>
    <w:basedOn w:val="a"/>
    <w:rsid w:val="00D82F7F"/>
    <w:pPr>
      <w:spacing w:before="100" w:beforeAutospacing="1" w:after="120"/>
    </w:pPr>
    <w:rPr>
      <w:i/>
      <w:iCs/>
    </w:rPr>
  </w:style>
  <w:style w:type="paragraph" w:customStyle="1" w:styleId="mw-tag-markers">
    <w:name w:val="mw-tag-markers"/>
    <w:basedOn w:val="a"/>
    <w:rsid w:val="00D82F7F"/>
    <w:pPr>
      <w:spacing w:before="100" w:beforeAutospacing="1" w:after="100" w:afterAutospacing="1"/>
    </w:pPr>
    <w:rPr>
      <w:rFonts w:ascii="Arial" w:hAnsi="Arial" w:cs="Arial"/>
      <w:i/>
      <w:iCs/>
      <w:sz w:val="22"/>
      <w:szCs w:val="22"/>
    </w:rPr>
  </w:style>
  <w:style w:type="paragraph" w:customStyle="1" w:styleId="texhtml">
    <w:name w:val="texhtml"/>
    <w:basedOn w:val="a"/>
    <w:rsid w:val="00D82F7F"/>
    <w:pPr>
      <w:spacing w:before="100" w:beforeAutospacing="1" w:after="100" w:afterAutospacing="1" w:line="360" w:lineRule="atLeast"/>
    </w:pPr>
    <w:rPr>
      <w:sz w:val="30"/>
      <w:szCs w:val="30"/>
    </w:rPr>
  </w:style>
  <w:style w:type="paragraph" w:customStyle="1" w:styleId="special-label">
    <w:name w:val="special-label"/>
    <w:basedOn w:val="a"/>
    <w:rsid w:val="00D82F7F"/>
    <w:pPr>
      <w:spacing w:before="100" w:beforeAutospacing="1" w:after="100" w:afterAutospacing="1"/>
    </w:pPr>
  </w:style>
  <w:style w:type="paragraph" w:customStyle="1" w:styleId="special-query">
    <w:name w:val="special-query"/>
    <w:basedOn w:val="a"/>
    <w:rsid w:val="00D82F7F"/>
    <w:pPr>
      <w:spacing w:before="100" w:beforeAutospacing="1" w:after="100" w:afterAutospacing="1"/>
    </w:pPr>
  </w:style>
  <w:style w:type="paragraph" w:customStyle="1" w:styleId="special-hover">
    <w:name w:val="special-hover"/>
    <w:basedOn w:val="a"/>
    <w:rsid w:val="00D82F7F"/>
    <w:pPr>
      <w:spacing w:before="100" w:beforeAutospacing="1" w:after="100" w:afterAutospacing="1"/>
    </w:pPr>
  </w:style>
  <w:style w:type="paragraph" w:customStyle="1" w:styleId="wikieditor-ui-text">
    <w:name w:val="wikieditor-ui-text"/>
    <w:basedOn w:val="a"/>
    <w:rsid w:val="00D82F7F"/>
    <w:pPr>
      <w:spacing w:before="100" w:beforeAutospacing="1" w:after="100" w:afterAutospacing="1"/>
    </w:pPr>
  </w:style>
  <w:style w:type="paragraph" w:customStyle="1" w:styleId="wikieditor-ui-top">
    <w:name w:val="wikieditor-ui-top"/>
    <w:basedOn w:val="a"/>
    <w:rsid w:val="00D82F7F"/>
    <w:pPr>
      <w:spacing w:before="100" w:beforeAutospacing="1" w:after="100" w:afterAutospacing="1"/>
    </w:pPr>
  </w:style>
  <w:style w:type="paragraph" w:customStyle="1" w:styleId="wikieditor-ui-left">
    <w:name w:val="wikieditor-ui-left"/>
    <w:basedOn w:val="a"/>
    <w:rsid w:val="00D82F7F"/>
    <w:pPr>
      <w:spacing w:before="100" w:beforeAutospacing="1" w:after="100" w:afterAutospacing="1"/>
    </w:pPr>
  </w:style>
  <w:style w:type="paragraph" w:customStyle="1" w:styleId="wikieditor-ui-right">
    <w:name w:val="wikieditor-ui-right"/>
    <w:basedOn w:val="a"/>
    <w:rsid w:val="00D82F7F"/>
    <w:pPr>
      <w:spacing w:before="100" w:beforeAutospacing="1" w:after="100" w:afterAutospacing="1"/>
    </w:pPr>
  </w:style>
  <w:style w:type="paragraph" w:customStyle="1" w:styleId="ui-dialog-titlebar-close">
    <w:name w:val="ui-dialog-titlebar-close"/>
    <w:basedOn w:val="a"/>
    <w:rsid w:val="00D82F7F"/>
    <w:pPr>
      <w:spacing w:before="100" w:beforeAutospacing="1" w:after="100" w:afterAutospacing="1"/>
    </w:pPr>
  </w:style>
  <w:style w:type="paragraph" w:customStyle="1" w:styleId="wikieditor-template-dialog-field-wrapper">
    <w:name w:val="wikieditor-template-dialog-field-wrapper"/>
    <w:basedOn w:val="a"/>
    <w:rsid w:val="00D82F7F"/>
    <w:pPr>
      <w:spacing w:before="100" w:beforeAutospacing="1" w:after="100" w:afterAutospacing="1"/>
    </w:pPr>
  </w:style>
  <w:style w:type="paragraph" w:customStyle="1" w:styleId="wikieditor-ui-toc-resize-grip">
    <w:name w:val="wikieditor-ui-toc-resize-grip"/>
    <w:basedOn w:val="a"/>
    <w:rsid w:val="00D82F7F"/>
    <w:pPr>
      <w:spacing w:before="100" w:beforeAutospacing="1" w:after="100" w:afterAutospacing="1"/>
    </w:pPr>
  </w:style>
  <w:style w:type="paragraph" w:customStyle="1" w:styleId="sections">
    <w:name w:val="sections"/>
    <w:basedOn w:val="a"/>
    <w:rsid w:val="00D82F7F"/>
    <w:pPr>
      <w:spacing w:before="100" w:beforeAutospacing="1" w:after="100" w:afterAutospacing="1"/>
    </w:pPr>
  </w:style>
  <w:style w:type="paragraph" w:customStyle="1" w:styleId="tabs">
    <w:name w:val="tabs"/>
    <w:basedOn w:val="a"/>
    <w:rsid w:val="00D82F7F"/>
    <w:pPr>
      <w:spacing w:before="100" w:beforeAutospacing="1" w:after="100" w:afterAutospacing="1"/>
    </w:pPr>
  </w:style>
  <w:style w:type="paragraph" w:customStyle="1" w:styleId="section-main">
    <w:name w:val="section-main"/>
    <w:basedOn w:val="a"/>
    <w:rsid w:val="00D82F7F"/>
    <w:pPr>
      <w:spacing w:before="100" w:beforeAutospacing="1" w:after="100" w:afterAutospacing="1"/>
    </w:pPr>
  </w:style>
  <w:style w:type="paragraph" w:customStyle="1" w:styleId="group">
    <w:name w:val="group"/>
    <w:basedOn w:val="a"/>
    <w:rsid w:val="00D82F7F"/>
    <w:pPr>
      <w:spacing w:before="100" w:beforeAutospacing="1" w:after="100" w:afterAutospacing="1"/>
    </w:pPr>
  </w:style>
  <w:style w:type="paragraph" w:customStyle="1" w:styleId="group-search">
    <w:name w:val="group-search"/>
    <w:basedOn w:val="a"/>
    <w:rsid w:val="00D82F7F"/>
    <w:pPr>
      <w:spacing w:before="100" w:beforeAutospacing="1" w:after="100" w:afterAutospacing="1"/>
    </w:pPr>
  </w:style>
  <w:style w:type="paragraph" w:customStyle="1" w:styleId="group-insert">
    <w:name w:val="group-insert"/>
    <w:basedOn w:val="a"/>
    <w:rsid w:val="00D82F7F"/>
    <w:pPr>
      <w:spacing w:before="100" w:beforeAutospacing="1" w:after="100" w:afterAutospacing="1"/>
    </w:pPr>
  </w:style>
  <w:style w:type="paragraph" w:customStyle="1" w:styleId="ui-accordion-header">
    <w:name w:val="ui-accordion-header"/>
    <w:basedOn w:val="a"/>
    <w:rsid w:val="00D82F7F"/>
    <w:pPr>
      <w:spacing w:before="100" w:beforeAutospacing="1" w:after="100" w:afterAutospacing="1"/>
    </w:pPr>
  </w:style>
  <w:style w:type="paragraph" w:customStyle="1" w:styleId="ui-accordion-li-fix">
    <w:name w:val="ui-accordion-li-fix"/>
    <w:basedOn w:val="a"/>
    <w:rsid w:val="00D82F7F"/>
    <w:pPr>
      <w:spacing w:before="100" w:beforeAutospacing="1" w:after="100" w:afterAutospacing="1"/>
    </w:pPr>
  </w:style>
  <w:style w:type="paragraph" w:customStyle="1" w:styleId="ui-accordion-content">
    <w:name w:val="ui-accordion-content"/>
    <w:basedOn w:val="a"/>
    <w:rsid w:val="00D82F7F"/>
    <w:pPr>
      <w:spacing w:before="100" w:beforeAutospacing="1" w:after="100" w:afterAutospacing="1"/>
    </w:pPr>
  </w:style>
  <w:style w:type="paragraph" w:customStyle="1" w:styleId="ui-accordion-content-active">
    <w:name w:val="ui-accordion-content-active"/>
    <w:basedOn w:val="a"/>
    <w:rsid w:val="00D82F7F"/>
    <w:pPr>
      <w:spacing w:before="100" w:beforeAutospacing="1" w:after="100" w:afterAutospacing="1"/>
    </w:pPr>
  </w:style>
  <w:style w:type="paragraph" w:customStyle="1" w:styleId="ui-datepicker-header">
    <w:name w:val="ui-datepicker-header"/>
    <w:basedOn w:val="a"/>
    <w:rsid w:val="00D82F7F"/>
    <w:pPr>
      <w:spacing w:before="100" w:beforeAutospacing="1" w:after="100" w:afterAutospacing="1"/>
    </w:pPr>
  </w:style>
  <w:style w:type="paragraph" w:customStyle="1" w:styleId="ui-datepicker-prev">
    <w:name w:val="ui-datepicker-prev"/>
    <w:basedOn w:val="a"/>
    <w:rsid w:val="00D82F7F"/>
    <w:pPr>
      <w:spacing w:before="100" w:beforeAutospacing="1" w:after="100" w:afterAutospacing="1"/>
    </w:pPr>
  </w:style>
  <w:style w:type="paragraph" w:customStyle="1" w:styleId="ui-datepicker-next">
    <w:name w:val="ui-datepicker-next"/>
    <w:basedOn w:val="a"/>
    <w:rsid w:val="00D82F7F"/>
    <w:pPr>
      <w:spacing w:before="100" w:beforeAutospacing="1" w:after="100" w:afterAutospacing="1"/>
    </w:pPr>
  </w:style>
  <w:style w:type="paragraph" w:customStyle="1" w:styleId="ui-datepicker-title">
    <w:name w:val="ui-datepicker-title"/>
    <w:basedOn w:val="a"/>
    <w:rsid w:val="00D82F7F"/>
    <w:pPr>
      <w:spacing w:before="100" w:beforeAutospacing="1" w:after="100" w:afterAutospacing="1"/>
    </w:pPr>
  </w:style>
  <w:style w:type="paragraph" w:customStyle="1" w:styleId="ui-datepicker-buttonpane">
    <w:name w:val="ui-datepicker-buttonpane"/>
    <w:basedOn w:val="a"/>
    <w:rsid w:val="00D82F7F"/>
    <w:pPr>
      <w:spacing w:before="100" w:beforeAutospacing="1" w:after="100" w:afterAutospacing="1"/>
    </w:pPr>
  </w:style>
  <w:style w:type="paragraph" w:customStyle="1" w:styleId="ui-datepicker-group">
    <w:name w:val="ui-datepicker-group"/>
    <w:basedOn w:val="a"/>
    <w:rsid w:val="00D82F7F"/>
    <w:pPr>
      <w:spacing w:before="100" w:beforeAutospacing="1" w:after="100" w:afterAutospacing="1"/>
    </w:pPr>
  </w:style>
  <w:style w:type="paragraph" w:customStyle="1" w:styleId="ui-dialog-titlebar">
    <w:name w:val="ui-dialog-titlebar"/>
    <w:basedOn w:val="a"/>
    <w:rsid w:val="00D82F7F"/>
    <w:pPr>
      <w:spacing w:before="100" w:beforeAutospacing="1" w:after="100" w:afterAutospacing="1"/>
    </w:pPr>
  </w:style>
  <w:style w:type="paragraph" w:customStyle="1" w:styleId="ui-dialog-title">
    <w:name w:val="ui-dialog-title"/>
    <w:basedOn w:val="a"/>
    <w:rsid w:val="00D82F7F"/>
    <w:pPr>
      <w:spacing w:before="100" w:beforeAutospacing="1" w:after="100" w:afterAutospacing="1"/>
    </w:pPr>
  </w:style>
  <w:style w:type="paragraph" w:customStyle="1" w:styleId="ui-dialog-content">
    <w:name w:val="ui-dialog-content"/>
    <w:basedOn w:val="a"/>
    <w:rsid w:val="00D82F7F"/>
    <w:pPr>
      <w:spacing w:before="100" w:beforeAutospacing="1" w:after="100" w:afterAutospacing="1"/>
    </w:pPr>
  </w:style>
  <w:style w:type="paragraph" w:customStyle="1" w:styleId="ui-dialog-buttonpane">
    <w:name w:val="ui-dialog-buttonpane"/>
    <w:basedOn w:val="a"/>
    <w:rsid w:val="00D82F7F"/>
    <w:pPr>
      <w:spacing w:before="100" w:beforeAutospacing="1" w:after="100" w:afterAutospacing="1"/>
    </w:pPr>
  </w:style>
  <w:style w:type="paragraph" w:customStyle="1" w:styleId="ui-progressbar-value">
    <w:name w:val="ui-progressbar-value"/>
    <w:basedOn w:val="a"/>
    <w:rsid w:val="00D82F7F"/>
    <w:pPr>
      <w:spacing w:before="100" w:beforeAutospacing="1" w:after="100" w:afterAutospacing="1"/>
    </w:pPr>
  </w:style>
  <w:style w:type="paragraph" w:customStyle="1" w:styleId="ui-slider-handle">
    <w:name w:val="ui-slider-handle"/>
    <w:basedOn w:val="a"/>
    <w:rsid w:val="00D82F7F"/>
    <w:pPr>
      <w:spacing w:before="100" w:beforeAutospacing="1" w:after="100" w:afterAutospacing="1"/>
    </w:pPr>
  </w:style>
  <w:style w:type="paragraph" w:customStyle="1" w:styleId="ui-slider-range">
    <w:name w:val="ui-slider-range"/>
    <w:basedOn w:val="a"/>
    <w:rsid w:val="00D82F7F"/>
    <w:pPr>
      <w:spacing w:before="100" w:beforeAutospacing="1" w:after="100" w:afterAutospacing="1"/>
    </w:pPr>
  </w:style>
  <w:style w:type="paragraph" w:customStyle="1" w:styleId="ui-tabs-nav">
    <w:name w:val="ui-tabs-nav"/>
    <w:basedOn w:val="a"/>
    <w:rsid w:val="00D82F7F"/>
    <w:pPr>
      <w:spacing w:before="100" w:beforeAutospacing="1" w:after="100" w:afterAutospacing="1"/>
    </w:pPr>
  </w:style>
  <w:style w:type="paragraph" w:customStyle="1" w:styleId="ui-tabs-panel">
    <w:name w:val="ui-tabs-panel"/>
    <w:basedOn w:val="a"/>
    <w:rsid w:val="00D82F7F"/>
    <w:pPr>
      <w:spacing w:before="100" w:beforeAutospacing="1" w:after="100" w:afterAutospacing="1"/>
    </w:pPr>
  </w:style>
  <w:style w:type="paragraph" w:customStyle="1" w:styleId="selflink">
    <w:name w:val="selflink"/>
    <w:basedOn w:val="a"/>
    <w:rsid w:val="00D82F7F"/>
    <w:pPr>
      <w:spacing w:before="100" w:beforeAutospacing="1" w:after="100" w:afterAutospacing="1"/>
    </w:pPr>
  </w:style>
  <w:style w:type="paragraph" w:customStyle="1" w:styleId="wpb-header">
    <w:name w:val="wpb-header"/>
    <w:basedOn w:val="a"/>
    <w:rsid w:val="00D82F7F"/>
    <w:pPr>
      <w:spacing w:before="100" w:beforeAutospacing="1" w:after="100" w:afterAutospacing="1"/>
    </w:pPr>
  </w:style>
  <w:style w:type="paragraph" w:customStyle="1" w:styleId="wpb-outside">
    <w:name w:val="wpb-outside"/>
    <w:basedOn w:val="a"/>
    <w:rsid w:val="00D82F7F"/>
    <w:pPr>
      <w:spacing w:before="100" w:beforeAutospacing="1" w:after="100" w:afterAutospacing="1"/>
    </w:pPr>
  </w:style>
  <w:style w:type="paragraph" w:customStyle="1" w:styleId="wikieditor-toolbar-table-preview-frame">
    <w:name w:val="wikieditor-toolbar-table-preview-frame"/>
    <w:basedOn w:val="a"/>
    <w:rsid w:val="00D82F7F"/>
    <w:pPr>
      <w:spacing w:before="100" w:beforeAutospacing="1" w:after="100" w:afterAutospacing="1"/>
    </w:pPr>
  </w:style>
  <w:style w:type="paragraph" w:customStyle="1" w:styleId="wikieditor-toolbar-table-preview-content">
    <w:name w:val="wikieditor-toolbar-table-preview-content"/>
    <w:basedOn w:val="a"/>
    <w:rsid w:val="00D82F7F"/>
    <w:pPr>
      <w:spacing w:before="100" w:beforeAutospacing="1" w:after="100" w:afterAutospacing="1"/>
    </w:pPr>
  </w:style>
  <w:style w:type="paragraph" w:customStyle="1" w:styleId="wikieditor-toolbar-table-preview">
    <w:name w:val="wikieditor-toolbar-table-preview"/>
    <w:basedOn w:val="a"/>
    <w:rsid w:val="00D82F7F"/>
    <w:pPr>
      <w:spacing w:before="100" w:beforeAutospacing="1" w:after="100" w:afterAutospacing="1"/>
    </w:pPr>
  </w:style>
  <w:style w:type="paragraph" w:customStyle="1" w:styleId="section">
    <w:name w:val="section"/>
    <w:basedOn w:val="a"/>
    <w:rsid w:val="00D82F7F"/>
    <w:pPr>
      <w:spacing w:before="100" w:beforeAutospacing="1" w:after="100" w:afterAutospacing="1"/>
    </w:pPr>
  </w:style>
  <w:style w:type="paragraph" w:customStyle="1" w:styleId="label">
    <w:name w:val="label"/>
    <w:basedOn w:val="a"/>
    <w:rsid w:val="00D82F7F"/>
    <w:pPr>
      <w:spacing w:before="100" w:beforeAutospacing="1" w:after="100" w:afterAutospacing="1"/>
    </w:pPr>
  </w:style>
  <w:style w:type="paragraph" w:customStyle="1" w:styleId="tool-select">
    <w:name w:val="tool-select"/>
    <w:basedOn w:val="a"/>
    <w:rsid w:val="00D82F7F"/>
    <w:pPr>
      <w:spacing w:before="100" w:beforeAutospacing="1" w:after="100" w:afterAutospacing="1"/>
    </w:pPr>
  </w:style>
  <w:style w:type="paragraph" w:customStyle="1" w:styleId="index">
    <w:name w:val="index"/>
    <w:basedOn w:val="a"/>
    <w:rsid w:val="00D82F7F"/>
    <w:pPr>
      <w:spacing w:before="100" w:beforeAutospacing="1" w:after="100" w:afterAutospacing="1"/>
    </w:pPr>
  </w:style>
  <w:style w:type="paragraph" w:customStyle="1" w:styleId="pages">
    <w:name w:val="pages"/>
    <w:basedOn w:val="a"/>
    <w:rsid w:val="00D82F7F"/>
    <w:pPr>
      <w:spacing w:before="100" w:beforeAutospacing="1" w:after="100" w:afterAutospacing="1"/>
    </w:pPr>
  </w:style>
  <w:style w:type="paragraph" w:customStyle="1" w:styleId="tmbox">
    <w:name w:val="tmbox"/>
    <w:basedOn w:val="a"/>
    <w:rsid w:val="00D82F7F"/>
    <w:pPr>
      <w:spacing w:before="100" w:beforeAutospacing="1" w:after="100" w:afterAutospacing="1"/>
    </w:pPr>
  </w:style>
  <w:style w:type="paragraph" w:customStyle="1" w:styleId="spinner">
    <w:name w:val="spinner"/>
    <w:basedOn w:val="a"/>
    <w:rsid w:val="00D82F7F"/>
    <w:pPr>
      <w:spacing w:before="100" w:beforeAutospacing="1" w:after="100" w:afterAutospacing="1"/>
    </w:pPr>
  </w:style>
  <w:style w:type="paragraph" w:customStyle="1" w:styleId="options">
    <w:name w:val="options"/>
    <w:basedOn w:val="a"/>
    <w:rsid w:val="00D82F7F"/>
    <w:pPr>
      <w:spacing w:before="100" w:beforeAutospacing="1" w:after="100" w:afterAutospacing="1"/>
    </w:pPr>
  </w:style>
  <w:style w:type="paragraph" w:customStyle="1" w:styleId="current">
    <w:name w:val="current"/>
    <w:basedOn w:val="a"/>
    <w:rsid w:val="00D82F7F"/>
    <w:pPr>
      <w:spacing w:before="100" w:beforeAutospacing="1" w:after="100" w:afterAutospacing="1"/>
    </w:pPr>
  </w:style>
  <w:style w:type="paragraph" w:customStyle="1" w:styleId="option">
    <w:name w:val="option"/>
    <w:basedOn w:val="a"/>
    <w:rsid w:val="00D82F7F"/>
    <w:pPr>
      <w:spacing w:before="100" w:beforeAutospacing="1" w:after="100" w:afterAutospacing="1"/>
    </w:pPr>
  </w:style>
  <w:style w:type="paragraph" w:customStyle="1" w:styleId="optionrelheading-2">
    <w:name w:val="option[rel=heading-2]"/>
    <w:basedOn w:val="a"/>
    <w:rsid w:val="00D82F7F"/>
    <w:pPr>
      <w:spacing w:before="100" w:beforeAutospacing="1" w:after="100" w:afterAutospacing="1"/>
    </w:pPr>
  </w:style>
  <w:style w:type="paragraph" w:customStyle="1" w:styleId="optionrelheading-3">
    <w:name w:val="option[rel=heading-3]"/>
    <w:basedOn w:val="a"/>
    <w:rsid w:val="00D82F7F"/>
    <w:pPr>
      <w:spacing w:before="100" w:beforeAutospacing="1" w:after="100" w:afterAutospacing="1"/>
    </w:pPr>
  </w:style>
  <w:style w:type="paragraph" w:customStyle="1" w:styleId="optionrelheading-4">
    <w:name w:val="option[rel=heading-4]"/>
    <w:basedOn w:val="a"/>
    <w:rsid w:val="00D82F7F"/>
    <w:pPr>
      <w:spacing w:before="100" w:beforeAutospacing="1" w:after="100" w:afterAutospacing="1"/>
    </w:pPr>
  </w:style>
  <w:style w:type="paragraph" w:customStyle="1" w:styleId="optionrelheading-5">
    <w:name w:val="option[rel=heading-5]"/>
    <w:basedOn w:val="a"/>
    <w:rsid w:val="00D82F7F"/>
    <w:pPr>
      <w:spacing w:before="100" w:beforeAutospacing="1" w:after="100" w:afterAutospacing="1"/>
    </w:pPr>
  </w:style>
  <w:style w:type="paragraph" w:customStyle="1" w:styleId="menu">
    <w:name w:val="menu"/>
    <w:basedOn w:val="a"/>
    <w:rsid w:val="00D82F7F"/>
    <w:pPr>
      <w:spacing w:before="100" w:beforeAutospacing="1" w:after="100" w:afterAutospacing="1"/>
    </w:pPr>
  </w:style>
  <w:style w:type="paragraph" w:customStyle="1" w:styleId="wikieditor-toolbar-table-preview-wrapper">
    <w:name w:val="wikieditor-toolbar-table-preview-wrapper"/>
    <w:basedOn w:val="a"/>
    <w:rsid w:val="00D82F7F"/>
    <w:pPr>
      <w:spacing w:before="100" w:beforeAutospacing="1" w:after="100" w:afterAutospacing="1"/>
    </w:pPr>
  </w:style>
  <w:style w:type="paragraph" w:customStyle="1" w:styleId="sitenoticesmall">
    <w:name w:val="sitenoticesmall"/>
    <w:basedOn w:val="a"/>
    <w:rsid w:val="00D82F7F"/>
    <w:pPr>
      <w:spacing w:before="100" w:beforeAutospacing="1" w:after="100" w:afterAutospacing="1"/>
    </w:pPr>
  </w:style>
  <w:style w:type="paragraph" w:customStyle="1" w:styleId="sitenoticesmallanon">
    <w:name w:val="sitenoticesmallanon"/>
    <w:basedOn w:val="a"/>
    <w:rsid w:val="00D82F7F"/>
    <w:pPr>
      <w:spacing w:before="100" w:beforeAutospacing="1" w:after="100" w:afterAutospacing="1"/>
    </w:pPr>
  </w:style>
  <w:style w:type="paragraph" w:customStyle="1" w:styleId="sitenoticesmalluser">
    <w:name w:val="sitenoticesmalluser"/>
    <w:basedOn w:val="a"/>
    <w:rsid w:val="00D82F7F"/>
    <w:pPr>
      <w:spacing w:before="100" w:beforeAutospacing="1" w:after="100" w:afterAutospacing="1"/>
    </w:pPr>
  </w:style>
  <w:style w:type="paragraph" w:customStyle="1" w:styleId="wikieditor-toolbar-dialog">
    <w:name w:val="wikieditor-toolbar-dialog"/>
    <w:basedOn w:val="a"/>
    <w:rsid w:val="00D82F7F"/>
    <w:pPr>
      <w:spacing w:before="100" w:beforeAutospacing="1" w:after="100" w:afterAutospacing="1"/>
    </w:pPr>
  </w:style>
  <w:style w:type="paragraph" w:customStyle="1" w:styleId="ui-icon-closethick">
    <w:name w:val="ui-icon-closethick"/>
    <w:basedOn w:val="a"/>
    <w:rsid w:val="00D82F7F"/>
    <w:pPr>
      <w:spacing w:before="100" w:beforeAutospacing="1" w:after="100" w:afterAutospacing="1"/>
    </w:pPr>
  </w:style>
  <w:style w:type="paragraph" w:customStyle="1" w:styleId="ui-accordion-header-active">
    <w:name w:val="ui-accordion-header-active"/>
    <w:basedOn w:val="a"/>
    <w:rsid w:val="00D82F7F"/>
    <w:pPr>
      <w:spacing w:before="100" w:beforeAutospacing="1" w:after="100" w:afterAutospacing="1"/>
    </w:pPr>
  </w:style>
  <w:style w:type="paragraph" w:customStyle="1" w:styleId="ui-tabs-hide">
    <w:name w:val="ui-tabs-hide"/>
    <w:basedOn w:val="a"/>
    <w:rsid w:val="00D82F7F"/>
    <w:pPr>
      <w:spacing w:before="100" w:beforeAutospacing="1" w:after="100" w:afterAutospacing="1"/>
    </w:pPr>
  </w:style>
  <w:style w:type="paragraph" w:customStyle="1" w:styleId="notice-all">
    <w:name w:val="notice-all"/>
    <w:basedOn w:val="a"/>
    <w:rsid w:val="00D82F7F"/>
    <w:pPr>
      <w:spacing w:before="100" w:beforeAutospacing="1" w:after="100" w:afterAutospacing="1"/>
    </w:pPr>
  </w:style>
  <w:style w:type="character" w:customStyle="1" w:styleId="citation">
    <w:name w:val="citation"/>
    <w:basedOn w:val="a0"/>
    <w:rsid w:val="00D82F7F"/>
    <w:rPr>
      <w:i w:val="0"/>
      <w:iCs w:val="0"/>
    </w:rPr>
  </w:style>
  <w:style w:type="character" w:customStyle="1" w:styleId="texhtml1">
    <w:name w:val="texhtml1"/>
    <w:basedOn w:val="a0"/>
    <w:rsid w:val="00D82F7F"/>
    <w:rPr>
      <w:sz w:val="30"/>
      <w:szCs w:val="30"/>
    </w:rPr>
  </w:style>
  <w:style w:type="character" w:customStyle="1" w:styleId="tab">
    <w:name w:val="tab"/>
    <w:basedOn w:val="a0"/>
    <w:rsid w:val="00D82F7F"/>
  </w:style>
  <w:style w:type="paragraph" w:customStyle="1" w:styleId="special-label1">
    <w:name w:val="special-label1"/>
    <w:basedOn w:val="a"/>
    <w:rsid w:val="00D82F7F"/>
    <w:pPr>
      <w:spacing w:before="100" w:beforeAutospacing="1" w:after="100" w:afterAutospacing="1"/>
    </w:pPr>
    <w:rPr>
      <w:color w:val="808080"/>
      <w:sz w:val="19"/>
      <w:szCs w:val="19"/>
    </w:rPr>
  </w:style>
  <w:style w:type="paragraph" w:customStyle="1" w:styleId="special-query1">
    <w:name w:val="special-query1"/>
    <w:basedOn w:val="a"/>
    <w:rsid w:val="00D82F7F"/>
    <w:pPr>
      <w:spacing w:before="100" w:beforeAutospacing="1" w:after="100" w:afterAutospacing="1"/>
    </w:pPr>
    <w:rPr>
      <w:i/>
      <w:iCs/>
      <w:color w:val="000000"/>
    </w:rPr>
  </w:style>
  <w:style w:type="paragraph" w:customStyle="1" w:styleId="special-hover1">
    <w:name w:val="special-hover1"/>
    <w:basedOn w:val="a"/>
    <w:rsid w:val="00D82F7F"/>
    <w:pPr>
      <w:shd w:val="clear" w:color="auto" w:fill="C0C0C0"/>
      <w:spacing w:before="100" w:beforeAutospacing="1" w:after="100" w:afterAutospacing="1"/>
    </w:pPr>
  </w:style>
  <w:style w:type="paragraph" w:customStyle="1" w:styleId="special-label2">
    <w:name w:val="special-label2"/>
    <w:basedOn w:val="a"/>
    <w:rsid w:val="00D82F7F"/>
    <w:pPr>
      <w:spacing w:before="100" w:beforeAutospacing="1" w:after="100" w:afterAutospacing="1"/>
    </w:pPr>
    <w:rPr>
      <w:color w:val="FFFFFF"/>
    </w:rPr>
  </w:style>
  <w:style w:type="paragraph" w:customStyle="1" w:styleId="special-query2">
    <w:name w:val="special-query2"/>
    <w:basedOn w:val="a"/>
    <w:rsid w:val="00D82F7F"/>
    <w:pPr>
      <w:spacing w:before="100" w:beforeAutospacing="1" w:after="100" w:afterAutospacing="1"/>
    </w:pPr>
    <w:rPr>
      <w:color w:val="FFFFFF"/>
    </w:rPr>
  </w:style>
  <w:style w:type="paragraph" w:customStyle="1" w:styleId="wikieditor-ui-text1">
    <w:name w:val="wikieditor-ui-text1"/>
    <w:basedOn w:val="a"/>
    <w:rsid w:val="00D82F7F"/>
    <w:pPr>
      <w:spacing w:before="100" w:beforeAutospacing="1" w:after="100" w:afterAutospacing="1" w:line="0" w:lineRule="auto"/>
    </w:pPr>
  </w:style>
  <w:style w:type="paragraph" w:customStyle="1" w:styleId="wikieditor-ui-top1">
    <w:name w:val="wikieditor-ui-top1"/>
    <w:basedOn w:val="a"/>
    <w:rsid w:val="00D82F7F"/>
    <w:pPr>
      <w:pBdr>
        <w:bottom w:val="single" w:sz="6" w:space="0" w:color="C0C0C0"/>
      </w:pBdr>
      <w:spacing w:before="100" w:beforeAutospacing="1" w:after="100" w:afterAutospacing="1"/>
    </w:pPr>
  </w:style>
  <w:style w:type="paragraph" w:customStyle="1" w:styleId="wikieditor-ui-left1">
    <w:name w:val="wikieditor-ui-left1"/>
    <w:basedOn w:val="a"/>
    <w:rsid w:val="00D82F7F"/>
    <w:pPr>
      <w:spacing w:before="100" w:beforeAutospacing="1" w:after="100" w:afterAutospacing="1"/>
    </w:pPr>
  </w:style>
  <w:style w:type="paragraph" w:customStyle="1" w:styleId="wikieditor-ui-right1">
    <w:name w:val="wikieditor-ui-right1"/>
    <w:basedOn w:val="a"/>
    <w:rsid w:val="00D82F7F"/>
    <w:pPr>
      <w:shd w:val="clear" w:color="auto" w:fill="F3F3F3"/>
      <w:spacing w:before="100" w:beforeAutospacing="1" w:after="100" w:afterAutospacing="1"/>
    </w:pPr>
  </w:style>
  <w:style w:type="paragraph" w:customStyle="1" w:styleId="ui-dialog-titlebar1">
    <w:name w:val="ui-dialog-titlebar1"/>
    <w:basedOn w:val="a"/>
    <w:rsid w:val="00D82F7F"/>
    <w:pPr>
      <w:spacing w:before="100" w:beforeAutospacing="1" w:after="100" w:afterAutospacing="1"/>
    </w:pPr>
  </w:style>
  <w:style w:type="paragraph" w:customStyle="1" w:styleId="ui-widget-header1">
    <w:name w:val="ui-widget-header1"/>
    <w:basedOn w:val="a"/>
    <w:rsid w:val="00D82F7F"/>
    <w:pPr>
      <w:pBdr>
        <w:bottom w:val="single" w:sz="6" w:space="0" w:color="6BC8F3"/>
      </w:pBdr>
      <w:shd w:val="clear" w:color="auto" w:fill="F0F0F0"/>
      <w:spacing w:before="100" w:beforeAutospacing="1" w:after="100" w:afterAutospacing="1" w:line="240" w:lineRule="atLeast"/>
    </w:pPr>
    <w:rPr>
      <w:b/>
      <w:bCs/>
      <w:color w:val="333333"/>
    </w:rPr>
  </w:style>
  <w:style w:type="paragraph" w:customStyle="1" w:styleId="ui-icon-closethick1">
    <w:name w:val="ui-icon-closethick1"/>
    <w:basedOn w:val="a"/>
    <w:rsid w:val="00D82F7F"/>
    <w:pPr>
      <w:spacing w:before="100" w:beforeAutospacing="1" w:after="100" w:afterAutospacing="1"/>
    </w:pPr>
  </w:style>
  <w:style w:type="paragraph" w:customStyle="1" w:styleId="ui-dialog-buttonpane1">
    <w:name w:val="ui-dialog-buttonpane1"/>
    <w:basedOn w:val="a"/>
    <w:rsid w:val="00D82F7F"/>
    <w:pPr>
      <w:pBdr>
        <w:top w:val="single" w:sz="6" w:space="0" w:color="CCCCCC"/>
      </w:pBdr>
      <w:spacing w:after="100" w:afterAutospacing="1"/>
    </w:pPr>
  </w:style>
  <w:style w:type="paragraph" w:customStyle="1" w:styleId="ui-dialog-titlebar-close1">
    <w:name w:val="ui-dialog-titlebar-close1"/>
    <w:basedOn w:val="a"/>
    <w:rsid w:val="00D82F7F"/>
    <w:pPr>
      <w:spacing w:before="100" w:beforeAutospacing="1" w:after="100" w:afterAutospacing="1"/>
    </w:pPr>
  </w:style>
  <w:style w:type="paragraph" w:customStyle="1" w:styleId="ui-widget-content1">
    <w:name w:val="ui-widget-content1"/>
    <w:basedOn w:val="a"/>
    <w:rsid w:val="00D82F7F"/>
    <w:pPr>
      <w:shd w:val="clear" w:color="auto" w:fill="FFFFFF"/>
      <w:spacing w:before="100" w:beforeAutospacing="1" w:after="100" w:afterAutospacing="1"/>
    </w:pPr>
    <w:rPr>
      <w:color w:val="000000"/>
    </w:rPr>
  </w:style>
  <w:style w:type="paragraph" w:customStyle="1" w:styleId="wikieditor-toolbar-table-preview-wrapper1">
    <w:name w:val="wikieditor-toolbar-table-preview-wrapper1"/>
    <w:basedOn w:val="a"/>
    <w:rsid w:val="00D82F7F"/>
    <w:pPr>
      <w:spacing w:before="100" w:beforeAutospacing="1" w:after="100" w:afterAutospacing="1"/>
    </w:pPr>
  </w:style>
  <w:style w:type="paragraph" w:customStyle="1" w:styleId="wikieditor-toolbar-field-wrapper1">
    <w:name w:val="wikieditor-toolbar-field-wrapper1"/>
    <w:basedOn w:val="a"/>
    <w:rsid w:val="00D82F7F"/>
    <w:pPr>
      <w:spacing w:before="100" w:beforeAutospacing="1" w:after="100" w:afterAutospacing="1"/>
      <w:ind w:right="335"/>
      <w:textAlignment w:val="bottom"/>
    </w:pPr>
  </w:style>
  <w:style w:type="paragraph" w:customStyle="1" w:styleId="wikieditor-toolbar-field-wrapper2">
    <w:name w:val="wikieditor-toolbar-field-wrapper2"/>
    <w:basedOn w:val="a"/>
    <w:rsid w:val="00D82F7F"/>
    <w:pPr>
      <w:spacing w:before="100" w:beforeAutospacing="1" w:after="100" w:afterAutospacing="1"/>
      <w:ind w:left="335"/>
      <w:textAlignment w:val="bottom"/>
    </w:pPr>
  </w:style>
  <w:style w:type="paragraph" w:customStyle="1" w:styleId="ui-dialog-content1">
    <w:name w:val="ui-dialog-content1"/>
    <w:basedOn w:val="a"/>
    <w:rsid w:val="00D82F7F"/>
    <w:pPr>
      <w:spacing w:before="100" w:beforeAutospacing="1" w:after="100" w:afterAutospacing="1"/>
    </w:pPr>
  </w:style>
  <w:style w:type="paragraph" w:customStyle="1" w:styleId="wikieditor-toolbar-floated-field-wrapper1">
    <w:name w:val="wikieditor-toolbar-floated-field-wrapper1"/>
    <w:basedOn w:val="a"/>
    <w:rsid w:val="00D82F7F"/>
    <w:pPr>
      <w:spacing w:before="100" w:beforeAutospacing="1" w:after="100" w:afterAutospacing="1"/>
      <w:ind w:left="480"/>
    </w:pPr>
  </w:style>
  <w:style w:type="paragraph" w:customStyle="1" w:styleId="wikieditor-template-dialog-field-wrapper1">
    <w:name w:val="wikieditor-template-dialog-field-wrapper1"/>
    <w:basedOn w:val="a"/>
    <w:rsid w:val="00D82F7F"/>
    <w:pPr>
      <w:pBdr>
        <w:bottom w:val="dashed" w:sz="6" w:space="9" w:color="C0C0C0"/>
      </w:pBdr>
      <w:spacing w:before="100" w:beforeAutospacing="1" w:after="100" w:afterAutospacing="1"/>
    </w:pPr>
  </w:style>
  <w:style w:type="paragraph" w:customStyle="1" w:styleId="wikieditor-ui-toc1">
    <w:name w:val="wikieditor-ui-toc1"/>
    <w:basedOn w:val="a"/>
    <w:rsid w:val="00D82F7F"/>
    <w:pPr>
      <w:pBdr>
        <w:right w:val="single" w:sz="6" w:space="0" w:color="C0C0C0"/>
      </w:pBdr>
      <w:spacing w:before="100" w:beforeAutospacing="1" w:after="100" w:afterAutospacing="1"/>
    </w:pPr>
  </w:style>
  <w:style w:type="paragraph" w:customStyle="1" w:styleId="tab-toc1">
    <w:name w:val="tab-toc1"/>
    <w:basedOn w:val="a"/>
    <w:rsid w:val="00D82F7F"/>
    <w:pPr>
      <w:pBdr>
        <w:bottom w:val="single" w:sz="6" w:space="3" w:color="C0C0C0"/>
      </w:pBdr>
      <w:spacing w:before="100" w:beforeAutospacing="1" w:after="100" w:afterAutospacing="1" w:line="435" w:lineRule="atLeast"/>
    </w:pPr>
  </w:style>
  <w:style w:type="paragraph" w:customStyle="1" w:styleId="wikieditor-ui-toc-resize-grip1">
    <w:name w:val="wikieditor-ui-toc-resize-grip1"/>
    <w:basedOn w:val="a"/>
    <w:rsid w:val="00D82F7F"/>
    <w:pPr>
      <w:spacing w:before="100" w:beforeAutospacing="1" w:after="100" w:afterAutospacing="1"/>
    </w:pPr>
  </w:style>
  <w:style w:type="paragraph" w:customStyle="1" w:styleId="tab-toc2">
    <w:name w:val="tab-toc2"/>
    <w:basedOn w:val="a"/>
    <w:rsid w:val="00D82F7F"/>
    <w:pPr>
      <w:pBdr>
        <w:bottom w:val="single" w:sz="6" w:space="3" w:color="C0C0C0"/>
      </w:pBdr>
      <w:spacing w:before="50" w:after="50" w:line="435" w:lineRule="atLeast"/>
      <w:ind w:left="50" w:right="268"/>
    </w:pPr>
  </w:style>
  <w:style w:type="paragraph" w:customStyle="1" w:styleId="wikieditor-ui-toc-expandcontrol1">
    <w:name w:val="wikieditor-ui-toc-expandcontrol1"/>
    <w:basedOn w:val="a"/>
    <w:rsid w:val="00D82F7F"/>
    <w:pPr>
      <w:spacing w:before="100" w:beforeAutospacing="1" w:after="100" w:afterAutospacing="1" w:line="435" w:lineRule="atLeast"/>
    </w:pPr>
  </w:style>
  <w:style w:type="paragraph" w:customStyle="1" w:styleId="sections1">
    <w:name w:val="sections1"/>
    <w:basedOn w:val="a"/>
    <w:rsid w:val="00D82F7F"/>
    <w:pPr>
      <w:spacing w:before="100" w:beforeAutospacing="1" w:after="100" w:afterAutospacing="1"/>
    </w:pPr>
  </w:style>
  <w:style w:type="paragraph" w:customStyle="1" w:styleId="section1">
    <w:name w:val="section1"/>
    <w:basedOn w:val="a"/>
    <w:rsid w:val="00D82F7F"/>
    <w:pPr>
      <w:pBdr>
        <w:top w:val="single" w:sz="6" w:space="0" w:color="DDDDDD"/>
      </w:pBdr>
      <w:shd w:val="clear" w:color="auto" w:fill="E0EEF7"/>
      <w:spacing w:before="100" w:beforeAutospacing="1" w:after="100" w:afterAutospacing="1"/>
    </w:pPr>
    <w:rPr>
      <w:vanish/>
    </w:rPr>
  </w:style>
  <w:style w:type="paragraph" w:customStyle="1" w:styleId="spinner1">
    <w:name w:val="spinner1"/>
    <w:basedOn w:val="a"/>
    <w:rsid w:val="00D82F7F"/>
    <w:pPr>
      <w:spacing w:before="100" w:beforeAutospacing="1" w:after="100" w:afterAutospacing="1"/>
    </w:pPr>
    <w:rPr>
      <w:vanish/>
    </w:rPr>
  </w:style>
  <w:style w:type="paragraph" w:customStyle="1" w:styleId="spinner2">
    <w:name w:val="spinner2"/>
    <w:basedOn w:val="a"/>
    <w:rsid w:val="00D82F7F"/>
    <w:pPr>
      <w:spacing w:before="100" w:beforeAutospacing="1" w:after="100" w:afterAutospacing="1"/>
      <w:ind w:left="120"/>
    </w:pPr>
    <w:rPr>
      <w:color w:val="666666"/>
    </w:rPr>
  </w:style>
  <w:style w:type="paragraph" w:customStyle="1" w:styleId="spinner3">
    <w:name w:val="spinner3"/>
    <w:basedOn w:val="a"/>
    <w:rsid w:val="00D82F7F"/>
    <w:pPr>
      <w:spacing w:before="100" w:beforeAutospacing="1" w:after="100" w:afterAutospacing="1"/>
      <w:ind w:right="120"/>
    </w:pPr>
    <w:rPr>
      <w:color w:val="666666"/>
    </w:rPr>
  </w:style>
  <w:style w:type="paragraph" w:customStyle="1" w:styleId="tabs1">
    <w:name w:val="tabs1"/>
    <w:basedOn w:val="a"/>
    <w:rsid w:val="00D82F7F"/>
    <w:pPr>
      <w:spacing w:before="50" w:after="50"/>
      <w:ind w:left="50" w:right="50"/>
    </w:pPr>
  </w:style>
  <w:style w:type="paragraph" w:customStyle="1" w:styleId="section-main1">
    <w:name w:val="section-main1"/>
    <w:basedOn w:val="a"/>
    <w:rsid w:val="00D82F7F"/>
    <w:pPr>
      <w:spacing w:before="100" w:beforeAutospacing="1" w:after="100" w:afterAutospacing="1"/>
    </w:pPr>
  </w:style>
  <w:style w:type="paragraph" w:customStyle="1" w:styleId="group1">
    <w:name w:val="group1"/>
    <w:basedOn w:val="a"/>
    <w:rsid w:val="00D82F7F"/>
    <w:pPr>
      <w:pBdr>
        <w:right w:val="single" w:sz="6" w:space="5" w:color="DDDDDD"/>
      </w:pBdr>
      <w:spacing w:before="50" w:after="50"/>
      <w:ind w:left="50" w:right="50"/>
    </w:pPr>
  </w:style>
  <w:style w:type="paragraph" w:customStyle="1" w:styleId="group2">
    <w:name w:val="group2"/>
    <w:basedOn w:val="a"/>
    <w:rsid w:val="00D82F7F"/>
    <w:pPr>
      <w:pBdr>
        <w:left w:val="single" w:sz="6" w:space="5" w:color="DDDDDD"/>
      </w:pBdr>
      <w:spacing w:before="50" w:after="50"/>
      <w:ind w:left="50" w:right="50"/>
    </w:pPr>
  </w:style>
  <w:style w:type="paragraph" w:customStyle="1" w:styleId="group-search1">
    <w:name w:val="group-search1"/>
    <w:basedOn w:val="a"/>
    <w:rsid w:val="00D82F7F"/>
    <w:pPr>
      <w:pBdr>
        <w:left w:val="single" w:sz="6" w:space="5" w:color="DDDDDD"/>
      </w:pBdr>
      <w:spacing w:before="100" w:beforeAutospacing="1" w:after="100" w:afterAutospacing="1"/>
    </w:pPr>
  </w:style>
  <w:style w:type="paragraph" w:customStyle="1" w:styleId="group-insert1">
    <w:name w:val="group-insert1"/>
    <w:basedOn w:val="a"/>
    <w:rsid w:val="00D82F7F"/>
    <w:pPr>
      <w:spacing w:before="100" w:beforeAutospacing="1" w:after="100" w:afterAutospacing="1"/>
    </w:pPr>
  </w:style>
  <w:style w:type="paragraph" w:customStyle="1" w:styleId="group-search2">
    <w:name w:val="group-search2"/>
    <w:basedOn w:val="a"/>
    <w:rsid w:val="00D82F7F"/>
    <w:pPr>
      <w:pBdr>
        <w:right w:val="single" w:sz="6" w:space="5" w:color="DDDDDD"/>
      </w:pBdr>
      <w:spacing w:before="100" w:beforeAutospacing="1" w:after="100" w:afterAutospacing="1"/>
    </w:pPr>
  </w:style>
  <w:style w:type="paragraph" w:customStyle="1" w:styleId="group-insert2">
    <w:name w:val="group-insert2"/>
    <w:basedOn w:val="a"/>
    <w:rsid w:val="00D82F7F"/>
    <w:pPr>
      <w:spacing w:before="100" w:beforeAutospacing="1" w:after="100" w:afterAutospacing="1"/>
    </w:pPr>
  </w:style>
  <w:style w:type="character" w:customStyle="1" w:styleId="tab1">
    <w:name w:val="tab1"/>
    <w:basedOn w:val="a0"/>
    <w:rsid w:val="00D82F7F"/>
  </w:style>
  <w:style w:type="paragraph" w:customStyle="1" w:styleId="label1">
    <w:name w:val="label1"/>
    <w:basedOn w:val="a"/>
    <w:rsid w:val="00D82F7F"/>
    <w:pPr>
      <w:spacing w:before="33" w:after="33" w:line="368" w:lineRule="atLeast"/>
      <w:ind w:left="84" w:right="134"/>
    </w:pPr>
    <w:rPr>
      <w:color w:val="777777"/>
    </w:rPr>
  </w:style>
  <w:style w:type="paragraph" w:customStyle="1" w:styleId="tool-select1">
    <w:name w:val="tool-select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33" w:after="33"/>
      <w:ind w:left="33"/>
    </w:pPr>
  </w:style>
  <w:style w:type="paragraph" w:customStyle="1" w:styleId="label2">
    <w:name w:val="label2"/>
    <w:basedOn w:val="a"/>
    <w:rsid w:val="00D82F7F"/>
    <w:pPr>
      <w:spacing w:line="368" w:lineRule="atLeast"/>
      <w:ind w:right="67"/>
    </w:pPr>
    <w:rPr>
      <w:color w:val="333333"/>
    </w:rPr>
  </w:style>
  <w:style w:type="paragraph" w:customStyle="1" w:styleId="label3">
    <w:name w:val="label3"/>
    <w:basedOn w:val="a"/>
    <w:rsid w:val="00D82F7F"/>
    <w:pPr>
      <w:spacing w:line="368" w:lineRule="atLeast"/>
      <w:ind w:left="67"/>
    </w:pPr>
    <w:rPr>
      <w:color w:val="333333"/>
    </w:rPr>
  </w:style>
  <w:style w:type="paragraph" w:customStyle="1" w:styleId="menu1">
    <w:name w:val="menu1"/>
    <w:basedOn w:val="a"/>
    <w:rsid w:val="00D82F7F"/>
    <w:pPr>
      <w:spacing w:before="100" w:beforeAutospacing="1" w:after="100" w:afterAutospacing="1"/>
      <w:ind w:left="-17" w:right="-17"/>
    </w:pPr>
  </w:style>
  <w:style w:type="paragraph" w:customStyle="1" w:styleId="options1">
    <w:name w:val="options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368" w:after="100" w:afterAutospacing="1"/>
      <w:ind w:left="-17"/>
    </w:pPr>
    <w:rPr>
      <w:vanish/>
    </w:rPr>
  </w:style>
  <w:style w:type="paragraph" w:customStyle="1" w:styleId="options2">
    <w:name w:val="options2"/>
    <w:basedOn w:val="a"/>
    <w:rsid w:val="00D82F7F"/>
    <w:pPr>
      <w:spacing w:before="368" w:after="100" w:afterAutospacing="1"/>
    </w:pPr>
  </w:style>
  <w:style w:type="paragraph" w:customStyle="1" w:styleId="option1">
    <w:name w:val="option1"/>
    <w:basedOn w:val="a"/>
    <w:rsid w:val="00D82F7F"/>
    <w:pPr>
      <w:spacing w:before="100" w:beforeAutospacing="1" w:after="100" w:afterAutospacing="1"/>
    </w:pPr>
    <w:rPr>
      <w:color w:val="000000"/>
    </w:rPr>
  </w:style>
  <w:style w:type="paragraph" w:customStyle="1" w:styleId="optionrelheading-21">
    <w:name w:val="option[rel=heading-2]1"/>
    <w:basedOn w:val="a"/>
    <w:rsid w:val="00D82F7F"/>
    <w:pPr>
      <w:spacing w:before="100" w:beforeAutospacing="1" w:after="100" w:afterAutospacing="1"/>
    </w:pPr>
    <w:rPr>
      <w:sz w:val="36"/>
      <w:szCs w:val="36"/>
    </w:rPr>
  </w:style>
  <w:style w:type="paragraph" w:customStyle="1" w:styleId="optionrelheading-31">
    <w:name w:val="option[rel=heading-3]1"/>
    <w:basedOn w:val="a"/>
    <w:rsid w:val="00D82F7F"/>
    <w:pPr>
      <w:spacing w:before="100" w:beforeAutospacing="1" w:after="100" w:afterAutospacing="1"/>
    </w:pPr>
    <w:rPr>
      <w:sz w:val="32"/>
      <w:szCs w:val="32"/>
    </w:rPr>
  </w:style>
  <w:style w:type="paragraph" w:customStyle="1" w:styleId="optionrelheading-41">
    <w:name w:val="option[rel=heading-4]1"/>
    <w:basedOn w:val="a"/>
    <w:rsid w:val="00D82F7F"/>
    <w:pPr>
      <w:spacing w:before="100" w:beforeAutospacing="1" w:after="100" w:afterAutospacing="1"/>
    </w:pPr>
    <w:rPr>
      <w:sz w:val="28"/>
      <w:szCs w:val="28"/>
    </w:rPr>
  </w:style>
  <w:style w:type="paragraph" w:customStyle="1" w:styleId="optionrelheading-51">
    <w:name w:val="option[rel=heading-5]1"/>
    <w:basedOn w:val="a"/>
    <w:rsid w:val="00D82F7F"/>
    <w:pPr>
      <w:spacing w:before="100" w:beforeAutospacing="1" w:after="100" w:afterAutospacing="1"/>
    </w:pPr>
    <w:rPr>
      <w:b/>
      <w:bCs/>
    </w:rPr>
  </w:style>
  <w:style w:type="paragraph" w:customStyle="1" w:styleId="index1">
    <w:name w:val="index1"/>
    <w:basedOn w:val="a"/>
    <w:rsid w:val="00D82F7F"/>
    <w:pPr>
      <w:spacing w:before="100" w:beforeAutospacing="1" w:after="100" w:afterAutospacing="1"/>
    </w:pPr>
  </w:style>
  <w:style w:type="paragraph" w:customStyle="1" w:styleId="current1">
    <w:name w:val="current1"/>
    <w:basedOn w:val="a"/>
    <w:rsid w:val="00D82F7F"/>
    <w:pPr>
      <w:shd w:val="clear" w:color="auto" w:fill="FAFAFA"/>
      <w:spacing w:before="100" w:beforeAutospacing="1" w:after="100" w:afterAutospacing="1"/>
    </w:pPr>
    <w:rPr>
      <w:color w:val="333333"/>
    </w:rPr>
  </w:style>
  <w:style w:type="paragraph" w:customStyle="1" w:styleId="pages1">
    <w:name w:val="pages1"/>
    <w:basedOn w:val="a"/>
    <w:rsid w:val="00D82F7F"/>
    <w:pPr>
      <w:shd w:val="clear" w:color="auto" w:fill="FAFAFA"/>
      <w:spacing w:before="100" w:beforeAutospacing="1" w:after="100" w:afterAutospacing="1"/>
    </w:pPr>
  </w:style>
  <w:style w:type="paragraph" w:customStyle="1" w:styleId="wikieditor-toolbar-table-preview-frame1">
    <w:name w:val="wikieditor-toolbar-table-preview-frame1"/>
    <w:basedOn w:val="a"/>
    <w:rsid w:val="00D82F7F"/>
    <w:pPr>
      <w:shd w:val="clear" w:color="auto" w:fill="FFFFFF"/>
      <w:spacing w:before="100" w:beforeAutospacing="1" w:after="100" w:afterAutospacing="1"/>
    </w:pPr>
  </w:style>
  <w:style w:type="paragraph" w:customStyle="1" w:styleId="wikieditor-toolbar-table-preview-content1">
    <w:name w:val="wikieditor-toolbar-table-preview-content1"/>
    <w:basedOn w:val="a"/>
    <w:rsid w:val="00D82F7F"/>
    <w:pPr>
      <w:spacing w:before="100" w:beforeAutospacing="1" w:after="100" w:afterAutospacing="1"/>
    </w:pPr>
  </w:style>
  <w:style w:type="paragraph" w:customStyle="1" w:styleId="wikieditor-toolbar-table-preview1">
    <w:name w:val="wikieditor-toolbar-table-preview1"/>
    <w:basedOn w:val="a"/>
    <w:rsid w:val="00D82F7F"/>
    <w:pPr>
      <w:spacing w:before="100" w:beforeAutospacing="1" w:after="100" w:afterAutospacing="1"/>
    </w:pPr>
  </w:style>
  <w:style w:type="paragraph" w:customStyle="1" w:styleId="ui-state-default1">
    <w:name w:val="ui-state-default1"/>
    <w:basedOn w:val="a"/>
    <w:rsid w:val="00D82F7F"/>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color w:val="333333"/>
    </w:rPr>
  </w:style>
  <w:style w:type="paragraph" w:customStyle="1" w:styleId="ui-state-hover1">
    <w:name w:val="ui-state-hover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focus1">
    <w:name w:val="ui-state-focus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active1">
    <w:name w:val="ui-state-active1"/>
    <w:basedOn w:val="a"/>
    <w:rsid w:val="00D82F7F"/>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highlight1">
    <w:name w:val="ui-state-highlight1"/>
    <w:basedOn w:val="a"/>
    <w:rsid w:val="00D82F7F"/>
    <w:pPr>
      <w:pBdr>
        <w:top w:val="single" w:sz="6" w:space="0" w:color="FCEFA1"/>
        <w:left w:val="single" w:sz="6" w:space="0" w:color="FCEFA1"/>
        <w:bottom w:val="single" w:sz="6" w:space="0" w:color="FCEFA1"/>
        <w:right w:val="single" w:sz="6" w:space="0" w:color="FCEFA1"/>
      </w:pBdr>
      <w:spacing w:before="100" w:beforeAutospacing="1" w:after="100" w:afterAutospacing="1"/>
    </w:pPr>
    <w:rPr>
      <w:color w:val="363636"/>
    </w:rPr>
  </w:style>
  <w:style w:type="paragraph" w:customStyle="1" w:styleId="ui-state-error1">
    <w:name w:val="ui-state-error1"/>
    <w:basedOn w:val="a"/>
    <w:rsid w:val="00D82F7F"/>
    <w:pPr>
      <w:pBdr>
        <w:top w:val="single" w:sz="6" w:space="0" w:color="CD0A0A"/>
        <w:left w:val="single" w:sz="6" w:space="0" w:color="CD0A0A"/>
        <w:bottom w:val="single" w:sz="6" w:space="0" w:color="CD0A0A"/>
        <w:right w:val="single" w:sz="6" w:space="0" w:color="CD0A0A"/>
      </w:pBdr>
      <w:spacing w:before="100" w:beforeAutospacing="1" w:after="100" w:afterAutospacing="1"/>
    </w:pPr>
    <w:rPr>
      <w:color w:val="CD0A0A"/>
    </w:rPr>
  </w:style>
  <w:style w:type="paragraph" w:customStyle="1" w:styleId="ui-state-error-text1">
    <w:name w:val="ui-state-error-text1"/>
    <w:basedOn w:val="a"/>
    <w:rsid w:val="00D82F7F"/>
    <w:pPr>
      <w:spacing w:before="100" w:beforeAutospacing="1" w:after="100" w:afterAutospacing="1"/>
    </w:pPr>
    <w:rPr>
      <w:color w:val="CD0A0A"/>
    </w:rPr>
  </w:style>
  <w:style w:type="paragraph" w:customStyle="1" w:styleId="ui-state-disabled1">
    <w:name w:val="ui-state-disabled1"/>
    <w:basedOn w:val="a"/>
    <w:rsid w:val="00D82F7F"/>
    <w:pPr>
      <w:spacing w:before="100" w:beforeAutospacing="1" w:after="100" w:afterAutospacing="1"/>
    </w:pPr>
  </w:style>
  <w:style w:type="paragraph" w:customStyle="1" w:styleId="ui-priority-primary1">
    <w:name w:val="ui-priority-primary1"/>
    <w:basedOn w:val="a"/>
    <w:rsid w:val="00D82F7F"/>
    <w:pPr>
      <w:spacing w:before="100" w:beforeAutospacing="1" w:after="100" w:afterAutospacing="1"/>
    </w:pPr>
    <w:rPr>
      <w:b/>
      <w:bCs/>
    </w:rPr>
  </w:style>
  <w:style w:type="paragraph" w:customStyle="1" w:styleId="ui-priority-secondary1">
    <w:name w:val="ui-priority-secondary1"/>
    <w:basedOn w:val="a"/>
    <w:rsid w:val="00D82F7F"/>
    <w:pPr>
      <w:spacing w:before="100" w:beforeAutospacing="1" w:after="100" w:afterAutospacing="1"/>
    </w:pPr>
  </w:style>
  <w:style w:type="paragraph" w:customStyle="1" w:styleId="ui-icon1">
    <w:name w:val="ui-icon1"/>
    <w:basedOn w:val="a"/>
    <w:rsid w:val="00D82F7F"/>
    <w:pPr>
      <w:spacing w:before="100" w:beforeAutospacing="1" w:after="100" w:afterAutospacing="1"/>
      <w:ind w:firstLine="29534"/>
    </w:pPr>
  </w:style>
  <w:style w:type="paragraph" w:customStyle="1" w:styleId="ui-icon2">
    <w:name w:val="ui-icon2"/>
    <w:basedOn w:val="a"/>
    <w:rsid w:val="00D82F7F"/>
    <w:pPr>
      <w:spacing w:before="100" w:beforeAutospacing="1" w:after="100" w:afterAutospacing="1"/>
      <w:ind w:firstLine="29534"/>
    </w:pPr>
  </w:style>
  <w:style w:type="paragraph" w:customStyle="1" w:styleId="ui-icon3">
    <w:name w:val="ui-icon3"/>
    <w:basedOn w:val="a"/>
    <w:rsid w:val="00D82F7F"/>
    <w:pPr>
      <w:spacing w:before="100" w:beforeAutospacing="1" w:after="100" w:afterAutospacing="1"/>
      <w:ind w:firstLine="29534"/>
    </w:pPr>
  </w:style>
  <w:style w:type="paragraph" w:customStyle="1" w:styleId="ui-icon4">
    <w:name w:val="ui-icon4"/>
    <w:basedOn w:val="a"/>
    <w:rsid w:val="00D82F7F"/>
    <w:pPr>
      <w:spacing w:before="100" w:beforeAutospacing="1" w:after="100" w:afterAutospacing="1"/>
      <w:ind w:firstLine="29534"/>
    </w:pPr>
  </w:style>
  <w:style w:type="paragraph" w:customStyle="1" w:styleId="ui-icon5">
    <w:name w:val="ui-icon5"/>
    <w:basedOn w:val="a"/>
    <w:rsid w:val="00D82F7F"/>
    <w:pPr>
      <w:spacing w:before="100" w:beforeAutospacing="1" w:after="100" w:afterAutospacing="1"/>
      <w:ind w:firstLine="29534"/>
    </w:pPr>
  </w:style>
  <w:style w:type="paragraph" w:customStyle="1" w:styleId="ui-icon6">
    <w:name w:val="ui-icon6"/>
    <w:basedOn w:val="a"/>
    <w:rsid w:val="00D82F7F"/>
    <w:pPr>
      <w:spacing w:before="100" w:beforeAutospacing="1" w:after="100" w:afterAutospacing="1"/>
      <w:ind w:firstLine="29534"/>
    </w:pPr>
  </w:style>
  <w:style w:type="paragraph" w:customStyle="1" w:styleId="ui-icon7">
    <w:name w:val="ui-icon7"/>
    <w:basedOn w:val="a"/>
    <w:rsid w:val="00D82F7F"/>
    <w:pPr>
      <w:spacing w:before="100" w:beforeAutospacing="1" w:after="100" w:afterAutospacing="1"/>
      <w:ind w:firstLine="29534"/>
    </w:pPr>
  </w:style>
  <w:style w:type="paragraph" w:customStyle="1" w:styleId="ui-icon8">
    <w:name w:val="ui-icon8"/>
    <w:basedOn w:val="a"/>
    <w:rsid w:val="00D82F7F"/>
    <w:pPr>
      <w:spacing w:before="100" w:beforeAutospacing="1" w:after="100" w:afterAutospacing="1"/>
      <w:ind w:firstLine="29534"/>
    </w:pPr>
  </w:style>
  <w:style w:type="paragraph" w:customStyle="1" w:styleId="ui-icon9">
    <w:name w:val="ui-icon9"/>
    <w:basedOn w:val="a"/>
    <w:rsid w:val="00D82F7F"/>
    <w:pPr>
      <w:spacing w:before="100" w:beforeAutospacing="1" w:after="100" w:afterAutospacing="1"/>
      <w:ind w:firstLine="29534"/>
    </w:pPr>
  </w:style>
  <w:style w:type="paragraph" w:customStyle="1" w:styleId="ui-accordion-header1">
    <w:name w:val="ui-accordion-header1"/>
    <w:basedOn w:val="a"/>
    <w:rsid w:val="00D82F7F"/>
    <w:pPr>
      <w:spacing w:before="17" w:after="100" w:afterAutospacing="1"/>
    </w:pPr>
  </w:style>
  <w:style w:type="paragraph" w:customStyle="1" w:styleId="ui-accordion-li-fix1">
    <w:name w:val="ui-accordion-li-fix1"/>
    <w:basedOn w:val="a"/>
    <w:rsid w:val="00D82F7F"/>
    <w:pPr>
      <w:spacing w:before="100" w:beforeAutospacing="1" w:after="100" w:afterAutospacing="1"/>
    </w:pPr>
  </w:style>
  <w:style w:type="paragraph" w:customStyle="1" w:styleId="ui-accordion-header-active1">
    <w:name w:val="ui-accordion-header-active1"/>
    <w:basedOn w:val="a"/>
    <w:rsid w:val="00D82F7F"/>
    <w:pPr>
      <w:spacing w:before="100" w:beforeAutospacing="1" w:after="100" w:afterAutospacing="1"/>
    </w:pPr>
  </w:style>
  <w:style w:type="paragraph" w:customStyle="1" w:styleId="ui-icon10">
    <w:name w:val="ui-icon10"/>
    <w:basedOn w:val="a"/>
    <w:rsid w:val="00D82F7F"/>
    <w:pPr>
      <w:spacing w:after="100" w:afterAutospacing="1"/>
      <w:ind w:firstLine="29534"/>
    </w:pPr>
  </w:style>
  <w:style w:type="paragraph" w:customStyle="1" w:styleId="ui-accordion-content1">
    <w:name w:val="ui-accordion-content1"/>
    <w:basedOn w:val="a"/>
    <w:rsid w:val="00D82F7F"/>
    <w:pPr>
      <w:spacing w:after="33"/>
    </w:pPr>
    <w:rPr>
      <w:vanish/>
    </w:rPr>
  </w:style>
  <w:style w:type="paragraph" w:customStyle="1" w:styleId="ui-accordion-content-active1">
    <w:name w:val="ui-accordion-content-active1"/>
    <w:basedOn w:val="a"/>
    <w:rsid w:val="00D82F7F"/>
    <w:pPr>
      <w:spacing w:before="100" w:beforeAutospacing="1" w:after="100" w:afterAutospacing="1"/>
    </w:pPr>
  </w:style>
  <w:style w:type="paragraph" w:customStyle="1" w:styleId="ui-datepicker-header1">
    <w:name w:val="ui-datepicker-header1"/>
    <w:basedOn w:val="a"/>
    <w:rsid w:val="00D82F7F"/>
    <w:pPr>
      <w:spacing w:before="100" w:beforeAutospacing="1" w:after="100" w:afterAutospacing="1"/>
    </w:pPr>
  </w:style>
  <w:style w:type="paragraph" w:customStyle="1" w:styleId="ui-datepicker-prev1">
    <w:name w:val="ui-datepicker-prev1"/>
    <w:basedOn w:val="a"/>
    <w:rsid w:val="00D82F7F"/>
    <w:pPr>
      <w:spacing w:before="100" w:beforeAutospacing="1" w:after="100" w:afterAutospacing="1"/>
    </w:pPr>
  </w:style>
  <w:style w:type="paragraph" w:customStyle="1" w:styleId="ui-datepicker-next1">
    <w:name w:val="ui-datepicker-next1"/>
    <w:basedOn w:val="a"/>
    <w:rsid w:val="00D82F7F"/>
    <w:pPr>
      <w:spacing w:before="100" w:beforeAutospacing="1" w:after="100" w:afterAutospacing="1"/>
    </w:pPr>
  </w:style>
  <w:style w:type="paragraph" w:customStyle="1" w:styleId="ui-datepicker-title1">
    <w:name w:val="ui-datepicker-title1"/>
    <w:basedOn w:val="a"/>
    <w:rsid w:val="00D82F7F"/>
    <w:pPr>
      <w:spacing w:line="432" w:lineRule="atLeast"/>
      <w:ind w:left="552" w:right="552"/>
      <w:jc w:val="center"/>
    </w:pPr>
  </w:style>
  <w:style w:type="paragraph" w:customStyle="1" w:styleId="ui-datepicker-buttonpane1">
    <w:name w:val="ui-datepicker-buttonpane1"/>
    <w:basedOn w:val="a"/>
    <w:rsid w:val="00D82F7F"/>
    <w:pPr>
      <w:spacing w:before="168"/>
    </w:pPr>
  </w:style>
  <w:style w:type="paragraph" w:customStyle="1" w:styleId="ui-datepicker-group1">
    <w:name w:val="ui-datepicker-group1"/>
    <w:basedOn w:val="a"/>
    <w:rsid w:val="00D82F7F"/>
    <w:pPr>
      <w:spacing w:before="100" w:beforeAutospacing="1" w:after="100" w:afterAutospacing="1"/>
    </w:pPr>
  </w:style>
  <w:style w:type="paragraph" w:customStyle="1" w:styleId="ui-datepicker-group2">
    <w:name w:val="ui-datepicker-group2"/>
    <w:basedOn w:val="a"/>
    <w:rsid w:val="00D82F7F"/>
    <w:pPr>
      <w:spacing w:before="100" w:beforeAutospacing="1" w:after="100" w:afterAutospacing="1"/>
    </w:pPr>
  </w:style>
  <w:style w:type="paragraph" w:customStyle="1" w:styleId="ui-datepicker-group3">
    <w:name w:val="ui-datepicker-group3"/>
    <w:basedOn w:val="a"/>
    <w:rsid w:val="00D82F7F"/>
    <w:pPr>
      <w:spacing w:before="100" w:beforeAutospacing="1" w:after="100" w:afterAutospacing="1"/>
    </w:pPr>
  </w:style>
  <w:style w:type="paragraph" w:customStyle="1" w:styleId="ui-datepicker-header2">
    <w:name w:val="ui-datepicker-header2"/>
    <w:basedOn w:val="a"/>
    <w:rsid w:val="00D82F7F"/>
    <w:pPr>
      <w:spacing w:before="100" w:beforeAutospacing="1" w:after="100" w:afterAutospacing="1"/>
    </w:pPr>
  </w:style>
  <w:style w:type="paragraph" w:customStyle="1" w:styleId="ui-datepicker-header3">
    <w:name w:val="ui-datepicker-header3"/>
    <w:basedOn w:val="a"/>
    <w:rsid w:val="00D82F7F"/>
    <w:pPr>
      <w:spacing w:before="100" w:beforeAutospacing="1" w:after="100" w:afterAutospacing="1"/>
    </w:pPr>
  </w:style>
  <w:style w:type="paragraph" w:customStyle="1" w:styleId="ui-datepicker-buttonpane2">
    <w:name w:val="ui-datepicker-buttonpane2"/>
    <w:basedOn w:val="a"/>
    <w:rsid w:val="00D82F7F"/>
    <w:pPr>
      <w:spacing w:before="100" w:beforeAutospacing="1" w:after="100" w:afterAutospacing="1"/>
    </w:pPr>
  </w:style>
  <w:style w:type="paragraph" w:customStyle="1" w:styleId="ui-datepicker-buttonpane3">
    <w:name w:val="ui-datepicker-buttonpane3"/>
    <w:basedOn w:val="a"/>
    <w:rsid w:val="00D82F7F"/>
    <w:pPr>
      <w:spacing w:before="100" w:beforeAutospacing="1" w:after="100" w:afterAutospacing="1"/>
    </w:pPr>
  </w:style>
  <w:style w:type="paragraph" w:customStyle="1" w:styleId="ui-datepicker-header4">
    <w:name w:val="ui-datepicker-header4"/>
    <w:basedOn w:val="a"/>
    <w:rsid w:val="00D82F7F"/>
    <w:pPr>
      <w:spacing w:before="100" w:beforeAutospacing="1" w:after="100" w:afterAutospacing="1"/>
    </w:pPr>
  </w:style>
  <w:style w:type="paragraph" w:customStyle="1" w:styleId="ui-datepicker-header5">
    <w:name w:val="ui-datepicker-header5"/>
    <w:basedOn w:val="a"/>
    <w:rsid w:val="00D82F7F"/>
    <w:pPr>
      <w:spacing w:before="100" w:beforeAutospacing="1" w:after="100" w:afterAutospacing="1"/>
    </w:pPr>
  </w:style>
  <w:style w:type="paragraph" w:customStyle="1" w:styleId="ui-dialog-titlebar2">
    <w:name w:val="ui-dialog-titlebar2"/>
    <w:basedOn w:val="a"/>
    <w:rsid w:val="00D82F7F"/>
    <w:pPr>
      <w:spacing w:before="100" w:beforeAutospacing="1" w:after="100" w:afterAutospacing="1"/>
    </w:pPr>
  </w:style>
  <w:style w:type="paragraph" w:customStyle="1" w:styleId="ui-dialog-title1">
    <w:name w:val="ui-dialog-title1"/>
    <w:basedOn w:val="a"/>
    <w:rsid w:val="00D82F7F"/>
  </w:style>
  <w:style w:type="paragraph" w:customStyle="1" w:styleId="ui-dialog-titlebar-close2">
    <w:name w:val="ui-dialog-titlebar-close2"/>
    <w:basedOn w:val="a"/>
    <w:rsid w:val="00D82F7F"/>
  </w:style>
  <w:style w:type="paragraph" w:customStyle="1" w:styleId="ui-dialog-content2">
    <w:name w:val="ui-dialog-content2"/>
    <w:basedOn w:val="a"/>
    <w:rsid w:val="00D82F7F"/>
    <w:pPr>
      <w:spacing w:before="100" w:beforeAutospacing="1" w:after="100" w:afterAutospacing="1"/>
    </w:pPr>
  </w:style>
  <w:style w:type="paragraph" w:customStyle="1" w:styleId="ui-dialog-buttonpane2">
    <w:name w:val="ui-dialog-buttonpane2"/>
    <w:basedOn w:val="a"/>
    <w:rsid w:val="00D82F7F"/>
    <w:pPr>
      <w:spacing w:before="120"/>
    </w:pPr>
  </w:style>
  <w:style w:type="paragraph" w:customStyle="1" w:styleId="ui-resizable-se1">
    <w:name w:val="ui-resizable-se1"/>
    <w:basedOn w:val="a"/>
    <w:rsid w:val="00D82F7F"/>
    <w:pPr>
      <w:spacing w:before="100" w:beforeAutospacing="1" w:after="100" w:afterAutospacing="1"/>
    </w:pPr>
  </w:style>
  <w:style w:type="paragraph" w:customStyle="1" w:styleId="ui-progressbar-value1">
    <w:name w:val="ui-progressbar-value1"/>
    <w:basedOn w:val="a"/>
    <w:rsid w:val="00D82F7F"/>
    <w:pPr>
      <w:ind w:left="-17" w:right="-17"/>
    </w:pPr>
  </w:style>
  <w:style w:type="paragraph" w:customStyle="1" w:styleId="ui-resizable-handle1">
    <w:name w:val="ui-resizable-handle1"/>
    <w:basedOn w:val="a"/>
    <w:rsid w:val="00D82F7F"/>
    <w:pPr>
      <w:spacing w:before="100" w:beforeAutospacing="1" w:after="100" w:afterAutospacing="1"/>
    </w:pPr>
    <w:rPr>
      <w:vanish/>
      <w:sz w:val="2"/>
      <w:szCs w:val="2"/>
    </w:rPr>
  </w:style>
  <w:style w:type="paragraph" w:customStyle="1" w:styleId="ui-resizable-handle2">
    <w:name w:val="ui-resizable-handle2"/>
    <w:basedOn w:val="a"/>
    <w:rsid w:val="00D82F7F"/>
    <w:pPr>
      <w:spacing w:before="100" w:beforeAutospacing="1" w:after="100" w:afterAutospacing="1"/>
    </w:pPr>
    <w:rPr>
      <w:vanish/>
      <w:sz w:val="2"/>
      <w:szCs w:val="2"/>
    </w:rPr>
  </w:style>
  <w:style w:type="paragraph" w:customStyle="1" w:styleId="ui-slider-handle1">
    <w:name w:val="ui-slider-handle1"/>
    <w:basedOn w:val="a"/>
    <w:rsid w:val="00D82F7F"/>
    <w:pPr>
      <w:spacing w:before="100" w:beforeAutospacing="1" w:after="100" w:afterAutospacing="1"/>
    </w:pPr>
  </w:style>
  <w:style w:type="paragraph" w:customStyle="1" w:styleId="ui-slider-range1">
    <w:name w:val="ui-slider-range1"/>
    <w:basedOn w:val="a"/>
    <w:rsid w:val="00D82F7F"/>
    <w:pPr>
      <w:spacing w:before="100" w:beforeAutospacing="1" w:after="100" w:afterAutospacing="1"/>
    </w:pPr>
    <w:rPr>
      <w:sz w:val="17"/>
      <w:szCs w:val="17"/>
    </w:rPr>
  </w:style>
  <w:style w:type="paragraph" w:customStyle="1" w:styleId="ui-slider-handle2">
    <w:name w:val="ui-slider-handle2"/>
    <w:basedOn w:val="a"/>
    <w:rsid w:val="00D82F7F"/>
    <w:pPr>
      <w:spacing w:before="100" w:beforeAutospacing="1" w:after="100" w:afterAutospacing="1"/>
      <w:ind w:left="-144"/>
    </w:pPr>
  </w:style>
  <w:style w:type="paragraph" w:customStyle="1" w:styleId="ui-slider-range2">
    <w:name w:val="ui-slider-range2"/>
    <w:basedOn w:val="a"/>
    <w:rsid w:val="00D82F7F"/>
    <w:pPr>
      <w:spacing w:before="100" w:beforeAutospacing="1" w:after="100" w:afterAutospacing="1"/>
    </w:pPr>
  </w:style>
  <w:style w:type="paragraph" w:customStyle="1" w:styleId="ui-slider-handle3">
    <w:name w:val="ui-slider-handle3"/>
    <w:basedOn w:val="a"/>
    <w:rsid w:val="00D82F7F"/>
    <w:pPr>
      <w:spacing w:before="100" w:beforeAutospacing="1"/>
    </w:pPr>
  </w:style>
  <w:style w:type="paragraph" w:customStyle="1" w:styleId="ui-slider-range3">
    <w:name w:val="ui-slider-range3"/>
    <w:basedOn w:val="a"/>
    <w:rsid w:val="00D82F7F"/>
    <w:pPr>
      <w:spacing w:before="100" w:beforeAutospacing="1" w:after="100" w:afterAutospacing="1"/>
    </w:pPr>
  </w:style>
  <w:style w:type="paragraph" w:customStyle="1" w:styleId="ui-tabs-nav1">
    <w:name w:val="ui-tabs-nav1"/>
    <w:basedOn w:val="a"/>
    <w:rsid w:val="00D82F7F"/>
    <w:pPr>
      <w:spacing w:before="100" w:beforeAutospacing="1" w:after="100" w:afterAutospacing="1"/>
    </w:pPr>
  </w:style>
  <w:style w:type="paragraph" w:customStyle="1" w:styleId="ui-tabs-panel1">
    <w:name w:val="ui-tabs-panel1"/>
    <w:basedOn w:val="a"/>
    <w:rsid w:val="00D82F7F"/>
    <w:pPr>
      <w:spacing w:before="100" w:beforeAutospacing="1" w:after="100" w:afterAutospacing="1"/>
    </w:pPr>
  </w:style>
  <w:style w:type="paragraph" w:customStyle="1" w:styleId="ui-tabs-hide1">
    <w:name w:val="ui-tabs-hide1"/>
    <w:basedOn w:val="a"/>
    <w:rsid w:val="00D82F7F"/>
    <w:pPr>
      <w:spacing w:before="100" w:beforeAutospacing="1" w:after="100" w:afterAutospacing="1"/>
    </w:pPr>
    <w:rPr>
      <w:vanish/>
    </w:rPr>
  </w:style>
  <w:style w:type="paragraph" w:customStyle="1" w:styleId="collapsebutton1">
    <w:name w:val="collapsebutton1"/>
    <w:basedOn w:val="a"/>
    <w:rsid w:val="00D82F7F"/>
    <w:pPr>
      <w:spacing w:before="100" w:beforeAutospacing="1" w:after="100" w:afterAutospacing="1"/>
      <w:jc w:val="right"/>
    </w:pPr>
  </w:style>
  <w:style w:type="paragraph" w:customStyle="1" w:styleId="tmbox1">
    <w:name w:val="tmbox1"/>
    <w:basedOn w:val="a"/>
    <w:rsid w:val="00D82F7F"/>
    <w:pPr>
      <w:spacing w:before="33" w:after="33"/>
    </w:pPr>
  </w:style>
  <w:style w:type="paragraph" w:customStyle="1" w:styleId="selflink1">
    <w:name w:val="selflink1"/>
    <w:basedOn w:val="a"/>
    <w:rsid w:val="00D82F7F"/>
    <w:pPr>
      <w:spacing w:before="100" w:beforeAutospacing="1" w:after="100" w:afterAutospacing="1"/>
    </w:pPr>
  </w:style>
  <w:style w:type="paragraph" w:customStyle="1" w:styleId="wpb-header1">
    <w:name w:val="wpb-header1"/>
    <w:basedOn w:val="a"/>
    <w:rsid w:val="00D82F7F"/>
    <w:pPr>
      <w:spacing w:before="100" w:beforeAutospacing="1" w:after="100" w:afterAutospacing="1"/>
    </w:pPr>
    <w:rPr>
      <w:vanish/>
    </w:rPr>
  </w:style>
  <w:style w:type="paragraph" w:customStyle="1" w:styleId="wpb-header2">
    <w:name w:val="wpb-header2"/>
    <w:basedOn w:val="a"/>
    <w:rsid w:val="00D82F7F"/>
    <w:pPr>
      <w:spacing w:before="100" w:beforeAutospacing="1" w:after="100" w:afterAutospacing="1"/>
    </w:pPr>
  </w:style>
  <w:style w:type="paragraph" w:customStyle="1" w:styleId="wpb-outside1">
    <w:name w:val="wpb-outside1"/>
    <w:basedOn w:val="a"/>
    <w:rsid w:val="00D82F7F"/>
    <w:pPr>
      <w:spacing w:before="100" w:beforeAutospacing="1" w:after="100" w:afterAutospacing="1"/>
    </w:pPr>
    <w:rPr>
      <w:vanish/>
    </w:rPr>
  </w:style>
  <w:style w:type="paragraph" w:customStyle="1" w:styleId="notice-all1">
    <w:name w:val="notice-all1"/>
    <w:basedOn w:val="a"/>
    <w:rsid w:val="00D82F7F"/>
    <w:pPr>
      <w:spacing w:before="100" w:beforeAutospacing="1" w:after="240"/>
      <w:ind w:right="33"/>
    </w:pPr>
  </w:style>
  <w:style w:type="paragraph" w:customStyle="1" w:styleId="sitenoticesmall1">
    <w:name w:val="sitenoticesmall1"/>
    <w:basedOn w:val="a"/>
    <w:rsid w:val="00D82F7F"/>
    <w:pPr>
      <w:spacing w:before="100" w:beforeAutospacing="1" w:after="100" w:afterAutospacing="1"/>
    </w:pPr>
    <w:rPr>
      <w:vanish/>
    </w:rPr>
  </w:style>
  <w:style w:type="paragraph" w:customStyle="1" w:styleId="sitenoticesmallanon1">
    <w:name w:val="sitenoticesmallanon1"/>
    <w:basedOn w:val="a"/>
    <w:rsid w:val="00D82F7F"/>
    <w:pPr>
      <w:spacing w:before="100" w:beforeAutospacing="1" w:after="100" w:afterAutospacing="1"/>
    </w:pPr>
    <w:rPr>
      <w:vanish/>
    </w:rPr>
  </w:style>
  <w:style w:type="paragraph" w:customStyle="1" w:styleId="sitenoticesmalluser1">
    <w:name w:val="sitenoticesmalluser1"/>
    <w:basedOn w:val="a"/>
    <w:rsid w:val="00D82F7F"/>
    <w:pPr>
      <w:spacing w:before="100" w:beforeAutospacing="1" w:after="100" w:afterAutospacing="1"/>
    </w:pPr>
    <w:rPr>
      <w:vanish/>
    </w:rPr>
  </w:style>
  <w:style w:type="paragraph" w:styleId="af">
    <w:name w:val="header"/>
    <w:basedOn w:val="a"/>
    <w:link w:val="af0"/>
    <w:uiPriority w:val="99"/>
    <w:rsid w:val="00D82F7F"/>
    <w:pPr>
      <w:tabs>
        <w:tab w:val="center" w:pos="4677"/>
        <w:tab w:val="right" w:pos="9355"/>
      </w:tabs>
      <w:spacing w:before="100" w:after="100"/>
    </w:pPr>
  </w:style>
  <w:style w:type="character" w:customStyle="1" w:styleId="af0">
    <w:name w:val="Верхний колонтитул Знак"/>
    <w:basedOn w:val="a0"/>
    <w:link w:val="af"/>
    <w:uiPriority w:val="99"/>
    <w:rsid w:val="00D82F7F"/>
    <w:rPr>
      <w:rFonts w:ascii="Times New Roman" w:eastAsia="Times New Roman" w:hAnsi="Times New Roman" w:cs="Times New Roman"/>
      <w:sz w:val="24"/>
      <w:szCs w:val="24"/>
      <w:lang w:eastAsia="ru-RU"/>
    </w:rPr>
  </w:style>
  <w:style w:type="character" w:customStyle="1" w:styleId="citationjournal">
    <w:name w:val="citation journal"/>
    <w:basedOn w:val="a0"/>
    <w:rsid w:val="00D82F7F"/>
  </w:style>
  <w:style w:type="paragraph" w:styleId="21">
    <w:name w:val="Body Text 2"/>
    <w:basedOn w:val="a"/>
    <w:link w:val="22"/>
    <w:rsid w:val="00D82F7F"/>
    <w:rPr>
      <w:b/>
      <w:bCs/>
      <w:sz w:val="26"/>
    </w:rPr>
  </w:style>
  <w:style w:type="character" w:customStyle="1" w:styleId="22">
    <w:name w:val="Основной текст 2 Знак"/>
    <w:basedOn w:val="a0"/>
    <w:link w:val="21"/>
    <w:rsid w:val="00D82F7F"/>
    <w:rPr>
      <w:rFonts w:ascii="Times New Roman" w:eastAsia="Times New Roman" w:hAnsi="Times New Roman" w:cs="Times New Roman"/>
      <w:b/>
      <w:bCs/>
      <w:sz w:val="26"/>
      <w:szCs w:val="24"/>
      <w:lang w:eastAsia="ru-RU"/>
    </w:rPr>
  </w:style>
  <w:style w:type="paragraph" w:styleId="af1">
    <w:name w:val="Body Text Indent"/>
    <w:basedOn w:val="a"/>
    <w:link w:val="af2"/>
    <w:rsid w:val="00D82F7F"/>
    <w:pPr>
      <w:spacing w:before="100" w:after="120"/>
      <w:ind w:left="283"/>
    </w:pPr>
  </w:style>
  <w:style w:type="character" w:customStyle="1" w:styleId="af2">
    <w:name w:val="Основной текст с отступом Знак"/>
    <w:basedOn w:val="a0"/>
    <w:link w:val="af1"/>
    <w:rsid w:val="00D82F7F"/>
    <w:rPr>
      <w:rFonts w:ascii="Times New Roman" w:eastAsia="Times New Roman" w:hAnsi="Times New Roman" w:cs="Times New Roman"/>
      <w:sz w:val="24"/>
      <w:szCs w:val="24"/>
      <w:lang w:eastAsia="ru-RU"/>
    </w:rPr>
  </w:style>
  <w:style w:type="character" w:customStyle="1" w:styleId="boilerplatefurther">
    <w:name w:val="boilerplate further"/>
    <w:basedOn w:val="a0"/>
    <w:rsid w:val="00D82F7F"/>
  </w:style>
  <w:style w:type="table" w:customStyle="1" w:styleId="15">
    <w:name w:val="Сетка таблицы1"/>
    <w:basedOn w:val="a1"/>
    <w:next w:val="a7"/>
    <w:rsid w:val="008531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7"/>
    <w:rsid w:val="00265E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0">
    <w:name w:val="Знак2 Знак Знак Знак Знак Знак Знак1 Знак Знак Знак1 Знак Знак Знак"/>
    <w:basedOn w:val="a"/>
    <w:rsid w:val="00265E2C"/>
    <w:rPr>
      <w:rFonts w:ascii="Verdana" w:hAnsi="Verdana"/>
      <w:sz w:val="20"/>
      <w:szCs w:val="20"/>
      <w:lang w:val="en-US" w:eastAsia="en-US"/>
    </w:rPr>
  </w:style>
  <w:style w:type="table" w:customStyle="1" w:styleId="31">
    <w:name w:val="Сетка таблицы3"/>
    <w:basedOn w:val="a1"/>
    <w:next w:val="a7"/>
    <w:rsid w:val="00A512C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2C3ECA"/>
    <w:pPr>
      <w:ind w:left="720"/>
      <w:contextualSpacing/>
    </w:pPr>
  </w:style>
  <w:style w:type="table" w:customStyle="1" w:styleId="41">
    <w:name w:val="Сетка таблицы4"/>
    <w:basedOn w:val="a1"/>
    <w:next w:val="a7"/>
    <w:uiPriority w:val="59"/>
    <w:rsid w:val="00B15F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alloon Text"/>
    <w:basedOn w:val="a"/>
    <w:link w:val="af5"/>
    <w:uiPriority w:val="99"/>
    <w:semiHidden/>
    <w:unhideWhenUsed/>
    <w:rsid w:val="00B15FDA"/>
    <w:rPr>
      <w:rFonts w:ascii="Tahoma" w:hAnsi="Tahoma" w:cs="Tahoma"/>
      <w:sz w:val="16"/>
      <w:szCs w:val="16"/>
    </w:rPr>
  </w:style>
  <w:style w:type="character" w:customStyle="1" w:styleId="af5">
    <w:name w:val="Текст выноски Знак"/>
    <w:basedOn w:val="a0"/>
    <w:link w:val="af4"/>
    <w:uiPriority w:val="99"/>
    <w:semiHidden/>
    <w:rsid w:val="00B15FDA"/>
    <w:rPr>
      <w:rFonts w:ascii="Tahoma" w:eastAsia="Times New Roman" w:hAnsi="Tahoma" w:cs="Tahoma"/>
      <w:sz w:val="16"/>
      <w:szCs w:val="16"/>
      <w:lang w:eastAsia="ru-RU"/>
    </w:rPr>
  </w:style>
  <w:style w:type="table" w:customStyle="1" w:styleId="51">
    <w:name w:val="Сетка таблицы5"/>
    <w:basedOn w:val="a1"/>
    <w:next w:val="a7"/>
    <w:uiPriority w:val="59"/>
    <w:rsid w:val="00E84F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ecastdescription">
    <w:name w:val="forecastdescription"/>
    <w:basedOn w:val="a"/>
    <w:rsid w:val="00E84F41"/>
    <w:pPr>
      <w:spacing w:before="100" w:beforeAutospacing="1" w:after="100" w:afterAutospacing="1"/>
    </w:pPr>
  </w:style>
  <w:style w:type="character" w:customStyle="1" w:styleId="mw-editsection">
    <w:name w:val="mw-editsection"/>
    <w:basedOn w:val="a0"/>
    <w:rsid w:val="00E84F41"/>
  </w:style>
  <w:style w:type="character" w:customStyle="1" w:styleId="mw-editsection-bracket">
    <w:name w:val="mw-editsection-bracket"/>
    <w:basedOn w:val="a0"/>
    <w:rsid w:val="00E84F41"/>
  </w:style>
  <w:style w:type="character" w:customStyle="1" w:styleId="mw-editsection-divider">
    <w:name w:val="mw-editsection-divider"/>
    <w:basedOn w:val="a0"/>
    <w:rsid w:val="00E84F41"/>
  </w:style>
  <w:style w:type="paragraph" w:customStyle="1" w:styleId="credits">
    <w:name w:val="credits"/>
    <w:basedOn w:val="a"/>
    <w:rsid w:val="00E84F41"/>
    <w:pPr>
      <w:spacing w:before="100" w:beforeAutospacing="1" w:after="100" w:afterAutospacing="1"/>
    </w:pPr>
  </w:style>
  <w:style w:type="table" w:customStyle="1" w:styleId="6">
    <w:name w:val="Сетка таблицы6"/>
    <w:basedOn w:val="a1"/>
    <w:next w:val="a7"/>
    <w:uiPriority w:val="59"/>
    <w:rsid w:val="00A80F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513252">
      <w:bodyDiv w:val="1"/>
      <w:marLeft w:val="0"/>
      <w:marRight w:val="0"/>
      <w:marTop w:val="0"/>
      <w:marBottom w:val="0"/>
      <w:divBdr>
        <w:top w:val="none" w:sz="0" w:space="0" w:color="auto"/>
        <w:left w:val="none" w:sz="0" w:space="0" w:color="auto"/>
        <w:bottom w:val="none" w:sz="0" w:space="0" w:color="auto"/>
        <w:right w:val="none" w:sz="0" w:space="0" w:color="auto"/>
      </w:divBdr>
      <w:divsChild>
        <w:div w:id="14045854">
          <w:marLeft w:val="0"/>
          <w:marRight w:val="0"/>
          <w:marTop w:val="240"/>
          <w:marBottom w:val="100"/>
          <w:divBdr>
            <w:top w:val="none" w:sz="0" w:space="0" w:color="auto"/>
            <w:left w:val="none" w:sz="0" w:space="0" w:color="auto"/>
            <w:bottom w:val="none" w:sz="0" w:space="0" w:color="auto"/>
            <w:right w:val="none" w:sz="0" w:space="0" w:color="auto"/>
          </w:divBdr>
          <w:divsChild>
            <w:div w:id="157870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ubmed/?term=Ratcliffe%20JL%5BAuthor%5D&amp;cauthor=true&amp;cauthor_uid=28711843" TargetMode="External"/><Relationship Id="rId18" Type="http://schemas.openxmlformats.org/officeDocument/2006/relationships/hyperlink" Target="https://www.ncbi.nlm.nih.gov/pubmed/?term=Epstein%20HE%5BAuthor%5D&amp;cauthor=true&amp;cauthor_uid=24115456" TargetMode="External"/><Relationship Id="rId26" Type="http://schemas.openxmlformats.org/officeDocument/2006/relationships/hyperlink" Target="https://www.ncbi.nlm.nih.gov/pubmed/?term=Breshears%20DD%5BAuthor%5D&amp;cauthor=true&amp;cauthor_uid=9843976" TargetMode="External"/><Relationship Id="rId39" Type="http://schemas.microsoft.com/office/2007/relationships/hdphoto" Target="media/hdphoto2.wdp"/><Relationship Id="rId21" Type="http://schemas.openxmlformats.org/officeDocument/2006/relationships/hyperlink" Target="https://www.ncbi.nlm.nih.gov/pubmed/?term=Malhi%20Y%5BAuthor%5D&amp;cauthor=true&amp;cauthor_uid=27502373" TargetMode="External"/><Relationship Id="rId34" Type="http://schemas.openxmlformats.org/officeDocument/2006/relationships/hyperlink" Target="https://www.biolib.cz/" TargetMode="External"/><Relationship Id="rId42" Type="http://schemas.openxmlformats.org/officeDocument/2006/relationships/image" Target="media/image12.emf"/><Relationship Id="rId47" Type="http://schemas.openxmlformats.org/officeDocument/2006/relationships/image" Target="media/image14.emf"/><Relationship Id="rId50" Type="http://schemas.openxmlformats.org/officeDocument/2006/relationships/hyperlink" Target="https://www.ncbi.nlm.nih.gov/pubmed/?term=Laurance%20WF%5BAuthor%5D&amp;cauthor=true&amp;cauthor_uid=28560765" TargetMode="External"/><Relationship Id="rId55" Type="http://schemas.openxmlformats.org/officeDocument/2006/relationships/image" Target="media/image18.emf"/><Relationship Id="rId7" Type="http://schemas.openxmlformats.org/officeDocument/2006/relationships/footnotes" Target="footnotes.xml"/><Relationship Id="rId12" Type="http://schemas.openxmlformats.org/officeDocument/2006/relationships/hyperlink" Target="http://www.geo.univ.kiev.ua/uk/nash-fakultet/" TargetMode="External"/><Relationship Id="rId17" Type="http://schemas.openxmlformats.org/officeDocument/2006/relationships/hyperlink" Target="https://www.ncbi.nlm.nih.gov/pubmed/?term=Frost%20GV%5BAuthor%5D&amp;cauthor=true&amp;cauthor_uid=24115456" TargetMode="External"/><Relationship Id="rId25" Type="http://schemas.openxmlformats.org/officeDocument/2006/relationships/hyperlink" Target="https://www.ncbi.nlm.nih.gov/pubmed/?term=Allen%20CD%5BAuthor%5D&amp;cauthor=true&amp;cauthor_uid=9843976" TargetMode="External"/><Relationship Id="rId33" Type="http://schemas.openxmlformats.org/officeDocument/2006/relationships/image" Target="media/image9.jpeg"/><Relationship Id="rId38" Type="http://schemas.openxmlformats.org/officeDocument/2006/relationships/image" Target="media/image11.jpeg"/><Relationship Id="rId46" Type="http://schemas.openxmlformats.org/officeDocument/2006/relationships/hyperlink" Target="https://www.ncbi.nlm.nih.gov/pubmed/?term=Laurance%20WF%5BAuthor%5D&amp;cauthor=true&amp;cauthor_uid=28560765" TargetMode="Externa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yperlink" Target="https://www.ncbi.nlm.nih.gov/pubmed/?term=Oliveras%20I%5BAuthor%5D&amp;cauthor=true&amp;cauthor_uid=27502373" TargetMode="External"/><Relationship Id="rId29" Type="http://schemas.openxmlformats.org/officeDocument/2006/relationships/hyperlink" Target="https://www.ncbi.nlm.nih.gov/pubmed/?term=Breshears%20DD%5BAuthor%5D&amp;cauthor=true&amp;cauthor_uid=9843976" TargetMode="External"/><Relationship Id="rId41" Type="http://schemas.openxmlformats.org/officeDocument/2006/relationships/hyperlink" Target="https://www.ncbi.nlm.nih.gov/pubmed/?term=Tingstad%20L%5BAuthor%5D&amp;cauthor=true&amp;cauthor_uid=26065402" TargetMode="External"/><Relationship Id="rId54"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hyperlink" Target="https://www.ncbi.nlm.nih.gov/pubmed/?term=Malhi%20Y%5BAuthor%5D&amp;cauthor=true&amp;cauthor_uid=27502373" TargetMode="External"/><Relationship Id="rId32" Type="http://schemas.openxmlformats.org/officeDocument/2006/relationships/hyperlink" Target="https://www.ncbi.nlm.nih.gov/pubmed/?term=Breshears%20DD%5BAuthor%5D&amp;cauthor=true&amp;cauthor_uid=9843976" TargetMode="External"/><Relationship Id="rId37" Type="http://schemas.openxmlformats.org/officeDocument/2006/relationships/hyperlink" Target="https://www.ncbi.nlm.nih.gov/pubmed/?term=Breshears%20DD%5BAuthor%5D&amp;cauthor=true&amp;cauthor_uid=9843976" TargetMode="External"/><Relationship Id="rId40" Type="http://schemas.openxmlformats.org/officeDocument/2006/relationships/hyperlink" Target="https://www.ncbi.nlm.nih.gov/pubmed/?term=Garcia%20AS%5BAuthor%5D&amp;cauthor=true&amp;cauthor_uid=27870994" TargetMode="External"/><Relationship Id="rId45" Type="http://schemas.openxmlformats.org/officeDocument/2006/relationships/hyperlink" Target="https://www.ncbi.nlm.nih.gov/pubmed/?term=Laurance%20WF%5BAuthor%5D&amp;cauthor=true&amp;cauthor_uid=28560765" TargetMode="External"/><Relationship Id="rId53" Type="http://schemas.openxmlformats.org/officeDocument/2006/relationships/hyperlink" Target="https://www.ncbi.nlm.nih.gov/pubmed/?term=Fuller%20MR%5BAuthor%5D&amp;cauthor=true&amp;cauthor_uid=26267672"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ncbi.nlm.nih.gov/pubmed/?term=Epstein%20HE%5BAuthor%5D&amp;cauthor=true&amp;cauthor_uid=24115456" TargetMode="External"/><Relationship Id="rId23" Type="http://schemas.openxmlformats.org/officeDocument/2006/relationships/hyperlink" Target="https://www.ncbi.nlm.nih.gov/pubmed/?term=Oliveras%20I%5BAuthor%5D&amp;cauthor=true&amp;cauthor_uid=27502373" TargetMode="External"/><Relationship Id="rId28" Type="http://schemas.openxmlformats.org/officeDocument/2006/relationships/hyperlink" Target="https://www.ncbi.nlm.nih.gov/pubmed/?term=Allen%20CD%5BAuthor%5D&amp;cauthor=true&amp;cauthor_uid=9843976" TargetMode="External"/><Relationship Id="rId36" Type="http://schemas.openxmlformats.org/officeDocument/2006/relationships/hyperlink" Target="https://www.ncbi.nlm.nih.gov/pubmed/?term=Allen%20CD%5BAuthor%5D&amp;cauthor=true&amp;cauthor_uid=9843976" TargetMode="External"/><Relationship Id="rId49" Type="http://schemas.openxmlformats.org/officeDocument/2006/relationships/image" Target="media/image15.emf"/><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5.emf"/><Relationship Id="rId31" Type="http://schemas.openxmlformats.org/officeDocument/2006/relationships/hyperlink" Target="https://www.ncbi.nlm.nih.gov/pubmed/?term=Allen%20CD%5BAuthor%5D&amp;cauthor=true&amp;cauthor_uid=9843976" TargetMode="External"/><Relationship Id="rId44" Type="http://schemas.openxmlformats.org/officeDocument/2006/relationships/image" Target="media/image13.emf"/><Relationship Id="rId52" Type="http://schemas.openxmlformats.org/officeDocument/2006/relationships/image" Target="media/image16.emf"/><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hyperlink" Target="https://www.ncbi.nlm.nih.gov/pubmed/?term=Frost%20GV%5BAuthor%5D&amp;cauthor=true&amp;cauthor_uid=24115456" TargetMode="External"/><Relationship Id="rId22" Type="http://schemas.openxmlformats.org/officeDocument/2006/relationships/image" Target="media/image6.emf"/><Relationship Id="rId27" Type="http://schemas.openxmlformats.org/officeDocument/2006/relationships/image" Target="media/image7.emf"/><Relationship Id="rId30" Type="http://schemas.openxmlformats.org/officeDocument/2006/relationships/image" Target="media/image8.emf"/><Relationship Id="rId35" Type="http://schemas.openxmlformats.org/officeDocument/2006/relationships/image" Target="media/image10.emf"/><Relationship Id="rId43" Type="http://schemas.openxmlformats.org/officeDocument/2006/relationships/hyperlink" Target="https://www.ncbi.nlm.nih.gov/pubmed/?term=Laurance%20WF%5BAuthor%5D&amp;cauthor=true&amp;cauthor_uid=28560765" TargetMode="External"/><Relationship Id="rId48" Type="http://schemas.openxmlformats.org/officeDocument/2006/relationships/hyperlink" Target="https://www.ncbi.nlm.nih.gov/pubmed/?term=Laurance%20WF%5BAuthor%5D&amp;cauthor=true&amp;cauthor_uid=28560765"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ncbi.nlm.nih.gov/pubmed/?term=Laurance%20WF%5BAuthor%5D&amp;cauthor=true&amp;cauthor_uid=28560765"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3A315-D4E4-40B1-9A53-F0E6AAE6F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16</Pages>
  <Words>5752</Words>
  <Characters>32789</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278</cp:revision>
  <dcterms:created xsi:type="dcterms:W3CDTF">2017-02-01T17:12:00Z</dcterms:created>
  <dcterms:modified xsi:type="dcterms:W3CDTF">2020-03-18T11:17:00Z</dcterms:modified>
</cp:coreProperties>
</file>