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A2D" w:rsidRPr="002F517B" w:rsidRDefault="00DD7CD8" w:rsidP="002F517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Лекція 7</w:t>
      </w:r>
      <w:r w:rsidR="005353B9">
        <w:rPr>
          <w:rFonts w:ascii="Times New Roman" w:hAnsi="Times New Roman" w:cs="Times New Roman"/>
          <w:b/>
          <w:caps/>
          <w:sz w:val="28"/>
          <w:szCs w:val="28"/>
          <w:lang w:val="uk-UA"/>
        </w:rPr>
        <w:t>-8</w:t>
      </w:r>
    </w:p>
    <w:p w:rsidR="00614A2D" w:rsidRPr="002F517B" w:rsidRDefault="00614A2D" w:rsidP="002F517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b/>
          <w:caps/>
          <w:sz w:val="28"/>
          <w:szCs w:val="28"/>
          <w:lang w:val="uk-UA"/>
        </w:rPr>
        <w:t>Окупаційна терапія при порушенні здатності до самообслуговування</w:t>
      </w:r>
    </w:p>
    <w:p w:rsidR="002F517B" w:rsidRPr="002F517B" w:rsidRDefault="002F517B" w:rsidP="002F5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F517B" w:rsidRPr="002F517B" w:rsidRDefault="002F517B" w:rsidP="002F51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bookmarkEnd w:id="0"/>
    </w:p>
    <w:p w:rsidR="00614A2D" w:rsidRPr="002F517B" w:rsidRDefault="002F517B" w:rsidP="002F51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1. </w:t>
      </w:r>
      <w:r w:rsidR="00614A2D" w:rsidRPr="002F517B">
        <w:rPr>
          <w:rFonts w:ascii="Times New Roman" w:hAnsi="Times New Roman" w:cs="Times New Roman"/>
          <w:b/>
          <w:i/>
          <w:sz w:val="28"/>
          <w:szCs w:val="28"/>
          <w:lang w:val="uk-UA"/>
        </w:rPr>
        <w:t>Заходи, що полегшують догляд за собою</w:t>
      </w:r>
    </w:p>
    <w:p w:rsidR="00614A2D" w:rsidRPr="002F517B" w:rsidRDefault="002F517B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>Догляд за собою традиційно пов'язують із зовнішнім виглядом людини. Він вимагає щоденного виконання, щоб забезпечувати життєдіяльність і підтримувати здоров'я. Діяльність по догляду за соб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>ою включає наступні компоненти:</w:t>
      </w:r>
    </w:p>
    <w:p w:rsidR="00614A2D" w:rsidRPr="002F517B" w:rsidRDefault="002F517B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>Догляд за зовнішністю - миття, розчісування і укладання волосся, гоління, макі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>яж, догляд за шкірою і нігтями.</w:t>
      </w:r>
    </w:p>
    <w:p w:rsidR="00614A2D" w:rsidRPr="002F517B" w:rsidRDefault="002F517B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>Купання (умивання) - намилювання, обмивання і висушування всіх ділянок тіла, безпечне прийняття ванни або душу, з</w:t>
      </w:r>
      <w:r w:rsidR="002157B5">
        <w:rPr>
          <w:rFonts w:ascii="Times New Roman" w:hAnsi="Times New Roman" w:cs="Times New Roman"/>
          <w:sz w:val="28"/>
          <w:szCs w:val="28"/>
          <w:lang w:val="uk-UA"/>
        </w:rPr>
        <w:t>анурення у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 xml:space="preserve"> ванну і вихід з неї.</w:t>
      </w:r>
    </w:p>
    <w:p w:rsidR="00614A2D" w:rsidRPr="002F517B" w:rsidRDefault="002F517B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>Гігієна порожнини рота - догляд за порожниною рота, зуб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>ами, яснами, зубними протезами.</w:t>
      </w:r>
    </w:p>
    <w:p w:rsidR="00614A2D" w:rsidRPr="002F517B" w:rsidRDefault="002F517B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 xml:space="preserve">Одягання - вибір одягу, одягання і роздягання, застібання 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>ґудзиків</w:t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>, блискавок і інших кріпильних пристосувань, виведення плям і ремонт одягу, надяг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>ання і зняття взуття, протезів.</w:t>
      </w:r>
    </w:p>
    <w:p w:rsidR="00614A2D" w:rsidRPr="002F517B" w:rsidRDefault="002F517B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>Користування туалетом - переміщення в туалет і назад, прийняття та збереження в ньому відповідного положення, особиста гігієна, д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>огляд за собою при менструації.</w:t>
      </w:r>
    </w:p>
    <w:p w:rsidR="00614A2D" w:rsidRPr="002F517B" w:rsidRDefault="002F517B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>Прийом їжі - використання столового приладдя, піднесення їжі до рота, ковтання, вживання напоїв, жування, відкашлюва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>ння.</w:t>
      </w:r>
    </w:p>
    <w:p w:rsidR="00614A2D" w:rsidRPr="002F517B" w:rsidRDefault="002F517B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>Пересування - пересування з одного місця на інше, переміщення, зміна положення тіла.</w:t>
      </w:r>
    </w:p>
    <w:p w:rsidR="00614A2D" w:rsidRPr="002F517B" w:rsidRDefault="002F517B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>Транспортування - водіння автомобіля, викори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>стання громадського транспорту.</w:t>
      </w:r>
    </w:p>
    <w:p w:rsidR="00614A2D" w:rsidRPr="002F517B" w:rsidRDefault="002F517B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>Покупки - вибір товарів і їх оплата.</w:t>
      </w:r>
    </w:p>
    <w:p w:rsidR="00614A2D" w:rsidRPr="002F517B" w:rsidRDefault="002F517B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>Операції з грошима - ведення бюджету сім'ї, визна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>чення цінності</w:t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 xml:space="preserve"> грошей, використання грошей при покупці товарів, обер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>ежність у поводженні з грошима.</w:t>
      </w:r>
    </w:p>
    <w:p w:rsidR="00614A2D" w:rsidRPr="002F517B" w:rsidRDefault="002F517B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>Приготування їжі - складання меню, підготовка продуктів, використання кухонного приладдя, збер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>ігання продуктів, миття посуду.</w:t>
      </w:r>
    </w:p>
    <w:p w:rsidR="00614A2D" w:rsidRPr="002F517B" w:rsidRDefault="002F517B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>Прийом медикаментів - придбання лікарських засобів відповідно до призначення лікаря і безпечне їх зберігання.</w:t>
      </w:r>
    </w:p>
    <w:p w:rsidR="00614A2D" w:rsidRPr="002F517B" w:rsidRDefault="002F517B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>Зміцнення здоров'я - турбота про стан здоров'я, орган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>ізація здорового способу життя.</w:t>
      </w:r>
    </w:p>
    <w:p w:rsidR="00614A2D" w:rsidRPr="002F517B" w:rsidRDefault="002F517B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>Дотримання заходів безпеки - обережність при користуванні нагрівальними і електрични</w:t>
      </w:r>
      <w:r>
        <w:rPr>
          <w:rFonts w:ascii="Times New Roman" w:hAnsi="Times New Roman" w:cs="Times New Roman"/>
          <w:sz w:val="28"/>
          <w:szCs w:val="28"/>
          <w:lang w:val="uk-UA"/>
        </w:rPr>
        <w:t>ми приладами, транспортом і т.д</w:t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4A2D" w:rsidRPr="002F517B" w:rsidRDefault="002F517B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 xml:space="preserve">Зазвичай діяльність по догляду за собою вимагає 2-3 години в день. Ця діяльність хоча і не займає основну частину особистого часу людини, але має важливе значення для підтримки здоров'я і благополуччя і, крім того, вона допомагає людині в інших областях занять. Наприклад, догляд за </w:t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lastRenderedPageBreak/>
        <w:t>зовнішністю, одягання, прийом їжі готують людину до дій, пов'яза</w:t>
      </w:r>
      <w:r>
        <w:rPr>
          <w:rFonts w:ascii="Times New Roman" w:hAnsi="Times New Roman" w:cs="Times New Roman"/>
          <w:sz w:val="28"/>
          <w:szCs w:val="28"/>
          <w:lang w:val="uk-UA"/>
        </w:rPr>
        <w:t>них з його трудовою діяльністю.</w:t>
      </w:r>
    </w:p>
    <w:p w:rsidR="00614A2D" w:rsidRPr="002F517B" w:rsidRDefault="002F517B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>Обмеження в області самообслуговування можуть бути викликані наслідками інсульту, травмами головного та спинного мозку, ампутацією верхньої або нижньої кінцівки, травматичним ураженням однієї половини тіла, наслідками перенесеного опіку, периферичної нейропатії, вікови</w:t>
      </w:r>
      <w:r>
        <w:rPr>
          <w:rFonts w:ascii="Times New Roman" w:hAnsi="Times New Roman" w:cs="Times New Roman"/>
          <w:sz w:val="28"/>
          <w:szCs w:val="28"/>
          <w:lang w:val="uk-UA"/>
        </w:rPr>
        <w:t>ми змінами і т.д</w:t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4A2D" w:rsidRPr="00507F45" w:rsidRDefault="002F517B" w:rsidP="002F5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4A2D" w:rsidRPr="00507F4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Догляд за собою може ускладнюватися в тих </w:t>
      </w:r>
      <w:r w:rsidRPr="00507F4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випадках, коли пацієнт не може: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Дотягнутися руками до обличчя і голови;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Дійти до раковини і туалету;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Тримати предмети догляду за собою;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Використовувати одночасно обидві руки;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Контролювати свої дії;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Знаходити потрібні предмети і правильно їх використовувати.</w:t>
      </w:r>
    </w:p>
    <w:p w:rsidR="00614A2D" w:rsidRPr="00507F45" w:rsidRDefault="002F517B" w:rsidP="002F5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4A2D" w:rsidRPr="00507F4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Перераховані проблеми можуть бути викликані у </w:t>
      </w:r>
      <w:r w:rsidRPr="00507F4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пацієнтів наступними причинами: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Слабкість захоплення і стиснення предмета;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Порушення виконання певних рухів верхніми кінцівками;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Зниження сили м'язів верхніх кінцівок і шиї;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Порушення функції однієї верхньої кінцівки або половини тіла;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Порушення пізнавальної діяльності та сприйняття.</w:t>
      </w:r>
    </w:p>
    <w:p w:rsidR="00614A2D" w:rsidRPr="00507F45" w:rsidRDefault="002F517B" w:rsidP="002F5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4A2D" w:rsidRPr="00507F4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Пацієнтам при проблемах, пов'язаних з порушеннями рухів і зниженням сили м'язів верхніх кінцівок і шиї, </w:t>
      </w:r>
      <w:r w:rsidRPr="00507F4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рекомендується використовувати: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Високу підставку під лікоть;</w:t>
      </w:r>
    </w:p>
    <w:p w:rsidR="00614A2D" w:rsidRPr="002F517B" w:rsidRDefault="002F517B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    * Допомогу</w:t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 xml:space="preserve"> здорової руки;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Зуби для відкривання контейнера з вмістом;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Обидві руки, щоб тримати склянку, зубну щітку, г</w:t>
      </w:r>
      <w:r w:rsidR="002F517B">
        <w:rPr>
          <w:rFonts w:ascii="Times New Roman" w:hAnsi="Times New Roman" w:cs="Times New Roman"/>
          <w:sz w:val="28"/>
          <w:szCs w:val="28"/>
          <w:lang w:val="uk-UA"/>
        </w:rPr>
        <w:t>ребінець, бритву;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Користуватися рідким милом з розпилювача;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Змінити зачіску, щоб вона не вимагала особливого догляду;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При чищенні зубних протезів розстелити в раковині вологий рушник, щоб виключити їх пошкодження при випадковому падінні.</w:t>
      </w:r>
    </w:p>
    <w:p w:rsidR="00614A2D" w:rsidRPr="00507F45" w:rsidRDefault="002F517B" w:rsidP="002F5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4A2D" w:rsidRPr="00507F4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При зазначених вище порушеннях можна викорис</w:t>
      </w:r>
      <w:r w:rsidRPr="00507F4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товувати такі допоміжні засоби: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Пристосування для передпліччя, які полегшують п</w:t>
      </w:r>
      <w:r w:rsidR="002F517B">
        <w:rPr>
          <w:rFonts w:ascii="Times New Roman" w:hAnsi="Times New Roman" w:cs="Times New Roman"/>
          <w:sz w:val="28"/>
          <w:szCs w:val="28"/>
          <w:lang w:val="uk-UA"/>
        </w:rPr>
        <w:t>ідйом руки до рівня обличчя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 xml:space="preserve"> і голови;</w:t>
      </w:r>
    </w:p>
    <w:p w:rsidR="00614A2D" w:rsidRPr="002F517B" w:rsidRDefault="002F517B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    * Протезні пристосування;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Механічні ортопедичні пристрої, що дозволяють пацієнтові обхопити предмет;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Вбудовані ручки на зубні щітки і щітки для волосся;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Зубну пасту у флаконі з пульверизатором;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Пристосування для розбризкування дезодоранту;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Пристосування для розбризкування піни для гоління;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Кільцеподібну застібку для волосся;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lastRenderedPageBreak/>
        <w:t>    * Фіксатор з присоскою для мила;</w:t>
      </w:r>
    </w:p>
    <w:p w:rsidR="00507F45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Виступаючі водопровідні крани, що дозволяють пацієнтові до них дотягнутися.</w:t>
      </w:r>
    </w:p>
    <w:p w:rsidR="00614A2D" w:rsidRPr="00507F45" w:rsidRDefault="00507F45" w:rsidP="002F5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4A2D" w:rsidRPr="00507F4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Якщо проблеми догляду за собою пов'язані з порушенням функціонування однієї верхньої кінцівки або однієї</w:t>
      </w:r>
      <w:r w:rsidR="002F517B" w:rsidRPr="00507F4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половини тіла, рекомендується: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Змінити зачіску, щоб вона не вимагала особливого догляду;</w:t>
      </w:r>
    </w:p>
    <w:p w:rsidR="00614A2D" w:rsidRPr="002F517B" w:rsidRDefault="002157B5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    * Використовувати фіксуючі тримачі</w:t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>, щоб утримувати коліна в певному положенні;</w:t>
      </w:r>
    </w:p>
    <w:p w:rsidR="00507F45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</w:t>
      </w:r>
      <w:r w:rsidR="00507F45">
        <w:rPr>
          <w:rFonts w:ascii="Times New Roman" w:hAnsi="Times New Roman" w:cs="Times New Roman"/>
          <w:sz w:val="28"/>
          <w:szCs w:val="28"/>
          <w:lang w:val="uk-UA"/>
        </w:rPr>
        <w:t> * Зміцнити зубну щітку на противоупорі для видавлювання пасти.</w:t>
      </w:r>
    </w:p>
    <w:p w:rsidR="00614A2D" w:rsidRPr="00507F45" w:rsidRDefault="00507F45" w:rsidP="002F5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4A2D" w:rsidRPr="00507F4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При цьому виді порушень використо</w:t>
      </w:r>
      <w:r w:rsidRPr="00507F4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вуються наступні пристосування: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Пристрої на присосках, що дозволяють зміцнити щітки для чищення зубних протезів або чищення нігтів;</w:t>
      </w:r>
    </w:p>
    <w:p w:rsidR="00614A2D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 xml:space="preserve">    * Пристосування в формі "кошичків" для зберігання </w:t>
      </w:r>
      <w:r w:rsidR="002157B5">
        <w:rPr>
          <w:rFonts w:ascii="Times New Roman" w:hAnsi="Times New Roman" w:cs="Times New Roman"/>
          <w:sz w:val="28"/>
          <w:szCs w:val="28"/>
          <w:lang w:val="uk-UA"/>
        </w:rPr>
        <w:t>косметичного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 xml:space="preserve"> приладдя, що виключають можливість їх перекидання при використанні.</w:t>
      </w:r>
    </w:p>
    <w:p w:rsidR="00507F45" w:rsidRPr="00507F45" w:rsidRDefault="008B382A" w:rsidP="00507F4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AB072E">
        <w:rPr>
          <w:rFonts w:ascii="Times New Roman" w:hAnsi="Times New Roman" w:cs="Times New Roman"/>
          <w:i/>
          <w:sz w:val="28"/>
          <w:szCs w:val="28"/>
          <w:lang w:val="uk-UA"/>
        </w:rPr>
        <w:t>Слайд 1,2</w:t>
      </w:r>
      <w:r w:rsidR="00507F45" w:rsidRPr="00507F45">
        <w:rPr>
          <w:rFonts w:ascii="Times New Roman" w:hAnsi="Times New Roman" w:cs="Times New Roman"/>
          <w:i/>
          <w:sz w:val="28"/>
          <w:szCs w:val="28"/>
          <w:lang w:val="uk-UA"/>
        </w:rPr>
        <w:t>: Гребінець на довгій ручці допомагає розчісуватися пацієнтам з порушеннями рухів і сили верхніх кінцівок.</w:t>
      </w:r>
      <w:r w:rsidR="00507F45" w:rsidRPr="00507F45">
        <w:rPr>
          <w:lang w:val="uk-UA"/>
        </w:rPr>
        <w:t xml:space="preserve"> </w:t>
      </w:r>
      <w:r w:rsidR="00507F45" w:rsidRPr="00507F45">
        <w:rPr>
          <w:rFonts w:ascii="Times New Roman" w:hAnsi="Times New Roman" w:cs="Times New Roman"/>
          <w:i/>
          <w:sz w:val="28"/>
          <w:szCs w:val="28"/>
          <w:lang w:val="uk-UA"/>
        </w:rPr>
        <w:t>Люди похилого і с</w:t>
      </w:r>
      <w:r w:rsidR="00507F4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таречого віку, що мають знижену </w:t>
      </w:r>
      <w:r w:rsidR="00507F45" w:rsidRPr="00507F45">
        <w:rPr>
          <w:rFonts w:ascii="Times New Roman" w:hAnsi="Times New Roman" w:cs="Times New Roman"/>
          <w:i/>
          <w:sz w:val="28"/>
          <w:szCs w:val="28"/>
          <w:lang w:val="uk-UA"/>
        </w:rPr>
        <w:t>чутливість і стійкіс</w:t>
      </w:r>
      <w:r w:rsidR="00507F4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ть, можуть самостійно голитися, </w:t>
      </w:r>
      <w:r w:rsidR="00507F45" w:rsidRPr="00507F45">
        <w:rPr>
          <w:rFonts w:ascii="Times New Roman" w:hAnsi="Times New Roman" w:cs="Times New Roman"/>
          <w:i/>
          <w:sz w:val="28"/>
          <w:szCs w:val="28"/>
          <w:lang w:val="uk-UA"/>
        </w:rPr>
        <w:t>перебуваючи в інвалідному кріслі.</w:t>
      </w:r>
    </w:p>
    <w:p w:rsidR="00507F45" w:rsidRDefault="00507F45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7F45" w:rsidRDefault="00507F45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4A2D" w:rsidRPr="00507F45" w:rsidRDefault="00507F45" w:rsidP="002F51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507F4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2. </w:t>
      </w:r>
      <w:r w:rsidR="00614A2D" w:rsidRPr="00507F45">
        <w:rPr>
          <w:rFonts w:ascii="Times New Roman" w:hAnsi="Times New Roman" w:cs="Times New Roman"/>
          <w:b/>
          <w:i/>
          <w:sz w:val="28"/>
          <w:szCs w:val="28"/>
          <w:lang w:val="uk-UA"/>
        </w:rPr>
        <w:t>Заходи допомоги пацієнтам при купанні</w:t>
      </w:r>
    </w:p>
    <w:p w:rsidR="00614A2D" w:rsidRPr="00507F45" w:rsidRDefault="00507F45" w:rsidP="002F5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4A2D" w:rsidRPr="00507F4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Труднощі з купанням можуть виникнути </w:t>
      </w:r>
      <w:r w:rsidRPr="00507F4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при нездатності пацієнтів: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Дійти до ванної кімнати;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Відкрити кран;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Взяти в руки приналежності для миття, що обумовлено втратою хапальний рухів;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Дотягнутися до різних ділянок тіла і крана;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Входити і виходити з ванни.</w:t>
      </w:r>
    </w:p>
    <w:p w:rsidR="00614A2D" w:rsidRPr="00126415" w:rsidRDefault="00126415" w:rsidP="002F5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614A2D" w:rsidRPr="0012641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Причинами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цих розладів можуть бути: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Порушення рівноваги в положенні стоячи і сидячи;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Зменшення витривалості;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Тремор верхніх кінцівок;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Порушення пасивних і активних рухів верхніх і нижніх кінцівок;</w:t>
      </w:r>
    </w:p>
    <w:p w:rsidR="00614A2D" w:rsidRPr="002F517B" w:rsidRDefault="00126415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    * Порушення координаційної</w:t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 xml:space="preserve"> функції верхніх і нижніх кінцівок;</w:t>
      </w:r>
    </w:p>
    <w:p w:rsidR="00614A2D" w:rsidRPr="002F517B" w:rsidRDefault="00126415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    * Випаді</w:t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>ння функцій однієї верхньої кінцівки або однієї половини тіла;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Порушення сприйняття, пам'яті і чутливості.</w:t>
      </w:r>
    </w:p>
    <w:p w:rsidR="00614A2D" w:rsidRPr="00126415" w:rsidRDefault="00126415" w:rsidP="002F5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4A2D" w:rsidRPr="0012641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Додаткові заходи і пристосування для купання пацієнтів ідентичні у всіх випадках незалежно від типу пор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ушень. Вони включають наступне: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Миття на ліжку або</w:t>
      </w:r>
      <w:r w:rsidR="00126415">
        <w:rPr>
          <w:rFonts w:ascii="Times New Roman" w:hAnsi="Times New Roman" w:cs="Times New Roman"/>
          <w:sz w:val="28"/>
          <w:szCs w:val="28"/>
          <w:lang w:val="uk-UA"/>
        </w:rPr>
        <w:t xml:space="preserve"> в інвалідному кріслі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>, якщо утруднено транспортування пацієнта у ванну;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Використання розпилювача для рідкого мила;</w:t>
      </w:r>
    </w:p>
    <w:p w:rsidR="00614A2D" w:rsidRPr="002F517B" w:rsidRDefault="00126415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    * Розстилання</w:t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 xml:space="preserve"> на колінах намиленої мийної тканини, за допомогою якої паці</w:t>
      </w:r>
      <w:r w:rsidR="002157B5">
        <w:rPr>
          <w:rFonts w:ascii="Times New Roman" w:hAnsi="Times New Roman" w:cs="Times New Roman"/>
          <w:sz w:val="28"/>
          <w:szCs w:val="28"/>
          <w:lang w:val="uk-UA"/>
        </w:rPr>
        <w:t>єнт, нахилившись, може терти об</w:t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 xml:space="preserve"> неї шкіру;</w:t>
      </w:r>
    </w:p>
    <w:p w:rsidR="00614A2D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lastRenderedPageBreak/>
        <w:t>    * Накл</w:t>
      </w:r>
      <w:r w:rsidR="00126415">
        <w:rPr>
          <w:rFonts w:ascii="Times New Roman" w:hAnsi="Times New Roman" w:cs="Times New Roman"/>
          <w:sz w:val="28"/>
          <w:szCs w:val="28"/>
          <w:lang w:val="uk-UA"/>
        </w:rPr>
        <w:t>адання на спинку сидіння рушника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 xml:space="preserve"> для того, щоб при митті тертися об нього спиною. Так</w:t>
      </w:r>
      <w:r w:rsidR="00126415">
        <w:rPr>
          <w:rFonts w:ascii="Times New Roman" w:hAnsi="Times New Roman" w:cs="Times New Roman"/>
          <w:sz w:val="28"/>
          <w:szCs w:val="28"/>
          <w:lang w:val="uk-UA"/>
        </w:rPr>
        <w:t xml:space="preserve"> само можна використовувати сухий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 xml:space="preserve"> рушник для висушування шкіри.</w:t>
      </w:r>
    </w:p>
    <w:p w:rsidR="00126415" w:rsidRPr="00126415" w:rsidRDefault="002157B5" w:rsidP="00AB072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126415" w:rsidRPr="00126415">
        <w:rPr>
          <w:rFonts w:ascii="Times New Roman" w:hAnsi="Times New Roman" w:cs="Times New Roman"/>
          <w:i/>
          <w:sz w:val="28"/>
          <w:szCs w:val="28"/>
          <w:lang w:val="uk-UA"/>
        </w:rPr>
        <w:t>Слайд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3,4,</w:t>
      </w:r>
      <w:r w:rsidR="00AB072E">
        <w:rPr>
          <w:rFonts w:ascii="Times New Roman" w:hAnsi="Times New Roman" w:cs="Times New Roman"/>
          <w:i/>
          <w:sz w:val="28"/>
          <w:szCs w:val="28"/>
          <w:lang w:val="uk-UA"/>
        </w:rPr>
        <w:t>5</w:t>
      </w:r>
      <w:r w:rsidR="00126415" w:rsidRPr="00126415">
        <w:rPr>
          <w:rFonts w:ascii="Times New Roman" w:hAnsi="Times New Roman" w:cs="Times New Roman"/>
          <w:i/>
          <w:sz w:val="28"/>
          <w:szCs w:val="28"/>
          <w:lang w:val="uk-UA"/>
        </w:rPr>
        <w:t>: Рукавичка для миття призначена паціє</w:t>
      </w:r>
      <w:r w:rsidR="0012641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нтам із зменшенням витривалості </w:t>
      </w:r>
      <w:r w:rsidR="00126415" w:rsidRPr="00126415">
        <w:rPr>
          <w:rFonts w:ascii="Times New Roman" w:hAnsi="Times New Roman" w:cs="Times New Roman"/>
          <w:i/>
          <w:sz w:val="28"/>
          <w:szCs w:val="28"/>
          <w:lang w:val="uk-UA"/>
        </w:rPr>
        <w:t>і порушенням координації, які не можуть</w:t>
      </w:r>
      <w:r w:rsidR="0012641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користуватися ванною і змушені </w:t>
      </w:r>
      <w:r w:rsidR="00126415" w:rsidRPr="00126415">
        <w:rPr>
          <w:rFonts w:ascii="Times New Roman" w:hAnsi="Times New Roman" w:cs="Times New Roman"/>
          <w:i/>
          <w:sz w:val="28"/>
          <w:szCs w:val="28"/>
          <w:lang w:val="uk-UA"/>
        </w:rPr>
        <w:t>митися в інвалідному кріслі або на стільці.</w:t>
      </w:r>
      <w:r w:rsidR="00AB072E" w:rsidRPr="00AB072E">
        <w:rPr>
          <w:lang w:val="uk-UA"/>
        </w:rPr>
        <w:t xml:space="preserve"> </w:t>
      </w:r>
      <w:r w:rsidR="00AB072E" w:rsidRPr="00AB072E">
        <w:rPr>
          <w:rFonts w:ascii="Times New Roman" w:hAnsi="Times New Roman" w:cs="Times New Roman"/>
          <w:i/>
          <w:sz w:val="28"/>
          <w:szCs w:val="28"/>
          <w:lang w:val="uk-UA"/>
        </w:rPr>
        <w:t>Міцний поручень, що кріпиться</w:t>
      </w:r>
      <w:r w:rsidR="00AB072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ванну, забезпечує пацієнтам </w:t>
      </w:r>
      <w:r w:rsidR="00AB072E" w:rsidRPr="00AB072E">
        <w:rPr>
          <w:rFonts w:ascii="Times New Roman" w:hAnsi="Times New Roman" w:cs="Times New Roman"/>
          <w:i/>
          <w:sz w:val="28"/>
          <w:szCs w:val="28"/>
          <w:lang w:val="uk-UA"/>
        </w:rPr>
        <w:t>безпечне входження і вихід з неї. П</w:t>
      </w:r>
      <w:r w:rsidR="00AB072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ризначений тим, у кого обмежена </w:t>
      </w:r>
      <w:r w:rsidR="00AB072E" w:rsidRPr="00AB072E">
        <w:rPr>
          <w:rFonts w:ascii="Times New Roman" w:hAnsi="Times New Roman" w:cs="Times New Roman"/>
          <w:i/>
          <w:sz w:val="28"/>
          <w:szCs w:val="28"/>
          <w:lang w:val="uk-UA"/>
        </w:rPr>
        <w:t>стійкість, і для фізично слабких людей.</w:t>
      </w:r>
    </w:p>
    <w:p w:rsidR="00614A2D" w:rsidRPr="00126415" w:rsidRDefault="00126415" w:rsidP="002F5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4A2D" w:rsidRPr="0012641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У ванній кімнаті пацієнтам слі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 дотримуватися правил безпеки,</w:t>
      </w:r>
      <w:r w:rsidR="00614A2D" w:rsidRPr="0012641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рекомендують наступне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: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Не допускати води на підлозі;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</w:t>
      </w:r>
      <w:r w:rsidR="00126415">
        <w:rPr>
          <w:rFonts w:ascii="Times New Roman" w:hAnsi="Times New Roman" w:cs="Times New Roman"/>
          <w:sz w:val="28"/>
          <w:szCs w:val="28"/>
          <w:lang w:val="uk-UA"/>
        </w:rPr>
        <w:t>  * Використовувати неслизькі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 xml:space="preserve"> килимки або підкладати під ноги рушник;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Купаючись, ніколи не хапатися для опори за крани або мильницю;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Пускаючи воду в ванну, спочатку відкривати холодну, потім додавати гарячу воду;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Пробувати температуру води перед тим, як увійти в ванну;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При самостійному митті воду з ванни випускати до того, як виходити з неї;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Тримати рушник або халат в межах досяжності;</w:t>
      </w:r>
    </w:p>
    <w:p w:rsidR="00614A2D" w:rsidRPr="002F517B" w:rsidRDefault="00126415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>* Уникати використання масел для пом'якшення шкіри, які роблять ванну слизькою, не залишати мило у воді, на дно ванни постелити неслизьку підстилку або рушник;</w:t>
      </w:r>
    </w:p>
    <w:p w:rsidR="00614A2D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Застосовув</w:t>
      </w:r>
      <w:r w:rsidR="00126415">
        <w:rPr>
          <w:rFonts w:ascii="Times New Roman" w:hAnsi="Times New Roman" w:cs="Times New Roman"/>
          <w:sz w:val="28"/>
          <w:szCs w:val="28"/>
          <w:lang w:val="uk-UA"/>
        </w:rPr>
        <w:t>ати сидіння для ванни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>, якщо важко входити і сідати в ванну.</w:t>
      </w:r>
    </w:p>
    <w:p w:rsidR="00126415" w:rsidRPr="00126415" w:rsidRDefault="008B382A" w:rsidP="0012641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126415" w:rsidRPr="00126415">
        <w:rPr>
          <w:rFonts w:ascii="Times New Roman" w:hAnsi="Times New Roman" w:cs="Times New Roman"/>
          <w:i/>
          <w:sz w:val="28"/>
          <w:szCs w:val="28"/>
          <w:lang w:val="uk-UA"/>
        </w:rPr>
        <w:t>Слайд</w:t>
      </w:r>
      <w:r w:rsidR="00AB072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6,7</w:t>
      </w:r>
      <w:r w:rsidR="00126415" w:rsidRPr="00126415">
        <w:rPr>
          <w:rFonts w:ascii="Times New Roman" w:hAnsi="Times New Roman" w:cs="Times New Roman"/>
          <w:i/>
          <w:sz w:val="28"/>
          <w:szCs w:val="28"/>
          <w:lang w:val="uk-UA"/>
        </w:rPr>
        <w:t>: Сидіння для ванни призначене пацієнтам, яким важко входити і сідати в ванну.</w:t>
      </w:r>
    </w:p>
    <w:p w:rsidR="00614A2D" w:rsidRPr="00126415" w:rsidRDefault="00126415" w:rsidP="002F5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4A2D" w:rsidRPr="0012641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Для ванних процедур можна використо</w:t>
      </w:r>
      <w:r w:rsidRPr="0012641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вувати такі допоміжні пристрої: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Обертові стільці;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B072E">
        <w:rPr>
          <w:rFonts w:ascii="Times New Roman" w:hAnsi="Times New Roman" w:cs="Times New Roman"/>
          <w:sz w:val="28"/>
          <w:szCs w:val="28"/>
          <w:lang w:val="uk-UA"/>
        </w:rPr>
        <w:t>   * Лавочки для ванн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</w:t>
      </w:r>
      <w:r w:rsidR="00AB072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>* Мийні мочалки на довгих ручках;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Мийні пристосування і мийну тканину, забезпечену петлями, для п</w:t>
      </w:r>
      <w:r w:rsidR="002157B5">
        <w:rPr>
          <w:rFonts w:ascii="Times New Roman" w:hAnsi="Times New Roman" w:cs="Times New Roman"/>
          <w:sz w:val="28"/>
          <w:szCs w:val="28"/>
          <w:lang w:val="uk-UA"/>
        </w:rPr>
        <w:t>ацієнтів з порушеннями хапальних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 xml:space="preserve"> рухів;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Мило або мильницю на підвісах;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Рушники з петлями;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Стінні поручні для упору;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Ручні душі;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Крани з одним важелем;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Поручні, що кріпляться до ванни, для б</w:t>
      </w:r>
      <w:r w:rsidR="00AB072E">
        <w:rPr>
          <w:rFonts w:ascii="Times New Roman" w:hAnsi="Times New Roman" w:cs="Times New Roman"/>
          <w:sz w:val="28"/>
          <w:szCs w:val="28"/>
          <w:lang w:val="uk-UA"/>
        </w:rPr>
        <w:t>езпеки входу і виходу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072E" w:rsidRDefault="00AB072E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072E" w:rsidRDefault="00AB072E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382A" w:rsidRDefault="00AB072E" w:rsidP="002F51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</w:p>
    <w:p w:rsidR="00614A2D" w:rsidRPr="00AB072E" w:rsidRDefault="008B382A" w:rsidP="002F51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AB072E" w:rsidRPr="00AB072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3. </w:t>
      </w:r>
      <w:r w:rsidR="00614A2D" w:rsidRPr="00AB072E">
        <w:rPr>
          <w:rFonts w:ascii="Times New Roman" w:hAnsi="Times New Roman" w:cs="Times New Roman"/>
          <w:b/>
          <w:i/>
          <w:sz w:val="28"/>
          <w:szCs w:val="28"/>
          <w:lang w:val="uk-UA"/>
        </w:rPr>
        <w:t>Заходи допомоги при користуванні туалетом</w:t>
      </w:r>
    </w:p>
    <w:p w:rsidR="00614A2D" w:rsidRPr="00C4369A" w:rsidRDefault="00AB072E" w:rsidP="002F5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614A2D" w:rsidRPr="002157B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Труднощі, пов'язані з користуванням туалетом, можуть бути обумовлені порушенням здатності пацієнтів: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Дійти до туалету і сісти на унітаз;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Прийняти відповідне положення;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Дотягнутися до промежини;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Взяти туа</w:t>
      </w:r>
      <w:r w:rsidR="002157B5">
        <w:rPr>
          <w:rFonts w:ascii="Times New Roman" w:hAnsi="Times New Roman" w:cs="Times New Roman"/>
          <w:sz w:val="28"/>
          <w:szCs w:val="28"/>
          <w:lang w:val="uk-UA"/>
        </w:rPr>
        <w:t>летний папір і користуватися ним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Маніпулювати одягом;</w:t>
      </w:r>
    </w:p>
    <w:p w:rsidR="00614A2D" w:rsidRPr="002157B5" w:rsidRDefault="002157B5" w:rsidP="002F5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2157B5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614A2D" w:rsidRPr="002157B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Обмеження цих функцій може бути обумовлено наступними причинами: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Порушенням пасивних і активних рухів верхніх і нижніх кінцівок і тулуба;</w:t>
      </w:r>
    </w:p>
    <w:p w:rsidR="00614A2D" w:rsidRPr="002F517B" w:rsidRDefault="000C5E89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    * Порушенням координаторної</w:t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 xml:space="preserve"> функції верхніх і нижніх кінцівок, тулуба;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Порушенням функцій однієї половини тіла;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Порушенням сприйняття, пам'яті і чутливості.</w:t>
      </w:r>
    </w:p>
    <w:p w:rsidR="00614A2D" w:rsidRPr="000C5E89" w:rsidRDefault="000C5E89" w:rsidP="002F5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614A2D" w:rsidRPr="000C5E8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При цьому виді порушень рекомендуються такі допоміжні пристрої: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C5E89">
        <w:rPr>
          <w:rFonts w:ascii="Times New Roman" w:hAnsi="Times New Roman" w:cs="Times New Roman"/>
          <w:sz w:val="28"/>
          <w:szCs w:val="28"/>
          <w:lang w:val="uk-UA"/>
        </w:rPr>
        <w:t>   * Висувні тримачі для туалетного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 xml:space="preserve"> паперу (при обмеженні рухливості пацієнтів);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Біде;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Спеціальні поручні в туалеті для безпеки пацієнтів з п</w:t>
      </w:r>
      <w:r w:rsidR="000C5E89">
        <w:rPr>
          <w:rFonts w:ascii="Times New Roman" w:hAnsi="Times New Roman" w:cs="Times New Roman"/>
          <w:sz w:val="28"/>
          <w:szCs w:val="28"/>
          <w:lang w:val="uk-UA"/>
        </w:rPr>
        <w:t>орушенням координації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Підйомні сидіння в туалет</w:t>
      </w:r>
      <w:r w:rsidR="000C5E8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C5E89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 xml:space="preserve">    * Памперси, катетери, калоприймачі для пацієнтів з </w:t>
      </w:r>
      <w:r w:rsidR="000C5E89">
        <w:rPr>
          <w:rFonts w:ascii="Times New Roman" w:hAnsi="Times New Roman" w:cs="Times New Roman"/>
          <w:sz w:val="28"/>
          <w:szCs w:val="28"/>
          <w:lang w:val="uk-UA"/>
        </w:rPr>
        <w:t>енурезом, енкопрезом.</w:t>
      </w:r>
    </w:p>
    <w:p w:rsidR="000C5E89" w:rsidRPr="000C5E89" w:rsidRDefault="000C5E89" w:rsidP="000C5E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0C5E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Слайд 8,9: Ручний поручень безпеки в туалетній кімнаті забезпечує надійну підтримку похилим і фізично слабким пацієнтам. Високе сидіння для туалету допомагає літнім і фізично слабким людям легше сідати і вставити з унітазу. </w:t>
      </w:r>
    </w:p>
    <w:p w:rsidR="000C5E89" w:rsidRDefault="000C5E89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5E89" w:rsidRDefault="000C5E89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4A2D" w:rsidRPr="000C5E89" w:rsidRDefault="000C5E89" w:rsidP="002F51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C5E8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4. </w:t>
      </w:r>
      <w:r w:rsidR="00614A2D" w:rsidRPr="000C5E89">
        <w:rPr>
          <w:rFonts w:ascii="Times New Roman" w:hAnsi="Times New Roman" w:cs="Times New Roman"/>
          <w:b/>
          <w:i/>
          <w:sz w:val="28"/>
          <w:szCs w:val="28"/>
          <w:lang w:val="uk-UA"/>
        </w:rPr>
        <w:t>Заходи, що полегшують прийом їжі</w:t>
      </w:r>
    </w:p>
    <w:p w:rsidR="00614A2D" w:rsidRPr="000C5E89" w:rsidRDefault="000C5E89" w:rsidP="002F5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4A2D" w:rsidRPr="000C5E8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Труднощі, пов'язані з прийомом їжі, можуть бути обумовлені порушенням здатності: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Ковтати тверду і рідку їжу;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Підносити руку до рота;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Піднімати і тримати столові прибори, брати їжу і напої;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Одночасно використовувати обидві руки, щоб нарізати їжу;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Координувати свої дії, правильно оцінювати розташування їжі на тарілці, брати її виделкою (або ложкою</w:t>
      </w:r>
      <w:r w:rsidR="000C5E89">
        <w:rPr>
          <w:rFonts w:ascii="Times New Roman" w:hAnsi="Times New Roman" w:cs="Times New Roman"/>
          <w:sz w:val="28"/>
          <w:szCs w:val="28"/>
          <w:lang w:val="uk-UA"/>
        </w:rPr>
        <w:t>) і підносити до рота;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Порушенням рухової функції верхніх кінцівок і жувальної функції;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Зниженням сили м'язів верхніх кінцівок і жувальної мускулатури;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Порушенням координації рухів верхніх кінцівок, шиї і зниженням сили жувальної мускулатури;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Порушенням функціональної активності однієї верхньої кінцівки або половини тіла;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Розладом сприйняття і порушенням чутливості.</w:t>
      </w:r>
    </w:p>
    <w:p w:rsidR="00614A2D" w:rsidRPr="000C5E89" w:rsidRDefault="000C5E89" w:rsidP="002F5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0C5E89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ab/>
      </w:r>
      <w:r w:rsidR="00614A2D" w:rsidRPr="000C5E8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Допоміжні засоби, рекомендовані при зазначених порушеннях, включають: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Пристосування для передпліччя, що полегшують підйом руки до рівня рота (наприклад, рухливі підставки для передпліччя, що підтримують ремені, що одягаються через голову);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 xml:space="preserve">    * Пристосування або універсальна манжета на спеціальний посуд для пацієнтів з втратою </w:t>
      </w:r>
      <w:r w:rsidR="00753DD0">
        <w:rPr>
          <w:rFonts w:ascii="Times New Roman" w:hAnsi="Times New Roman" w:cs="Times New Roman"/>
          <w:sz w:val="28"/>
          <w:szCs w:val="28"/>
          <w:lang w:val="uk-UA"/>
        </w:rPr>
        <w:t>хапальний рухів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14A2D" w:rsidRPr="002F517B" w:rsidRDefault="00753DD0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>* Вбудовані ручки на столових приладах, призначених для пацієнтів з ослабленим</w:t>
      </w:r>
      <w:r w:rsidR="00C4369A">
        <w:rPr>
          <w:rFonts w:ascii="Times New Roman" w:hAnsi="Times New Roman" w:cs="Times New Roman"/>
          <w:sz w:val="28"/>
          <w:szCs w:val="28"/>
          <w:lang w:val="uk-UA"/>
        </w:rPr>
        <w:t>и хапальними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рухами</w:t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Ножі в поєднанні зі спеціальними манжетами, призначені для попередження порізів руки при відсутності або ослабл</w:t>
      </w:r>
      <w:r w:rsidR="00753DD0">
        <w:rPr>
          <w:rFonts w:ascii="Times New Roman" w:hAnsi="Times New Roman" w:cs="Times New Roman"/>
          <w:sz w:val="28"/>
          <w:szCs w:val="28"/>
          <w:lang w:val="uk-UA"/>
        </w:rPr>
        <w:t>енні функцій хапання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14A2D" w:rsidRPr="002F517B" w:rsidRDefault="00753DD0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    * Висувні пристосування</w:t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53DD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>* Пристосування, що допомагають виключити можливість впустити їжу при піднесенні руки до рота;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Пристосування у вигляді довгої "соломинки" для вживання рідкої їжі;</w:t>
      </w:r>
    </w:p>
    <w:p w:rsidR="00614A2D" w:rsidRPr="002F517B" w:rsidRDefault="00753DD0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    * Неслизькі</w:t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 xml:space="preserve"> підставки під сто</w:t>
      </w:r>
      <w:r>
        <w:rPr>
          <w:rFonts w:ascii="Times New Roman" w:hAnsi="Times New Roman" w:cs="Times New Roman"/>
          <w:sz w:val="28"/>
          <w:szCs w:val="28"/>
          <w:lang w:val="uk-UA"/>
        </w:rPr>
        <w:t>ловий посуд</w:t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14A2D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53DD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>* Тарілки і посуд спеціальної форми або зі спеціальними пристроями, що виключають перекид</w:t>
      </w:r>
      <w:r w:rsidR="00753DD0">
        <w:rPr>
          <w:rFonts w:ascii="Times New Roman" w:hAnsi="Times New Roman" w:cs="Times New Roman"/>
          <w:sz w:val="28"/>
          <w:szCs w:val="28"/>
          <w:lang w:val="uk-UA"/>
        </w:rPr>
        <w:t>ання їжі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53DD0" w:rsidRPr="00217647" w:rsidRDefault="00217647" w:rsidP="002F5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753DD0" w:rsidRPr="00217647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Слайд 10: Модель столових приборів з комфортним еластичним обідком та тримачем призначена пацієнтам, які мають м'язову слабкість, для поліпшення здатності захоплення їх рукою. Обмежувачі на тарілки попереджує ймовірність </w:t>
      </w:r>
      <w:r w:rsidR="00C4369A" w:rsidRPr="00217647">
        <w:rPr>
          <w:rFonts w:ascii="Times New Roman" w:hAnsi="Times New Roman" w:cs="Times New Roman"/>
          <w:i/>
          <w:sz w:val="28"/>
          <w:szCs w:val="28"/>
          <w:lang w:val="uk-UA"/>
        </w:rPr>
        <w:t>вронити</w:t>
      </w:r>
      <w:r w:rsidR="00753DD0" w:rsidRPr="0021764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їжу.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217647">
        <w:rPr>
          <w:rFonts w:ascii="Times New Roman" w:hAnsi="Times New Roman" w:cs="Times New Roman"/>
          <w:i/>
          <w:sz w:val="28"/>
          <w:szCs w:val="28"/>
          <w:lang w:val="uk-UA"/>
        </w:rPr>
        <w:t>Пластикові рукоятки для столових приборів покращують здатність захоплення їх рукою. Рекомендуються пацієнтам, які мають проблеми з рухом кисті.</w:t>
      </w:r>
    </w:p>
    <w:p w:rsidR="00753DD0" w:rsidRDefault="00753DD0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3DD0" w:rsidRDefault="00753DD0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3DD0" w:rsidRDefault="00753DD0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4A2D" w:rsidRPr="00217647" w:rsidRDefault="00217647" w:rsidP="002F51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176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5. </w:t>
      </w:r>
      <w:r w:rsidR="00614A2D" w:rsidRPr="00217647">
        <w:rPr>
          <w:rFonts w:ascii="Times New Roman" w:hAnsi="Times New Roman" w:cs="Times New Roman"/>
          <w:b/>
          <w:i/>
          <w:sz w:val="28"/>
          <w:szCs w:val="28"/>
          <w:lang w:val="uk-UA"/>
        </w:rPr>
        <w:t>Заходи, що полегшують надягання одягу при дисфункції верхніх кінцівок</w:t>
      </w:r>
    </w:p>
    <w:p w:rsidR="00614A2D" w:rsidRPr="00217647" w:rsidRDefault="00217647" w:rsidP="002F5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4A2D" w:rsidRPr="0021764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Дисфункції верхніх кінцівок, що зумовлюють труднощі надягання одягу, проявляються порушенням здатності:</w:t>
      </w:r>
    </w:p>
    <w:p w:rsidR="00614A2D" w:rsidRPr="002F517B" w:rsidRDefault="00217647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    * Вдягати</w:t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 xml:space="preserve"> руки в рукава і надягати одяг через голову;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</w:t>
      </w:r>
      <w:r w:rsidR="00217647">
        <w:rPr>
          <w:rFonts w:ascii="Times New Roman" w:hAnsi="Times New Roman" w:cs="Times New Roman"/>
          <w:sz w:val="28"/>
          <w:szCs w:val="28"/>
          <w:lang w:val="uk-UA"/>
        </w:rPr>
        <w:t>  * Знімати і надягати одяг через ослаблення або втрату хапальних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 xml:space="preserve"> рухів;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1764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 xml:space="preserve">* Користуватися </w:t>
      </w:r>
      <w:r w:rsidR="00217647" w:rsidRPr="002F517B">
        <w:rPr>
          <w:rFonts w:ascii="Times New Roman" w:hAnsi="Times New Roman" w:cs="Times New Roman"/>
          <w:sz w:val="28"/>
          <w:szCs w:val="28"/>
          <w:lang w:val="uk-UA"/>
        </w:rPr>
        <w:t>ґудзиками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>, блискавками, застібками;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Надягати важкий одяг, наприклад пальто, жакети;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Оцінювати відповідність між одягом і частинами тіла;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Можливістю засвоювати і використовувати допоміжні методи.</w:t>
      </w:r>
    </w:p>
    <w:p w:rsidR="00614A2D" w:rsidRPr="00217647" w:rsidRDefault="00217647" w:rsidP="002F5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4A2D" w:rsidRPr="0021764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Якщо труднощі з одяганням обумовлені порушенням рухів або зниженням тонусу м'язів тулуба, то доцільно виконувати наступні рекомендації: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Носити вільний і легкий одяг;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 xml:space="preserve">    * Носити одяг із застібкою спереду, використовуючи </w:t>
      </w:r>
      <w:r w:rsidR="00217647">
        <w:rPr>
          <w:rFonts w:ascii="Times New Roman" w:hAnsi="Times New Roman" w:cs="Times New Roman"/>
          <w:sz w:val="28"/>
          <w:szCs w:val="28"/>
          <w:lang w:val="uk-UA"/>
        </w:rPr>
        <w:t>липучки для застібки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Сорочки одягати і знімати через голову, залишаючи їх наполовину застебнутими;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lastRenderedPageBreak/>
        <w:t>    * Мати можливість надягати і знімати одяг з застебнутими рукавами.</w:t>
      </w:r>
    </w:p>
    <w:p w:rsidR="00614A2D" w:rsidRPr="00217647" w:rsidRDefault="00217647" w:rsidP="002F5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4A2D" w:rsidRPr="0021764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Допоміжні пристосування для надягання одягу при зазначених порушеннях включають: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 xml:space="preserve">    * Спеціальні пристосування для застібання </w:t>
      </w:r>
      <w:r w:rsidR="00217647" w:rsidRPr="002F517B">
        <w:rPr>
          <w:rFonts w:ascii="Times New Roman" w:hAnsi="Times New Roman" w:cs="Times New Roman"/>
          <w:sz w:val="28"/>
          <w:szCs w:val="28"/>
          <w:lang w:val="uk-UA"/>
        </w:rPr>
        <w:t>ґудзиків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14A2D" w:rsidRPr="002F517B" w:rsidRDefault="00217647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> * Спеціальні одежні пристосування з гачками для знімання одягу з плечей;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 xml:space="preserve">    * Петлі і </w:t>
      </w:r>
      <w:r w:rsidR="00217647">
        <w:rPr>
          <w:rFonts w:ascii="Times New Roman" w:hAnsi="Times New Roman" w:cs="Times New Roman"/>
          <w:sz w:val="28"/>
          <w:szCs w:val="28"/>
          <w:lang w:val="uk-UA"/>
        </w:rPr>
        <w:t>кільця, розташовані на блискавках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Механічні ортопедичні пристрої, що забезпечують хапальні рухи.</w:t>
      </w:r>
    </w:p>
    <w:p w:rsidR="00614A2D" w:rsidRPr="00217647" w:rsidRDefault="00217647" w:rsidP="002F5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4A2D" w:rsidRPr="0021764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Заходи, що полегшують надягання одягу</w:t>
      </w:r>
    </w:p>
    <w:p w:rsidR="00614A2D" w:rsidRPr="00217647" w:rsidRDefault="00614A2D" w:rsidP="00217647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7647">
        <w:rPr>
          <w:rFonts w:ascii="Times New Roman" w:hAnsi="Times New Roman" w:cs="Times New Roman"/>
          <w:b/>
          <w:sz w:val="28"/>
          <w:szCs w:val="28"/>
          <w:lang w:val="uk-UA"/>
        </w:rPr>
        <w:t>При надяганні одягу пацієнтові рекомендується:</w:t>
      </w:r>
      <w:r w:rsidR="00217647" w:rsidRPr="00217647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614A2D" w:rsidRPr="002F517B" w:rsidRDefault="00217647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 xml:space="preserve"> * Сісти на край ліжка або стілець і твердо </w:t>
      </w:r>
      <w:r w:rsidR="00C4369A" w:rsidRPr="002F517B">
        <w:rPr>
          <w:rFonts w:ascii="Times New Roman" w:hAnsi="Times New Roman" w:cs="Times New Roman"/>
          <w:sz w:val="28"/>
          <w:szCs w:val="28"/>
          <w:lang w:val="uk-UA"/>
        </w:rPr>
        <w:t>опертися</w:t>
      </w:r>
      <w:r w:rsidR="00614A2D" w:rsidRPr="002F517B">
        <w:rPr>
          <w:rFonts w:ascii="Times New Roman" w:hAnsi="Times New Roman" w:cs="Times New Roman"/>
          <w:sz w:val="28"/>
          <w:szCs w:val="28"/>
          <w:lang w:val="uk-UA"/>
        </w:rPr>
        <w:t xml:space="preserve"> ногою об підлогу. Якщо пацієнт не може стояти, йому рекомендується лягти на спину на ліжку і, повертаючись з боку на бік, натягувати штани або спідницю на стегна;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Покласти хвору ногу на здорову і натягувати штани на стопу і коліно, потім, опустивши ногу на підлогу, і підтримуючи пояс штанів здоровою рукою біля пояса, підняти здорову ногу і натягувати штанину на стегна;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Перебуваючи в лежачому положенні, застебнути штани.</w:t>
      </w:r>
    </w:p>
    <w:p w:rsidR="00614A2D" w:rsidRPr="00217647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7647">
        <w:rPr>
          <w:rFonts w:ascii="Times New Roman" w:hAnsi="Times New Roman" w:cs="Times New Roman"/>
          <w:b/>
          <w:sz w:val="28"/>
          <w:szCs w:val="28"/>
          <w:lang w:val="uk-UA"/>
        </w:rPr>
        <w:t>При надяганні шкарпеток і взуття пацієнтові рекомендується: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Розширити отвір носка за допомогою розведених пальців здорової руки або пристосування для надягання шкарпеток і натягувати н</w:t>
      </w:r>
      <w:r w:rsidR="00217647">
        <w:rPr>
          <w:rFonts w:ascii="Times New Roman" w:hAnsi="Times New Roman" w:cs="Times New Roman"/>
          <w:sz w:val="28"/>
          <w:szCs w:val="28"/>
          <w:lang w:val="uk-UA"/>
        </w:rPr>
        <w:t>осок на пальці стопи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 xml:space="preserve">    * Поставити хвору ногу на підставку, </w:t>
      </w:r>
      <w:r w:rsidR="00C4369A" w:rsidRPr="002F517B">
        <w:rPr>
          <w:rFonts w:ascii="Times New Roman" w:hAnsi="Times New Roman" w:cs="Times New Roman"/>
          <w:sz w:val="28"/>
          <w:szCs w:val="28"/>
          <w:lang w:val="uk-UA"/>
        </w:rPr>
        <w:t>опертися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 xml:space="preserve"> стопою об коліно здорової ноги, зафіксувати хвору ногу і натягнути шкарпетку. Коли шкарпетки натягнуті на пальці стоп, слід надіти їх повністю за допомогою здорової руки;</w:t>
      </w:r>
    </w:p>
    <w:p w:rsidR="00217647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Надіти взуття на здорову ногу. Щоб надіти взуття на пошкоджену ногу, потрібно поставити стопу на протилежне коліно або перекинути хвору ногу через здорову, потім здоровою рукою надіти взуття на стопу.</w:t>
      </w:r>
    </w:p>
    <w:p w:rsidR="00217647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Використовувати довгу ложечку</w:t>
      </w:r>
      <w:r w:rsidR="00217647">
        <w:rPr>
          <w:rFonts w:ascii="Times New Roman" w:hAnsi="Times New Roman" w:cs="Times New Roman"/>
          <w:sz w:val="28"/>
          <w:szCs w:val="28"/>
          <w:lang w:val="uk-UA"/>
        </w:rPr>
        <w:t xml:space="preserve"> для одягання взуття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4A2D" w:rsidRPr="00217647" w:rsidRDefault="00217647" w:rsidP="002F5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4A2D" w:rsidRPr="0021764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Техніка одягання для пацієнтів, які перебувають в інвалідному кріслі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Пацієнту рекомендується: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Сісти на</w:t>
      </w:r>
      <w:r w:rsidR="00217647">
        <w:rPr>
          <w:rFonts w:ascii="Times New Roman" w:hAnsi="Times New Roman" w:cs="Times New Roman"/>
          <w:sz w:val="28"/>
          <w:szCs w:val="28"/>
          <w:lang w:val="uk-UA"/>
        </w:rPr>
        <w:t xml:space="preserve"> низьке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 xml:space="preserve"> ліжко, крісло-коляску або стілець, а стопи щільно притиснути до підлоги;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Перекинути одну ногу через іншу і починати одягатися або натягувати шкарпетки і взуття;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Щоб натягнути одяг на стегна, слід нахилитися в одну сторону, провести штани під протилежне стегно і сідницю і повторити те ж саме з іншого боку;</w:t>
      </w:r>
    </w:p>
    <w:p w:rsidR="00614A2D" w:rsidRPr="002F517B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 xml:space="preserve">    * Перебуваючи в кріслі-колясці, піднятися на ліктях і </w:t>
      </w:r>
      <w:r w:rsidR="00352568" w:rsidRPr="002F517B">
        <w:rPr>
          <w:rFonts w:ascii="Times New Roman" w:hAnsi="Times New Roman" w:cs="Times New Roman"/>
          <w:sz w:val="28"/>
          <w:szCs w:val="28"/>
          <w:lang w:val="uk-UA"/>
        </w:rPr>
        <w:t>опертися</w:t>
      </w:r>
      <w:r w:rsidRPr="002F517B">
        <w:rPr>
          <w:rFonts w:ascii="Times New Roman" w:hAnsi="Times New Roman" w:cs="Times New Roman"/>
          <w:sz w:val="28"/>
          <w:szCs w:val="28"/>
          <w:lang w:val="uk-UA"/>
        </w:rPr>
        <w:t xml:space="preserve"> на спинку стільця, вигнутися, підняти сідниці і натягнути штани;</w:t>
      </w:r>
    </w:p>
    <w:p w:rsidR="00614A2D" w:rsidRDefault="00614A2D" w:rsidP="002F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17B">
        <w:rPr>
          <w:rFonts w:ascii="Times New Roman" w:hAnsi="Times New Roman" w:cs="Times New Roman"/>
          <w:sz w:val="28"/>
          <w:szCs w:val="28"/>
          <w:lang w:val="uk-UA"/>
        </w:rPr>
        <w:t>    * Щоб надіти штани в стоячому положенні, спиратися однією рукою на спинку ліжка або використовувати іншу опору, вільною рукою натягувати одяг спочатку на одну, потім на іншу сторону.</w:t>
      </w:r>
    </w:p>
    <w:p w:rsidR="00217647" w:rsidRPr="008B382A" w:rsidRDefault="008B382A" w:rsidP="008B382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7647" w:rsidRPr="008B382A">
        <w:rPr>
          <w:rFonts w:ascii="Times New Roman" w:hAnsi="Times New Roman" w:cs="Times New Roman"/>
          <w:i/>
          <w:sz w:val="28"/>
          <w:szCs w:val="28"/>
          <w:lang w:val="uk-UA"/>
        </w:rPr>
        <w:t>Слайд 12</w:t>
      </w:r>
      <w:r w:rsidRPr="008B382A">
        <w:rPr>
          <w:rFonts w:ascii="Times New Roman" w:hAnsi="Times New Roman" w:cs="Times New Roman"/>
          <w:i/>
          <w:sz w:val="28"/>
          <w:szCs w:val="28"/>
          <w:lang w:val="uk-UA"/>
        </w:rPr>
        <w:t>,13</w:t>
      </w:r>
      <w:r w:rsidR="00217647" w:rsidRPr="008B382A">
        <w:rPr>
          <w:rFonts w:ascii="Times New Roman" w:hAnsi="Times New Roman" w:cs="Times New Roman"/>
          <w:i/>
          <w:sz w:val="28"/>
          <w:szCs w:val="28"/>
          <w:lang w:val="uk-UA"/>
        </w:rPr>
        <w:t xml:space="preserve">: </w:t>
      </w:r>
      <w:r w:rsidRPr="008B382A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 w:rsidR="00217647" w:rsidRPr="008B382A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учка для застібання </w:t>
      </w:r>
      <w:r w:rsidRPr="008B382A">
        <w:rPr>
          <w:rFonts w:ascii="Times New Roman" w:hAnsi="Times New Roman" w:cs="Times New Roman"/>
          <w:i/>
          <w:sz w:val="28"/>
          <w:szCs w:val="28"/>
          <w:lang w:val="uk-UA"/>
        </w:rPr>
        <w:t xml:space="preserve">ґудзиків допомагає при одяганні. </w:t>
      </w:r>
      <w:r w:rsidR="00217647" w:rsidRPr="008B382A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Рекомендується для пацієнтів з обмеженими фізичними </w:t>
      </w:r>
      <w:r w:rsidRPr="008B382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можливостями рук або можливістю </w:t>
      </w:r>
      <w:r w:rsidR="00217647" w:rsidRPr="008B382A">
        <w:rPr>
          <w:rFonts w:ascii="Times New Roman" w:hAnsi="Times New Roman" w:cs="Times New Roman"/>
          <w:i/>
          <w:sz w:val="28"/>
          <w:szCs w:val="28"/>
          <w:lang w:val="uk-UA"/>
        </w:rPr>
        <w:t>використання тільки однієї руки.</w:t>
      </w:r>
      <w:r w:rsidRPr="008B382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Пристосування для </w:t>
      </w:r>
      <w:r w:rsidRPr="008B382A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надягання шкарпеток допомагає пацієнтам, які не можуть дотягнутися до ступні або маніпулювати носками.</w:t>
      </w:r>
    </w:p>
    <w:sectPr w:rsidR="00217647" w:rsidRPr="008B382A" w:rsidSect="005353B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B1F" w:rsidRDefault="00407B1F" w:rsidP="008B382A">
      <w:pPr>
        <w:spacing w:after="0" w:line="240" w:lineRule="auto"/>
      </w:pPr>
      <w:r>
        <w:separator/>
      </w:r>
    </w:p>
  </w:endnote>
  <w:endnote w:type="continuationSeparator" w:id="0">
    <w:p w:rsidR="00407B1F" w:rsidRDefault="00407B1F" w:rsidP="008B3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B1F" w:rsidRDefault="00407B1F" w:rsidP="008B382A">
      <w:pPr>
        <w:spacing w:after="0" w:line="240" w:lineRule="auto"/>
      </w:pPr>
      <w:r>
        <w:separator/>
      </w:r>
    </w:p>
  </w:footnote>
  <w:footnote w:type="continuationSeparator" w:id="0">
    <w:p w:rsidR="00407B1F" w:rsidRDefault="00407B1F" w:rsidP="008B3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73588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B382A" w:rsidRPr="008B382A" w:rsidRDefault="008B382A">
        <w:pPr>
          <w:pStyle w:val="a3"/>
          <w:jc w:val="right"/>
          <w:rPr>
            <w:rFonts w:ascii="Times New Roman" w:hAnsi="Times New Roman" w:cs="Times New Roman"/>
          </w:rPr>
        </w:pPr>
        <w:r w:rsidRPr="008B382A">
          <w:rPr>
            <w:rFonts w:ascii="Times New Roman" w:hAnsi="Times New Roman" w:cs="Times New Roman"/>
          </w:rPr>
          <w:fldChar w:fldCharType="begin"/>
        </w:r>
        <w:r w:rsidRPr="008B382A">
          <w:rPr>
            <w:rFonts w:ascii="Times New Roman" w:hAnsi="Times New Roman" w:cs="Times New Roman"/>
          </w:rPr>
          <w:instrText>PAGE   \* MERGEFORMAT</w:instrText>
        </w:r>
        <w:r w:rsidRPr="008B382A">
          <w:rPr>
            <w:rFonts w:ascii="Times New Roman" w:hAnsi="Times New Roman" w:cs="Times New Roman"/>
          </w:rPr>
          <w:fldChar w:fldCharType="separate"/>
        </w:r>
        <w:r w:rsidR="005353B9">
          <w:rPr>
            <w:rFonts w:ascii="Times New Roman" w:hAnsi="Times New Roman" w:cs="Times New Roman"/>
            <w:noProof/>
          </w:rPr>
          <w:t>7</w:t>
        </w:r>
        <w:r w:rsidRPr="008B382A">
          <w:rPr>
            <w:rFonts w:ascii="Times New Roman" w:hAnsi="Times New Roman" w:cs="Times New Roman"/>
          </w:rPr>
          <w:fldChar w:fldCharType="end"/>
        </w:r>
      </w:p>
    </w:sdtContent>
  </w:sdt>
  <w:p w:rsidR="008B382A" w:rsidRDefault="008B38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2D"/>
    <w:rsid w:val="000C5E89"/>
    <w:rsid w:val="00126415"/>
    <w:rsid w:val="001914F6"/>
    <w:rsid w:val="002157B5"/>
    <w:rsid w:val="00217647"/>
    <w:rsid w:val="00256E86"/>
    <w:rsid w:val="002F517B"/>
    <w:rsid w:val="00352568"/>
    <w:rsid w:val="00407B1F"/>
    <w:rsid w:val="00433166"/>
    <w:rsid w:val="00507F45"/>
    <w:rsid w:val="00514FA5"/>
    <w:rsid w:val="005353B9"/>
    <w:rsid w:val="00570AD7"/>
    <w:rsid w:val="00614A2D"/>
    <w:rsid w:val="00753DD0"/>
    <w:rsid w:val="00777F3E"/>
    <w:rsid w:val="008B382A"/>
    <w:rsid w:val="00AB072E"/>
    <w:rsid w:val="00C4369A"/>
    <w:rsid w:val="00DD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AD32E-42D6-45B4-8D18-5E4FB2F4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382A"/>
  </w:style>
  <w:style w:type="paragraph" w:styleId="a5">
    <w:name w:val="footer"/>
    <w:basedOn w:val="a"/>
    <w:link w:val="a6"/>
    <w:uiPriority w:val="99"/>
    <w:unhideWhenUsed/>
    <w:rsid w:val="008B3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3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0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2305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Бублик</dc:creator>
  <cp:lastModifiedBy>Asus</cp:lastModifiedBy>
  <cp:revision>9</cp:revision>
  <dcterms:created xsi:type="dcterms:W3CDTF">2018-10-14T12:55:00Z</dcterms:created>
  <dcterms:modified xsi:type="dcterms:W3CDTF">2020-03-14T14:15:00Z</dcterms:modified>
</cp:coreProperties>
</file>