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A8" w:rsidRPr="00E91870" w:rsidRDefault="00E91870" w:rsidP="00E91870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9144000" cy="67269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8698" cy="673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14145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7"/>
        <w:gridCol w:w="10208"/>
      </w:tblGrid>
      <w:tr w:rsidR="006960A8">
        <w:trPr>
          <w:trHeight w:val="417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Назва освітньої компоненти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міжкультурної комунікації</w:t>
            </w:r>
          </w:p>
        </w:tc>
      </w:tr>
      <w:tr w:rsidR="006960A8">
        <w:trPr>
          <w:trHeight w:val="412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Тип курсу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вибіркова компонента</w:t>
            </w:r>
          </w:p>
        </w:tc>
      </w:tr>
      <w:tr w:rsidR="006960A8">
        <w:trPr>
          <w:trHeight w:val="412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Ступінь вищої освіти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другий (магістерський)</w:t>
            </w:r>
          </w:p>
        </w:tc>
      </w:tr>
      <w:tr w:rsidR="006960A8">
        <w:trPr>
          <w:trHeight w:val="475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Кількість кредитів/годин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кредити / 90 годин</w:t>
            </w:r>
          </w:p>
        </w:tc>
      </w:tr>
      <w:tr w:rsidR="006960A8">
        <w:trPr>
          <w:trHeight w:val="479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</w:t>
            </w:r>
          </w:p>
        </w:tc>
      </w:tr>
      <w:tr w:rsidR="006960A8">
        <w:trPr>
          <w:trHeight w:val="292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Просяннікова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 М., кандидат філологічних наук, доцент, доцент кафедри англійської філології та світової літератури імені професора Олега </w:t>
            </w:r>
            <w:proofErr w:type="spellStart"/>
            <w:r>
              <w:rPr>
                <w:color w:val="000000"/>
                <w:sz w:val="24"/>
                <w:szCs w:val="24"/>
              </w:rPr>
              <w:t>Мішукова</w:t>
            </w:r>
            <w:proofErr w:type="spellEnd"/>
          </w:p>
        </w:tc>
      </w:tr>
      <w:tr w:rsidR="006960A8">
        <w:trPr>
          <w:trHeight w:val="417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Посилання на сайт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hyperlink r:id="rId7">
              <w:r>
                <w:rPr>
                  <w:color w:val="0000FF"/>
                  <w:u w:val="single"/>
                </w:rPr>
                <w:t>http://www.kspu.edu/About/Faculty/IForeignPhilology/ChairEnglTranslation.aspx</w:t>
              </w:r>
            </w:hyperlink>
          </w:p>
        </w:tc>
      </w:tr>
      <w:tr w:rsidR="006960A8">
        <w:trPr>
          <w:trHeight w:val="412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Контактний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тел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(0552)326758</w:t>
            </w:r>
          </w:p>
        </w:tc>
      </w:tr>
      <w:tr w:rsidR="006960A8">
        <w:trPr>
          <w:trHeight w:val="412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hyperlink r:id="rId8">
              <w:r>
                <w:rPr>
                  <w:color w:val="0000FF"/>
                  <w:sz w:val="24"/>
                  <w:szCs w:val="24"/>
                  <w:u w:val="single"/>
                </w:rPr>
                <w:t>yana.prosiannikova@gmail.com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960A8">
        <w:trPr>
          <w:trHeight w:val="417"/>
        </w:trPr>
        <w:tc>
          <w:tcPr>
            <w:tcW w:w="3937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кожного четверга</w:t>
            </w:r>
          </w:p>
        </w:tc>
      </w:tr>
    </w:tbl>
    <w:p w:rsidR="006960A8" w:rsidRDefault="006960A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:rsidR="006960A8" w:rsidRDefault="00E91870" w:rsidP="00E918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before="92" w:line="237" w:lineRule="auto"/>
        <w:ind w:right="1134"/>
        <w:jc w:val="both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Анотація до курсу: </w:t>
      </w:r>
      <w:r>
        <w:rPr>
          <w:color w:val="000000"/>
        </w:rPr>
        <w:t xml:space="preserve">навчальна дисципліна розрахована на години лекційних і практичних занять з метою обговорення загальної характеристики системи сучасних лінгвістичних, </w:t>
      </w:r>
      <w:proofErr w:type="spellStart"/>
      <w:r>
        <w:rPr>
          <w:color w:val="000000"/>
        </w:rPr>
        <w:t>прагмалінгвістичних</w:t>
      </w:r>
      <w:proofErr w:type="spellEnd"/>
      <w:r>
        <w:rPr>
          <w:color w:val="000000"/>
        </w:rPr>
        <w:t xml:space="preserve"> і соціокультурних знань про структуру, закономірності та явища </w:t>
      </w:r>
      <w:proofErr w:type="spellStart"/>
      <w:r>
        <w:rPr>
          <w:color w:val="000000"/>
        </w:rPr>
        <w:t>мовної</w:t>
      </w:r>
      <w:proofErr w:type="spellEnd"/>
      <w:r>
        <w:rPr>
          <w:color w:val="000000"/>
        </w:rPr>
        <w:t xml:space="preserve"> комунікації.</w:t>
      </w:r>
    </w:p>
    <w:p w:rsidR="006960A8" w:rsidRDefault="00E91870" w:rsidP="00E918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before="5" w:line="237" w:lineRule="auto"/>
        <w:ind w:right="1132"/>
        <w:jc w:val="both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Мета та цілі курсу: </w:t>
      </w:r>
      <w:r>
        <w:rPr>
          <w:color w:val="000000"/>
        </w:rPr>
        <w:t>ознайомлення студентів з комунікативними та когнітивними засадами вивчення комунікації; комунікацією як взаємодією мовленнєвих «</w:t>
      </w:r>
      <w:proofErr w:type="spellStart"/>
      <w:r>
        <w:rPr>
          <w:color w:val="000000"/>
        </w:rPr>
        <w:t>свідомостей</w:t>
      </w:r>
      <w:proofErr w:type="spellEnd"/>
      <w:r>
        <w:rPr>
          <w:color w:val="000000"/>
        </w:rPr>
        <w:t xml:space="preserve">», когнітивною базою </w:t>
      </w:r>
      <w:proofErr w:type="spellStart"/>
      <w:r>
        <w:rPr>
          <w:color w:val="000000"/>
        </w:rPr>
        <w:t>мовної</w:t>
      </w:r>
      <w:proofErr w:type="spellEnd"/>
      <w:r>
        <w:rPr>
          <w:color w:val="000000"/>
        </w:rPr>
        <w:t xml:space="preserve"> комунікації та кореляцією національної картини світу й мови; усвідомл</w:t>
      </w:r>
      <w:r>
        <w:rPr>
          <w:color w:val="000000"/>
        </w:rPr>
        <w:t xml:space="preserve">ення сутності комунікативних процесів, оволодіння знаннями щодо комунікації та її видів, міжкультурних об’єктів, культурного шоку, </w:t>
      </w:r>
      <w:proofErr w:type="spellStart"/>
      <w:r>
        <w:rPr>
          <w:color w:val="000000"/>
        </w:rPr>
        <w:t>мовних</w:t>
      </w:r>
      <w:proofErr w:type="spellEnd"/>
      <w:r>
        <w:rPr>
          <w:color w:val="000000"/>
        </w:rPr>
        <w:t xml:space="preserve"> одиниць, що зберігають культурну інформацію.</w:t>
      </w:r>
    </w:p>
    <w:p w:rsidR="006960A8" w:rsidRDefault="00E91870" w:rsidP="00E918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before="5" w:line="270" w:lineRule="auto"/>
        <w:ind w:hanging="361"/>
        <w:rPr>
          <w:b/>
          <w:color w:val="000000"/>
          <w:sz w:val="24"/>
          <w:szCs w:val="24"/>
        </w:rPr>
      </w:pPr>
      <w:r>
        <w:rPr>
          <w:b/>
          <w:color w:val="000000"/>
        </w:rPr>
        <w:t>Компетентності та програмні результати навчання:</w:t>
      </w:r>
    </w:p>
    <w:p w:rsidR="006960A8" w:rsidRDefault="00E91870">
      <w:pPr>
        <w:spacing w:line="242" w:lineRule="auto"/>
        <w:ind w:left="473" w:right="614" w:hanging="15"/>
        <w:rPr>
          <w:sz w:val="24"/>
          <w:szCs w:val="24"/>
        </w:rPr>
      </w:pPr>
      <w:r>
        <w:rPr>
          <w:b/>
          <w:sz w:val="24"/>
          <w:szCs w:val="24"/>
        </w:rPr>
        <w:t>ІК</w:t>
      </w:r>
      <w:r>
        <w:rPr>
          <w:sz w:val="24"/>
          <w:szCs w:val="24"/>
        </w:rPr>
        <w:t>. Здатність розв’язува</w:t>
      </w:r>
      <w:r>
        <w:rPr>
          <w:sz w:val="24"/>
          <w:szCs w:val="24"/>
        </w:rPr>
        <w:t>ти складні задачі і проблеми в галузі лінгвістики та інформаційних технологій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вимог.</w:t>
      </w:r>
    </w:p>
    <w:p w:rsidR="006960A8" w:rsidRDefault="00E91870">
      <w:pPr>
        <w:spacing w:line="271" w:lineRule="auto"/>
        <w:ind w:left="458"/>
        <w:rPr>
          <w:sz w:val="24"/>
          <w:szCs w:val="24"/>
        </w:rPr>
      </w:pPr>
      <w:r>
        <w:rPr>
          <w:b/>
          <w:sz w:val="24"/>
          <w:szCs w:val="24"/>
        </w:rPr>
        <w:t xml:space="preserve">ЗК-1. </w:t>
      </w:r>
      <w:r>
        <w:rPr>
          <w:sz w:val="24"/>
          <w:szCs w:val="24"/>
        </w:rPr>
        <w:t>Здатність сп</w:t>
      </w:r>
      <w:r>
        <w:rPr>
          <w:sz w:val="24"/>
          <w:szCs w:val="24"/>
        </w:rPr>
        <w:t>ілкуватися державною мовою як усно, так і письмово.</w:t>
      </w:r>
    </w:p>
    <w:p w:rsidR="006960A8" w:rsidRDefault="00E91870">
      <w:pPr>
        <w:ind w:left="473" w:right="10410"/>
        <w:rPr>
          <w:sz w:val="24"/>
          <w:szCs w:val="24"/>
        </w:rPr>
      </w:pPr>
      <w:r>
        <w:rPr>
          <w:b/>
          <w:sz w:val="24"/>
          <w:szCs w:val="24"/>
        </w:rPr>
        <w:t xml:space="preserve">ЗК-2. </w:t>
      </w:r>
      <w:r>
        <w:rPr>
          <w:sz w:val="24"/>
          <w:szCs w:val="24"/>
        </w:rPr>
        <w:t xml:space="preserve">Здатність бути критичним і самокритичним. </w:t>
      </w:r>
      <w:r>
        <w:rPr>
          <w:b/>
          <w:sz w:val="24"/>
          <w:szCs w:val="24"/>
        </w:rPr>
        <w:t xml:space="preserve">ЗК-5. </w:t>
      </w:r>
      <w:r>
        <w:rPr>
          <w:sz w:val="24"/>
          <w:szCs w:val="24"/>
        </w:rPr>
        <w:t xml:space="preserve">Здатність працювати в команді та </w:t>
      </w:r>
      <w:proofErr w:type="spellStart"/>
      <w:r>
        <w:rPr>
          <w:sz w:val="24"/>
          <w:szCs w:val="24"/>
        </w:rPr>
        <w:t>автономно</w:t>
      </w:r>
      <w:proofErr w:type="spellEnd"/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ЗК-9. </w:t>
      </w:r>
      <w:r>
        <w:rPr>
          <w:sz w:val="24"/>
          <w:szCs w:val="24"/>
        </w:rPr>
        <w:t>Здатність до адаптації та дії в новій ситуації.</w:t>
      </w:r>
    </w:p>
    <w:p w:rsidR="006960A8" w:rsidRDefault="00E91870">
      <w:pPr>
        <w:spacing w:line="274" w:lineRule="auto"/>
        <w:ind w:left="473"/>
        <w:rPr>
          <w:sz w:val="24"/>
          <w:szCs w:val="24"/>
        </w:rPr>
      </w:pPr>
      <w:r>
        <w:rPr>
          <w:b/>
          <w:sz w:val="24"/>
          <w:szCs w:val="24"/>
        </w:rPr>
        <w:t xml:space="preserve">ФК-7. </w:t>
      </w:r>
      <w:r>
        <w:rPr>
          <w:sz w:val="24"/>
          <w:szCs w:val="24"/>
        </w:rPr>
        <w:t>Здатність вільно користуватися спеціальною тер</w:t>
      </w:r>
      <w:r>
        <w:rPr>
          <w:sz w:val="24"/>
          <w:szCs w:val="24"/>
        </w:rPr>
        <w:t>мінологією в обраній галузі філологічних досліджень.</w:t>
      </w:r>
    </w:p>
    <w:p w:rsidR="006960A8" w:rsidRDefault="00E91870">
      <w:pPr>
        <w:spacing w:line="275" w:lineRule="auto"/>
        <w:ind w:left="473"/>
        <w:rPr>
          <w:sz w:val="24"/>
          <w:szCs w:val="24"/>
        </w:rPr>
      </w:pPr>
      <w:r>
        <w:rPr>
          <w:b/>
          <w:sz w:val="24"/>
          <w:szCs w:val="24"/>
        </w:rPr>
        <w:t xml:space="preserve">ФК-8. </w:t>
      </w:r>
      <w:r>
        <w:rPr>
          <w:sz w:val="24"/>
          <w:szCs w:val="24"/>
        </w:rPr>
        <w:t>Усвідомлення ролі експресивних, емоційних, логічних засобів мови для досягнення запланованого прагматичного результату.</w:t>
      </w:r>
    </w:p>
    <w:p w:rsidR="006960A8" w:rsidRDefault="00E91870">
      <w:pPr>
        <w:spacing w:line="242" w:lineRule="auto"/>
        <w:ind w:left="473" w:right="614"/>
        <w:rPr>
          <w:sz w:val="24"/>
          <w:szCs w:val="24"/>
        </w:rPr>
        <w:sectPr w:rsidR="006960A8">
          <w:pgSz w:w="16840" w:h="11910" w:orient="landscape"/>
          <w:pgMar w:top="1100" w:right="0" w:bottom="280" w:left="660" w:header="720" w:footer="720" w:gutter="0"/>
          <w:cols w:space="720"/>
        </w:sectPr>
      </w:pPr>
      <w:r>
        <w:rPr>
          <w:b/>
          <w:sz w:val="24"/>
          <w:szCs w:val="24"/>
        </w:rPr>
        <w:t xml:space="preserve">ПРН-1. </w:t>
      </w:r>
      <w:r>
        <w:rPr>
          <w:sz w:val="24"/>
          <w:szCs w:val="24"/>
        </w:rPr>
        <w:t>Оцінювати власну навчальну та професійну діяльність, будувати і втілювати ефективну стратегію саморозвитку та професійного самовдосконалення.</w:t>
      </w:r>
    </w:p>
    <w:p w:rsidR="006960A8" w:rsidRDefault="00E91870">
      <w:pPr>
        <w:spacing w:before="61" w:line="242" w:lineRule="auto"/>
        <w:ind w:left="473" w:right="61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ПРН-5. </w:t>
      </w:r>
      <w:r>
        <w:rPr>
          <w:sz w:val="24"/>
          <w:szCs w:val="24"/>
        </w:rPr>
        <w:t>Знаходити оптимальні шляхи ефективної взаємодії у професійному колективі та з представниками інших професій</w:t>
      </w:r>
      <w:r>
        <w:rPr>
          <w:sz w:val="24"/>
          <w:szCs w:val="24"/>
        </w:rPr>
        <w:t>них груп різного рівня.</w:t>
      </w:r>
    </w:p>
    <w:p w:rsidR="006960A8" w:rsidRDefault="00E91870">
      <w:pPr>
        <w:spacing w:line="242" w:lineRule="auto"/>
        <w:ind w:left="473" w:right="614"/>
        <w:rPr>
          <w:sz w:val="24"/>
          <w:szCs w:val="24"/>
        </w:rPr>
      </w:pPr>
      <w:r>
        <w:rPr>
          <w:b/>
          <w:sz w:val="24"/>
          <w:szCs w:val="24"/>
        </w:rPr>
        <w:t xml:space="preserve">ПРН-6. </w:t>
      </w:r>
      <w:r>
        <w:rPr>
          <w:sz w:val="24"/>
          <w:szCs w:val="24"/>
        </w:rPr>
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</w:t>
      </w:r>
    </w:p>
    <w:p w:rsidR="006960A8" w:rsidRDefault="00E91870">
      <w:pPr>
        <w:spacing w:line="271" w:lineRule="auto"/>
        <w:ind w:left="473"/>
        <w:rPr>
          <w:sz w:val="24"/>
          <w:szCs w:val="24"/>
        </w:rPr>
      </w:pPr>
      <w:r>
        <w:rPr>
          <w:b/>
          <w:sz w:val="24"/>
          <w:szCs w:val="24"/>
        </w:rPr>
        <w:t xml:space="preserve">ПРН-7. </w:t>
      </w:r>
      <w:r>
        <w:rPr>
          <w:sz w:val="24"/>
          <w:szCs w:val="24"/>
        </w:rPr>
        <w:t>Аналізувати, порівнювати і класифікувати</w:t>
      </w:r>
      <w:r>
        <w:rPr>
          <w:sz w:val="24"/>
          <w:szCs w:val="24"/>
        </w:rPr>
        <w:t xml:space="preserve"> різні напрями і школи в лінгвістиці.</w:t>
      </w:r>
    </w:p>
    <w:p w:rsidR="006960A8" w:rsidRDefault="00E91870">
      <w:pPr>
        <w:spacing w:line="275" w:lineRule="auto"/>
        <w:ind w:left="473"/>
        <w:rPr>
          <w:sz w:val="24"/>
          <w:szCs w:val="24"/>
        </w:rPr>
      </w:pPr>
      <w:r>
        <w:rPr>
          <w:b/>
          <w:sz w:val="24"/>
          <w:szCs w:val="24"/>
        </w:rPr>
        <w:t xml:space="preserve">ПРН-10. </w:t>
      </w:r>
      <w:r>
        <w:rPr>
          <w:sz w:val="24"/>
          <w:szCs w:val="24"/>
        </w:rPr>
        <w:t xml:space="preserve">Збирати й систематизувати </w:t>
      </w:r>
      <w:proofErr w:type="spellStart"/>
      <w:r>
        <w:rPr>
          <w:sz w:val="24"/>
          <w:szCs w:val="24"/>
        </w:rPr>
        <w:t>мовні</w:t>
      </w:r>
      <w:proofErr w:type="spellEnd"/>
      <w:r>
        <w:rPr>
          <w:sz w:val="24"/>
          <w:szCs w:val="24"/>
        </w:rPr>
        <w:t>, мовленнєві факти, інтерпретувати й перекладати тексти різних стилів і жанрів</w:t>
      </w:r>
    </w:p>
    <w:p w:rsidR="006960A8" w:rsidRDefault="00E91870">
      <w:pPr>
        <w:spacing w:line="242" w:lineRule="auto"/>
        <w:ind w:left="473" w:right="614"/>
        <w:rPr>
          <w:sz w:val="24"/>
          <w:szCs w:val="24"/>
        </w:rPr>
      </w:pPr>
      <w:r>
        <w:rPr>
          <w:b/>
          <w:sz w:val="24"/>
          <w:szCs w:val="24"/>
        </w:rPr>
        <w:t xml:space="preserve">ПРН-13. </w:t>
      </w:r>
      <w:r>
        <w:rPr>
          <w:sz w:val="24"/>
          <w:szCs w:val="24"/>
        </w:rPr>
        <w:t>Доступно й аргументовано пояснювати сутність конкретних філологічних питань, власну точку зо</w:t>
      </w:r>
      <w:r>
        <w:rPr>
          <w:sz w:val="24"/>
          <w:szCs w:val="24"/>
        </w:rPr>
        <w:t>ру на них та її обґрунтування як фахівцям, так і широкому загалу.</w:t>
      </w:r>
    </w:p>
    <w:p w:rsidR="006960A8" w:rsidRDefault="006960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white"/>
        </w:rPr>
      </w:pPr>
    </w:p>
    <w:p w:rsidR="006960A8" w:rsidRDefault="00E91870" w:rsidP="00E91870">
      <w:pPr>
        <w:pStyle w:val="2"/>
        <w:numPr>
          <w:ilvl w:val="0"/>
          <w:numId w:val="1"/>
        </w:numPr>
        <w:tabs>
          <w:tab w:val="left" w:pos="1194"/>
        </w:tabs>
        <w:spacing w:before="1"/>
        <w:ind w:right="0" w:hanging="361"/>
        <w:jc w:val="left"/>
        <w:rPr>
          <w:sz w:val="24"/>
          <w:szCs w:val="24"/>
        </w:rPr>
      </w:pPr>
      <w:r>
        <w:t>Обсяг курсу на поточний навчальний рік</w:t>
      </w:r>
    </w:p>
    <w:p w:rsidR="006960A8" w:rsidRDefault="006960A8">
      <w:pPr>
        <w:pBdr>
          <w:top w:val="nil"/>
          <w:left w:val="nil"/>
          <w:bottom w:val="nil"/>
          <w:right w:val="nil"/>
          <w:between w:val="nil"/>
        </w:pBdr>
        <w:spacing w:before="8" w:after="1"/>
        <w:rPr>
          <w:b/>
          <w:color w:val="000000"/>
          <w:sz w:val="21"/>
          <w:szCs w:val="21"/>
        </w:rPr>
      </w:pPr>
    </w:p>
    <w:tbl>
      <w:tblPr>
        <w:tblStyle w:val="ac"/>
        <w:tblW w:w="13425" w:type="dxa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91"/>
        <w:gridCol w:w="3529"/>
        <w:gridCol w:w="2895"/>
      </w:tblGrid>
      <w:tr w:rsidR="006960A8">
        <w:trPr>
          <w:trHeight w:val="249"/>
        </w:trPr>
        <w:tc>
          <w:tcPr>
            <w:tcW w:w="3510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Кількість годин</w:t>
            </w:r>
          </w:p>
        </w:tc>
        <w:tc>
          <w:tcPr>
            <w:tcW w:w="3491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Лекції</w:t>
            </w:r>
          </w:p>
        </w:tc>
        <w:tc>
          <w:tcPr>
            <w:tcW w:w="3529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Практичні заняття</w:t>
            </w:r>
          </w:p>
        </w:tc>
        <w:tc>
          <w:tcPr>
            <w:tcW w:w="2895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Самостійна робота</w:t>
            </w:r>
          </w:p>
        </w:tc>
      </w:tr>
      <w:tr w:rsidR="006960A8">
        <w:trPr>
          <w:trHeight w:val="479"/>
        </w:trPr>
        <w:tc>
          <w:tcPr>
            <w:tcW w:w="3510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кредити / 90 годин</w:t>
            </w:r>
          </w:p>
        </w:tc>
        <w:tc>
          <w:tcPr>
            <w:tcW w:w="3491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529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95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</w:tbl>
    <w:p w:rsidR="006960A8" w:rsidRDefault="006960A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1"/>
          <w:szCs w:val="21"/>
        </w:rPr>
      </w:pPr>
    </w:p>
    <w:p w:rsidR="006960A8" w:rsidRDefault="00E91870" w:rsidP="00E918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ind w:hanging="361"/>
        <w:rPr>
          <w:b/>
          <w:color w:val="000000"/>
          <w:sz w:val="24"/>
          <w:szCs w:val="24"/>
        </w:rPr>
      </w:pPr>
      <w:r>
        <w:rPr>
          <w:b/>
          <w:color w:val="000000"/>
        </w:rPr>
        <w:t>Ознаки курсу</w:t>
      </w:r>
    </w:p>
    <w:tbl>
      <w:tblPr>
        <w:tblStyle w:val="ad"/>
        <w:tblW w:w="13486" w:type="dxa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6040"/>
        <w:gridCol w:w="2578"/>
        <w:gridCol w:w="3001"/>
      </w:tblGrid>
      <w:tr w:rsidR="006960A8">
        <w:trPr>
          <w:trHeight w:val="508"/>
        </w:trPr>
        <w:tc>
          <w:tcPr>
            <w:tcW w:w="186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51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Семестр</w:t>
            </w:r>
          </w:p>
        </w:tc>
        <w:tc>
          <w:tcPr>
            <w:tcW w:w="6040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82" w:right="227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Спеціальність</w:t>
            </w:r>
          </w:p>
        </w:tc>
        <w:tc>
          <w:tcPr>
            <w:tcW w:w="257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8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Курс (рік навчання)</w:t>
            </w:r>
          </w:p>
        </w:tc>
        <w:tc>
          <w:tcPr>
            <w:tcW w:w="3001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926" w:right="743" w:hanging="15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Обов’язковий/ вибірковий</w:t>
            </w:r>
          </w:p>
        </w:tc>
      </w:tr>
      <w:tr w:rsidR="006960A8">
        <w:trPr>
          <w:trHeight w:val="359"/>
        </w:trPr>
        <w:tc>
          <w:tcPr>
            <w:tcW w:w="186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3-й</w:t>
            </w:r>
          </w:p>
        </w:tc>
        <w:tc>
          <w:tcPr>
            <w:tcW w:w="6040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035.10 Філологія (прикладна лінгвістика)</w:t>
            </w:r>
          </w:p>
        </w:tc>
        <w:tc>
          <w:tcPr>
            <w:tcW w:w="2578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2-й М</w:t>
            </w:r>
          </w:p>
        </w:tc>
        <w:tc>
          <w:tcPr>
            <w:tcW w:w="3001" w:type="dxa"/>
          </w:tcPr>
          <w:p w:rsidR="006960A8" w:rsidRDefault="00E91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вибірковий</w:t>
            </w:r>
          </w:p>
        </w:tc>
      </w:tr>
    </w:tbl>
    <w:p w:rsidR="006960A8" w:rsidRDefault="006960A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1"/>
          <w:szCs w:val="21"/>
        </w:rPr>
      </w:pPr>
    </w:p>
    <w:p w:rsidR="006960A8" w:rsidRDefault="00E91870" w:rsidP="00E918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line="275" w:lineRule="auto"/>
        <w:ind w:hanging="361"/>
        <w:jc w:val="both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Технічне й програмне забезпечення/обладнання: </w:t>
      </w:r>
      <w:r>
        <w:rPr>
          <w:color w:val="000000"/>
        </w:rPr>
        <w:t xml:space="preserve">ноутбук, </w:t>
      </w:r>
      <w:proofErr w:type="spellStart"/>
      <w:r>
        <w:rPr>
          <w:color w:val="000000"/>
        </w:rPr>
        <w:t>проєктор</w:t>
      </w:r>
      <w:proofErr w:type="spellEnd"/>
    </w:p>
    <w:p w:rsidR="006960A8" w:rsidRDefault="00E91870" w:rsidP="00E918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1"/>
        </w:tabs>
        <w:spacing w:before="1" w:line="237" w:lineRule="auto"/>
        <w:ind w:right="1131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b/>
          <w:color w:val="000000"/>
        </w:rPr>
        <w:t xml:space="preserve">Політика курсу: </w:t>
      </w:r>
      <w:r>
        <w:rPr>
          <w:color w:val="000000"/>
        </w:rPr>
        <w:t>відвідування лекційних і практичних занять (неприпустимість пропусків, запізнень ); правила поведінки на заняттях (активна участь, виконання необхідного мінімуму навчальної роботи, відключення телефонів); підкріплення відповіді на питання практичного занят</w:t>
      </w:r>
      <w:r>
        <w:rPr>
          <w:color w:val="000000"/>
        </w:rPr>
        <w:t>тя прикладами з наукових доробків вітчизняних і закордонних учених.</w:t>
      </w:r>
    </w:p>
    <w:p w:rsidR="006960A8" w:rsidRDefault="00E91870">
      <w:pPr>
        <w:pBdr>
          <w:top w:val="nil"/>
          <w:left w:val="nil"/>
          <w:bottom w:val="nil"/>
          <w:right w:val="nil"/>
          <w:between w:val="nil"/>
        </w:pBdr>
        <w:tabs>
          <w:tab w:val="left" w:pos="1557"/>
          <w:tab w:val="left" w:pos="6493"/>
          <w:tab w:val="left" w:pos="8258"/>
          <w:tab w:val="left" w:pos="8337"/>
          <w:tab w:val="left" w:pos="8442"/>
          <w:tab w:val="left" w:pos="8860"/>
          <w:tab w:val="left" w:pos="9289"/>
          <w:tab w:val="left" w:pos="9479"/>
          <w:tab w:val="left" w:pos="9790"/>
          <w:tab w:val="left" w:pos="9895"/>
          <w:tab w:val="left" w:pos="10514"/>
          <w:tab w:val="left" w:pos="10610"/>
          <w:tab w:val="left" w:pos="10732"/>
          <w:tab w:val="left" w:pos="10875"/>
          <w:tab w:val="left" w:pos="11394"/>
          <w:tab w:val="left" w:pos="11537"/>
          <w:tab w:val="left" w:pos="11756"/>
          <w:tab w:val="left" w:pos="11864"/>
          <w:tab w:val="left" w:pos="12733"/>
          <w:tab w:val="left" w:pos="12951"/>
          <w:tab w:val="left" w:pos="13252"/>
          <w:tab w:val="left" w:pos="13501"/>
          <w:tab w:val="left" w:pos="13712"/>
          <w:tab w:val="left" w:pos="14150"/>
          <w:tab w:val="left" w:pos="14210"/>
          <w:tab w:val="left" w:pos="14456"/>
        </w:tabs>
        <w:spacing w:before="2"/>
        <w:ind w:left="473" w:right="1129"/>
        <w:rPr>
          <w:color w:val="000000"/>
        </w:rPr>
        <w:sectPr w:rsidR="006960A8">
          <w:pgSz w:w="16840" w:h="11910" w:orient="landscape"/>
          <w:pgMar w:top="1060" w:right="0" w:bottom="280" w:left="660" w:header="720" w:footer="720" w:gutter="0"/>
          <w:cols w:space="720"/>
        </w:sectPr>
      </w:pPr>
      <w:r>
        <w:rPr>
          <w:color w:val="000000"/>
        </w:rPr>
        <w:t>При організації освітнього процесу в Херсонському державному університеті здобувачі вищої освіти та викладачі діють відповідно до: Положення про самостійну роботу студентів (</w:t>
      </w:r>
      <w:hyperlink r:id="rId9">
        <w:r>
          <w:rPr>
            <w:color w:val="1154CC"/>
            <w:u w:val="single"/>
          </w:rPr>
          <w:t>http://www.kspu.edu/About/DepartmentAndServices/DMethodics/EduProcess.aspx</w:t>
        </w:r>
      </w:hyperlink>
      <w:r>
        <w:rPr>
          <w:color w:val="000000"/>
        </w:rPr>
        <w:t>); Положення про організацію освітнього процесу</w:t>
      </w:r>
      <w:r>
        <w:rPr>
          <w:color w:val="000000"/>
        </w:rPr>
        <w:tab/>
        <w:t>(</w:t>
      </w:r>
      <w:hyperlink r:id="rId10">
        <w:r>
          <w:rPr>
            <w:color w:val="1154CC"/>
            <w:u w:val="single"/>
          </w:rPr>
          <w:t>http://www.kspu.edu/About/D</w:t>
        </w:r>
        <w:r>
          <w:rPr>
            <w:color w:val="1154CC"/>
            <w:u w:val="single"/>
          </w:rPr>
          <w:t>epartmentAndServices/DMethodics/EduProcess.aspx</w:t>
        </w:r>
      </w:hyperlink>
      <w:r>
        <w:rPr>
          <w:color w:val="000000"/>
        </w:rPr>
        <w:t>);</w:t>
      </w:r>
      <w:r>
        <w:rPr>
          <w:color w:val="000000"/>
        </w:rPr>
        <w:tab/>
      </w:r>
      <w:r>
        <w:rPr>
          <w:color w:val="000000"/>
        </w:rPr>
        <w:tab/>
        <w:t>Положення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про</w:t>
      </w:r>
      <w:r>
        <w:rPr>
          <w:color w:val="000000"/>
        </w:rPr>
        <w:tab/>
      </w:r>
      <w:r>
        <w:rPr>
          <w:color w:val="000000"/>
        </w:rPr>
        <w:tab/>
        <w:t>проведення</w:t>
      </w:r>
      <w:r>
        <w:rPr>
          <w:color w:val="000000"/>
        </w:rPr>
        <w:tab/>
      </w:r>
      <w:r>
        <w:rPr>
          <w:color w:val="000000"/>
        </w:rPr>
        <w:tab/>
        <w:t>практики</w:t>
      </w:r>
      <w:r>
        <w:rPr>
          <w:color w:val="000000"/>
        </w:rPr>
        <w:tab/>
        <w:t>студентів (</w:t>
      </w:r>
      <w:hyperlink r:id="rId11">
        <w:r>
          <w:rPr>
            <w:color w:val="1154CC"/>
            <w:u w:val="single"/>
          </w:rPr>
          <w:t>http://www.kspu.edu/About/DepartmentAndServices/DMethodics/Edu</w:t>
        </w:r>
        <w:r>
          <w:rPr>
            <w:color w:val="1154CC"/>
            <w:u w:val="single"/>
          </w:rPr>
          <w:t>Process.aspx</w:t>
        </w:r>
      </w:hyperlink>
      <w:r>
        <w:rPr>
          <w:color w:val="000000"/>
        </w:rPr>
        <w:t>);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Положення</w:t>
      </w:r>
      <w:r>
        <w:rPr>
          <w:color w:val="000000"/>
        </w:rPr>
        <w:tab/>
      </w:r>
      <w:r>
        <w:rPr>
          <w:color w:val="000000"/>
        </w:rPr>
        <w:tab/>
        <w:t>про</w:t>
      </w:r>
      <w:r>
        <w:rPr>
          <w:color w:val="000000"/>
        </w:rPr>
        <w:tab/>
      </w:r>
      <w:r>
        <w:rPr>
          <w:color w:val="000000"/>
        </w:rPr>
        <w:tab/>
        <w:t>порядок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оцінювання</w:t>
      </w:r>
      <w:r>
        <w:rPr>
          <w:color w:val="000000"/>
        </w:rPr>
        <w:tab/>
      </w:r>
      <w:r>
        <w:rPr>
          <w:color w:val="000000"/>
        </w:rPr>
        <w:tab/>
        <w:t>знань</w:t>
      </w:r>
      <w:r>
        <w:rPr>
          <w:color w:val="000000"/>
        </w:rPr>
        <w:tab/>
        <w:t>студентів (</w:t>
      </w:r>
      <w:hyperlink r:id="rId12">
        <w:r>
          <w:rPr>
            <w:color w:val="1154CC"/>
            <w:u w:val="single"/>
          </w:rPr>
          <w:t>http://www.kspu.edu/About/DepartmentAndServices/DMethodics/EduProcess.aspx</w:t>
        </w:r>
      </w:hyperlink>
      <w:r>
        <w:rPr>
          <w:color w:val="000000"/>
        </w:rPr>
        <w:t>);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Положення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про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академічну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доброчесність (</w:t>
      </w:r>
      <w:hyperlink r:id="rId13">
        <w:r>
          <w:rPr>
            <w:color w:val="1154CC"/>
            <w:u w:val="single"/>
          </w:rPr>
          <w:t>http://www.kspu.edu/Information/Academicintegrity.aspx</w:t>
        </w:r>
      </w:hyperlink>
      <w:r>
        <w:rPr>
          <w:color w:val="000000"/>
        </w:rPr>
        <w:t>);</w:t>
      </w:r>
      <w:r>
        <w:rPr>
          <w:color w:val="000000"/>
        </w:rPr>
        <w:tab/>
        <w:t>Положення</w:t>
      </w:r>
      <w:r>
        <w:rPr>
          <w:color w:val="000000"/>
        </w:rPr>
        <w:tab/>
        <w:t>про</w:t>
      </w:r>
      <w:r>
        <w:rPr>
          <w:color w:val="000000"/>
        </w:rPr>
        <w:tab/>
      </w:r>
      <w:r>
        <w:rPr>
          <w:color w:val="000000"/>
        </w:rPr>
        <w:tab/>
        <w:t>кваліфікаційну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роботу</w:t>
      </w:r>
      <w:r>
        <w:rPr>
          <w:color w:val="000000"/>
        </w:rPr>
        <w:tab/>
        <w:t>(</w:t>
      </w:r>
      <w:proofErr w:type="spellStart"/>
      <w:r>
        <w:rPr>
          <w:color w:val="000000"/>
        </w:rPr>
        <w:t>проєкт</w:t>
      </w:r>
      <w:proofErr w:type="spellEnd"/>
      <w:r>
        <w:rPr>
          <w:color w:val="000000"/>
        </w:rPr>
        <w:t>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студента (</w:t>
      </w:r>
      <w:hyperlink r:id="rId14">
        <w:r>
          <w:rPr>
            <w:color w:val="1154CC"/>
            <w:u w:val="single"/>
          </w:rPr>
          <w:t>http://www.kspu.edu/About/DepartmentAndServices/DMethodics/EduProcess.asp)</w:t>
        </w:r>
      </w:hyperlink>
      <w:r>
        <w:rPr>
          <w:color w:val="000000"/>
        </w:rPr>
        <w:t>;</w:t>
      </w:r>
      <w:r>
        <w:rPr>
          <w:color w:val="000000"/>
        </w:rPr>
        <w:tab/>
      </w:r>
      <w:r>
        <w:rPr>
          <w:color w:val="000000"/>
        </w:rPr>
        <w:tab/>
        <w:t>Положення</w:t>
      </w:r>
      <w:r>
        <w:rPr>
          <w:color w:val="000000"/>
        </w:rPr>
        <w:tab/>
      </w:r>
      <w:r>
        <w:rPr>
          <w:color w:val="000000"/>
        </w:rPr>
        <w:tab/>
        <w:t>про</w:t>
      </w:r>
      <w:r>
        <w:rPr>
          <w:color w:val="000000"/>
        </w:rPr>
        <w:tab/>
        <w:t>внутрішнє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забезпечення</w:t>
      </w:r>
      <w:r>
        <w:rPr>
          <w:color w:val="000000"/>
        </w:rPr>
        <w:tab/>
      </w:r>
      <w:r>
        <w:rPr>
          <w:color w:val="000000"/>
        </w:rPr>
        <w:tab/>
        <w:t>якості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освіти (</w:t>
      </w:r>
      <w:hyperlink r:id="rId15">
        <w:r>
          <w:rPr>
            <w:color w:val="1154CC"/>
            <w:u w:val="single"/>
          </w:rPr>
          <w:t>http://www.kspu.edu/About/DepartmentAndServices/QAssurance.aspx</w:t>
        </w:r>
      </w:hyperlink>
      <w:r>
        <w:rPr>
          <w:color w:val="000000"/>
        </w:rPr>
        <w:t>);Положення про порядок і умови обрання освітніх компонент/навчальних дисциплін за вибором здобувачами вищої осв</w:t>
      </w:r>
      <w:r>
        <w:rPr>
          <w:color w:val="000000"/>
        </w:rPr>
        <w:t>іти (</w:t>
      </w:r>
      <w:hyperlink r:id="rId16">
        <w:r>
          <w:rPr>
            <w:color w:val="1154CC"/>
            <w:u w:val="single"/>
          </w:rPr>
          <w:t>http://www.kspu.edu/About/DepartmentAndServices/DMethodics/EduProcess.aspx</w:t>
        </w:r>
      </w:hyperlink>
      <w:r>
        <w:rPr>
          <w:color w:val="000000"/>
        </w:rPr>
        <w:t>); Порядок оцінювання результатів навчання здобувачів вищої освіти у ХДУ (наказ №80</w:t>
      </w:r>
      <w:r>
        <w:rPr>
          <w:color w:val="000000"/>
        </w:rPr>
        <w:t xml:space="preserve">3-Д від 07.09.2020) </w:t>
      </w:r>
      <w:hyperlink r:id="rId17">
        <w:r>
          <w:rPr>
            <w:color w:val="1154CC"/>
            <w:u w:val="single"/>
          </w:rPr>
          <w:t>http://www.kspu.edu/About/DepartmentAndServices/QAssurance.aspx</w:t>
        </w:r>
      </w:hyperlink>
    </w:p>
    <w:p w:rsidR="006960A8" w:rsidRDefault="00E91870" w:rsidP="00E91870">
      <w:pPr>
        <w:pStyle w:val="1"/>
        <w:numPr>
          <w:ilvl w:val="0"/>
          <w:numId w:val="1"/>
        </w:numPr>
        <w:tabs>
          <w:tab w:val="left" w:pos="1194"/>
        </w:tabs>
        <w:spacing w:before="71"/>
        <w:ind w:hanging="361"/>
        <w:rPr>
          <w:sz w:val="24"/>
          <w:szCs w:val="24"/>
        </w:rPr>
      </w:pPr>
      <w:r>
        <w:lastRenderedPageBreak/>
        <w:t>Схема курсу</w:t>
      </w:r>
    </w:p>
    <w:p w:rsidR="006960A8" w:rsidRDefault="006960A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6"/>
          <w:szCs w:val="16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242F14" w:rsidRPr="008B53FD" w:rsidTr="002F7613">
        <w:trPr>
          <w:trHeight w:val="2395"/>
        </w:trPr>
        <w:tc>
          <w:tcPr>
            <w:tcW w:w="3227" w:type="dxa"/>
            <w:tcBorders>
              <w:bottom w:val="single" w:sz="4" w:space="0" w:color="000000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82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Тиждень, дата, години</w:t>
            </w: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292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Тема, план, кількість годин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left="320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(аудиторної та самостійної)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-132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B53FD">
              <w:rPr>
                <w:b/>
                <w:color w:val="000000"/>
                <w:sz w:val="28"/>
                <w:szCs w:val="28"/>
              </w:rPr>
              <w:t>Форма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right="-69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</w:t>
            </w:r>
            <w:r w:rsidRPr="008B53FD">
              <w:rPr>
                <w:b/>
                <w:color w:val="000000"/>
                <w:sz w:val="28"/>
                <w:szCs w:val="28"/>
              </w:rPr>
              <w:t>авчального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B53FD">
              <w:rPr>
                <w:b/>
                <w:color w:val="000000"/>
                <w:sz w:val="28"/>
                <w:szCs w:val="28"/>
              </w:rPr>
              <w:t>заняття</w:t>
            </w:r>
          </w:p>
        </w:tc>
        <w:tc>
          <w:tcPr>
            <w:tcW w:w="1792" w:type="dxa"/>
            <w:tcBorders>
              <w:bottom w:val="single" w:sz="4" w:space="0" w:color="000000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right="25"/>
              <w:jc w:val="center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Список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right="25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рекоменд</w:t>
            </w:r>
            <w:r w:rsidRPr="008B53FD">
              <w:rPr>
                <w:b/>
                <w:color w:val="000000"/>
                <w:sz w:val="28"/>
                <w:szCs w:val="28"/>
              </w:rPr>
              <w:t>в</w:t>
            </w:r>
            <w:proofErr w:type="spellEnd"/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right="25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8B53FD">
              <w:rPr>
                <w:b/>
                <w:color w:val="000000"/>
                <w:sz w:val="28"/>
                <w:szCs w:val="28"/>
              </w:rPr>
              <w:t>аних</w:t>
            </w:r>
            <w:proofErr w:type="spellEnd"/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right="25"/>
              <w:jc w:val="center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джерел (за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5"/>
              </w:tabs>
              <w:spacing w:line="304" w:lineRule="auto"/>
              <w:ind w:right="25"/>
              <w:jc w:val="center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нумерацією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right="25"/>
              <w:jc w:val="center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розділу 10)</w:t>
            </w:r>
          </w:p>
        </w:tc>
        <w:tc>
          <w:tcPr>
            <w:tcW w:w="2685" w:type="dxa"/>
            <w:tcBorders>
              <w:bottom w:val="single" w:sz="4" w:space="0" w:color="000000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741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Завдання</w:t>
            </w:r>
          </w:p>
        </w:tc>
        <w:tc>
          <w:tcPr>
            <w:tcW w:w="1854" w:type="dxa"/>
            <w:tcBorders>
              <w:bottom w:val="single" w:sz="4" w:space="0" w:color="000000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-88" w:right="12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8B53FD">
              <w:rPr>
                <w:b/>
                <w:color w:val="000000"/>
                <w:sz w:val="28"/>
                <w:szCs w:val="28"/>
              </w:rPr>
              <w:t>Максималь</w:t>
            </w:r>
            <w:proofErr w:type="spellEnd"/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left="-88" w:righ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на кількість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left="-88" w:righ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8B53FD">
              <w:rPr>
                <w:b/>
                <w:color w:val="000000"/>
                <w:sz w:val="28"/>
                <w:szCs w:val="28"/>
              </w:rPr>
              <w:t>балів</w:t>
            </w:r>
          </w:p>
        </w:tc>
      </w:tr>
      <w:tr w:rsidR="00242F14" w:rsidRPr="008B53FD" w:rsidTr="002F7613">
        <w:trPr>
          <w:trHeight w:val="273"/>
        </w:trPr>
        <w:tc>
          <w:tcPr>
            <w:tcW w:w="15090" w:type="dxa"/>
            <w:gridSpan w:val="6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03" w:right="1007"/>
              <w:jc w:val="center"/>
              <w:rPr>
                <w:b/>
                <w:color w:val="000000"/>
                <w:sz w:val="24"/>
                <w:szCs w:val="24"/>
              </w:rPr>
            </w:pPr>
            <w:r w:rsidRPr="008B53FD">
              <w:rPr>
                <w:b/>
                <w:color w:val="000000"/>
                <w:sz w:val="24"/>
                <w:szCs w:val="24"/>
              </w:rPr>
              <w:t xml:space="preserve">Модуль 1. Мова та культура. Лінгвістичний аспект </w:t>
            </w:r>
            <w:proofErr w:type="spellStart"/>
            <w:r w:rsidRPr="008B53FD">
              <w:rPr>
                <w:b/>
                <w:color w:val="000000"/>
                <w:sz w:val="24"/>
                <w:szCs w:val="24"/>
              </w:rPr>
              <w:t>мовної</w:t>
            </w:r>
            <w:proofErr w:type="spellEnd"/>
            <w:r w:rsidRPr="008B53FD">
              <w:rPr>
                <w:b/>
                <w:color w:val="000000"/>
                <w:sz w:val="24"/>
                <w:szCs w:val="24"/>
              </w:rPr>
              <w:t xml:space="preserve"> комунікації</w:t>
            </w:r>
          </w:p>
        </w:tc>
      </w:tr>
      <w:tr w:rsidR="00242F14" w:rsidRPr="008B53FD" w:rsidTr="002F7613">
        <w:trPr>
          <w:trHeight w:val="2026"/>
        </w:trPr>
        <w:tc>
          <w:tcPr>
            <w:tcW w:w="3227" w:type="dxa"/>
            <w:vMerge w:val="restart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9" w:right="136" w:firstLine="6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Тиждень А </w:t>
            </w:r>
            <w:hyperlink r:id="rId18">
              <w:r w:rsidRPr="008B53FD">
                <w:rPr>
                  <w:color w:val="0000FF"/>
                  <w:u w:val="single"/>
                </w:rPr>
                <w:t>http://www.kspu.edu/forstudent/s</w:t>
              </w:r>
            </w:hyperlink>
            <w:r w:rsidRPr="008B53FD">
              <w:rPr>
                <w:color w:val="0000FF"/>
              </w:rPr>
              <w:t xml:space="preserve"> </w:t>
            </w:r>
            <w:hyperlink r:id="rId19">
              <w:r w:rsidRPr="008B53FD">
                <w:rPr>
                  <w:color w:val="0000FF"/>
                  <w:u w:val="single"/>
                </w:rPr>
                <w:t>hedule.aspx</w:t>
              </w:r>
            </w:hyperlink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257" w:right="256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8 годин (аудиторної роботи)</w:t>
            </w: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Тема 1: Комунікація та її види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85"/>
              <w:rPr>
                <w:color w:val="000000"/>
              </w:rPr>
            </w:pPr>
            <w:r w:rsidRPr="008B53FD">
              <w:rPr>
                <w:color w:val="000000"/>
              </w:rPr>
              <w:t>План:</w:t>
            </w:r>
          </w:p>
          <w:p w:rsidR="00242F14" w:rsidRPr="008B53FD" w:rsidRDefault="00242F14" w:rsidP="00E9187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2"/>
                <w:tab w:val="left" w:pos="763"/>
                <w:tab w:val="left" w:pos="2407"/>
                <w:tab w:val="left" w:pos="3093"/>
              </w:tabs>
              <w:spacing w:before="2" w:line="251" w:lineRule="auto"/>
            </w:pPr>
            <w:r w:rsidRPr="008B53FD">
              <w:rPr>
                <w:color w:val="000000"/>
              </w:rPr>
              <w:t>Комунікація</w:t>
            </w:r>
            <w:r w:rsidRPr="008B53FD">
              <w:rPr>
                <w:color w:val="000000"/>
              </w:rPr>
              <w:tab/>
              <w:t>як</w:t>
            </w:r>
            <w:r w:rsidRPr="008B53FD">
              <w:rPr>
                <w:color w:val="000000"/>
              </w:rPr>
              <w:tab/>
              <w:t>взаємодія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«</w:t>
            </w:r>
            <w:proofErr w:type="spellStart"/>
            <w:r w:rsidRPr="008B53FD">
              <w:rPr>
                <w:color w:val="000000"/>
              </w:rPr>
              <w:t>свідомостей</w:t>
            </w:r>
            <w:proofErr w:type="spellEnd"/>
            <w:r w:rsidRPr="008B53FD">
              <w:rPr>
                <w:color w:val="000000"/>
              </w:rPr>
              <w:t>, які розмовляють».</w:t>
            </w:r>
          </w:p>
          <w:p w:rsidR="00242F14" w:rsidRPr="008B53FD" w:rsidRDefault="00242F14" w:rsidP="00E9187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2"/>
              <w:ind w:left="344" w:hanging="226"/>
            </w:pPr>
            <w:r w:rsidRPr="008B53FD">
              <w:rPr>
                <w:color w:val="000000"/>
              </w:rPr>
              <w:t>Міжособистісна комунікація.</w:t>
            </w:r>
          </w:p>
          <w:p w:rsidR="00242F14" w:rsidRPr="008B53FD" w:rsidRDefault="00242F14" w:rsidP="00E9187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1" w:line="251" w:lineRule="auto"/>
              <w:ind w:left="344" w:hanging="226"/>
            </w:pPr>
            <w:r w:rsidRPr="008B53FD">
              <w:rPr>
                <w:color w:val="000000"/>
              </w:rPr>
              <w:t>Особистісні чинники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spacing w:line="254" w:lineRule="auto"/>
              <w:ind w:left="176" w:right="920" w:hanging="58"/>
            </w:pPr>
            <w:r w:rsidRPr="008B53FD">
              <w:rPr>
                <w:color w:val="000000"/>
              </w:rPr>
              <w:t>Культура. Взаємодія культур. 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06"/>
              <w:rPr>
                <w:color w:val="000000"/>
              </w:rPr>
            </w:pPr>
            <w:r w:rsidRPr="008B53FD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7"/>
              <w:rPr>
                <w:color w:val="000000"/>
              </w:rPr>
            </w:pPr>
            <w:r w:rsidRPr="008B53FD">
              <w:rPr>
                <w:color w:val="000000"/>
              </w:rPr>
              <w:t>Ос. 1,3,4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01"/>
              <w:rPr>
                <w:color w:val="000000"/>
              </w:rPr>
            </w:pPr>
            <w:r w:rsidRPr="008B53FD">
              <w:rPr>
                <w:color w:val="000000"/>
              </w:rPr>
              <w:t>Дод. 24,29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5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</w:t>
            </w:r>
            <w:proofErr w:type="spellStart"/>
            <w:r w:rsidRPr="008B53FD">
              <w:rPr>
                <w:color w:val="000000"/>
              </w:rPr>
              <w:t>присутність+на</w:t>
            </w:r>
            <w:proofErr w:type="spellEnd"/>
            <w:r w:rsidRPr="008B53FD">
              <w:rPr>
                <w:color w:val="000000"/>
              </w:rPr>
              <w:t xml:space="preserve"> явність лекції)</w:t>
            </w:r>
          </w:p>
        </w:tc>
      </w:tr>
      <w:tr w:rsidR="00242F14" w:rsidRPr="008B53FD" w:rsidTr="002F7613">
        <w:trPr>
          <w:trHeight w:val="2184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92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</w:rPr>
              <w:t xml:space="preserve">Тема 2: </w:t>
            </w:r>
            <w:r w:rsidRPr="008B53FD">
              <w:rPr>
                <w:color w:val="000000"/>
                <w:sz w:val="24"/>
                <w:szCs w:val="24"/>
              </w:rPr>
              <w:t>Теоретичні та методологічні основи міжкультурної комунікації.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977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561"/>
                <w:tab w:val="left" w:pos="1606"/>
                <w:tab w:val="left" w:pos="2814"/>
              </w:tabs>
              <w:spacing w:line="237" w:lineRule="auto"/>
              <w:ind w:right="104" w:firstLine="0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Методи</w:t>
            </w:r>
            <w:r w:rsidRPr="008B53FD">
              <w:rPr>
                <w:color w:val="000000"/>
                <w:sz w:val="24"/>
                <w:szCs w:val="24"/>
              </w:rPr>
              <w:tab/>
              <w:t>вивчення</w:t>
            </w:r>
            <w:r w:rsidRPr="008B53FD">
              <w:rPr>
                <w:color w:val="000000"/>
                <w:sz w:val="24"/>
                <w:szCs w:val="24"/>
              </w:rPr>
              <w:tab/>
              <w:t>культурних систем та міжкультурної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561"/>
                <w:tab w:val="left" w:pos="1644"/>
                <w:tab w:val="left" w:pos="2486"/>
              </w:tabs>
              <w:spacing w:before="2" w:line="237" w:lineRule="auto"/>
              <w:ind w:right="97" w:firstLine="0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Основні</w:t>
            </w:r>
            <w:r w:rsidRPr="008B53FD">
              <w:rPr>
                <w:color w:val="000000"/>
                <w:sz w:val="24"/>
                <w:szCs w:val="24"/>
              </w:rPr>
              <w:tab/>
              <w:t>теорії</w:t>
            </w:r>
            <w:r w:rsidRPr="008B53FD">
              <w:rPr>
                <w:color w:val="000000"/>
                <w:sz w:val="24"/>
                <w:szCs w:val="24"/>
              </w:rPr>
              <w:tab/>
              <w:t>міжкультурної комунікації.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8" w:lineRule="auto"/>
              <w:ind w:left="176"/>
              <w:rPr>
                <w:color w:val="000000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06"/>
              <w:rPr>
                <w:color w:val="000000"/>
              </w:rPr>
            </w:pPr>
            <w:r w:rsidRPr="008B53FD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3,6,8,12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</w:t>
            </w:r>
            <w:proofErr w:type="spellStart"/>
            <w:r w:rsidRPr="008B53FD">
              <w:rPr>
                <w:color w:val="000000"/>
              </w:rPr>
              <w:t>присутність+на</w:t>
            </w:r>
            <w:proofErr w:type="spellEnd"/>
            <w:r w:rsidRPr="008B53FD">
              <w:rPr>
                <w:color w:val="000000"/>
              </w:rPr>
              <w:t xml:space="preserve"> явність лекції)</w:t>
            </w:r>
          </w:p>
        </w:tc>
      </w:tr>
      <w:tr w:rsidR="00242F14" w:rsidRPr="008B53FD" w:rsidTr="002F7613">
        <w:trPr>
          <w:trHeight w:val="2741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2" w:right="378"/>
              <w:jc w:val="center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 xml:space="preserve">Тема 3: Проблеми </w:t>
            </w:r>
            <w:proofErr w:type="spellStart"/>
            <w:r w:rsidRPr="008B53FD">
              <w:rPr>
                <w:color w:val="000000"/>
                <w:sz w:val="24"/>
                <w:szCs w:val="24"/>
              </w:rPr>
              <w:t>чужеродності</w:t>
            </w:r>
            <w:proofErr w:type="spellEnd"/>
            <w:r w:rsidRPr="008B53FD">
              <w:rPr>
                <w:color w:val="000000"/>
                <w:sz w:val="24"/>
                <w:szCs w:val="24"/>
              </w:rPr>
              <w:t xml:space="preserve"> культури та етноцентризм.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389" w:right="378"/>
              <w:jc w:val="center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3"/>
              </w:tabs>
              <w:ind w:right="104" w:firstLine="0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Природа та сутність понять «свій» та «чужий».</w:t>
            </w:r>
          </w:p>
          <w:p w:rsidR="00242F14" w:rsidRPr="008B53FD" w:rsidRDefault="00242F14" w:rsidP="00E9187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1"/>
              </w:tabs>
              <w:spacing w:line="237" w:lineRule="auto"/>
              <w:ind w:right="108" w:firstLine="0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Сутність етноцентризму та його роль у міжкультурній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3" w:line="237" w:lineRule="auto"/>
              <w:ind w:right="99" w:firstLine="0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Сутність та формування культурної ідентичності.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8" w:lineRule="auto"/>
              <w:ind w:left="176"/>
              <w:rPr>
                <w:color w:val="000000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406"/>
              <w:rPr>
                <w:color w:val="000000"/>
              </w:rPr>
            </w:pPr>
            <w:r w:rsidRPr="008B53FD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7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19,24,26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</w:t>
            </w:r>
            <w:proofErr w:type="spellStart"/>
            <w:r w:rsidRPr="008B53FD">
              <w:rPr>
                <w:color w:val="000000"/>
              </w:rPr>
              <w:t>присутність+на</w:t>
            </w:r>
            <w:proofErr w:type="spellEnd"/>
            <w:r w:rsidRPr="008B53FD">
              <w:rPr>
                <w:color w:val="000000"/>
              </w:rPr>
              <w:t xml:space="preserve"> явність лекції)</w:t>
            </w:r>
          </w:p>
        </w:tc>
      </w:tr>
      <w:tr w:rsidR="00242F14" w:rsidRPr="008B53FD" w:rsidTr="002F7613">
        <w:trPr>
          <w:trHeight w:val="1592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Тема 4: Семіотика комунікації.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95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spacing w:before="3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Знакова теорія.</w:t>
            </w:r>
          </w:p>
          <w:p w:rsidR="00242F14" w:rsidRPr="008B53FD" w:rsidRDefault="00242F14" w:rsidP="00E9187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Знак і система знаків.</w:t>
            </w:r>
          </w:p>
          <w:p w:rsidR="00242F14" w:rsidRPr="008B53FD" w:rsidRDefault="00242F14" w:rsidP="00E9187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spacing w:before="2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Семантика і прагматика.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right="378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406"/>
              <w:rPr>
                <w:color w:val="000000"/>
              </w:rPr>
            </w:pPr>
            <w:r w:rsidRPr="008B53FD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3,4,5,8,12,15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25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</w:t>
            </w:r>
            <w:proofErr w:type="spellStart"/>
            <w:r w:rsidRPr="008B53FD">
              <w:rPr>
                <w:color w:val="000000"/>
              </w:rPr>
              <w:t>присутність+на</w:t>
            </w:r>
            <w:proofErr w:type="spellEnd"/>
            <w:r w:rsidRPr="008B53FD">
              <w:rPr>
                <w:color w:val="000000"/>
              </w:rPr>
              <w:t xml:space="preserve"> явність лекції)</w:t>
            </w:r>
          </w:p>
        </w:tc>
      </w:tr>
      <w:tr w:rsidR="00242F14" w:rsidRPr="008B53FD" w:rsidTr="002F7613">
        <w:trPr>
          <w:trHeight w:val="1889"/>
        </w:trPr>
        <w:tc>
          <w:tcPr>
            <w:tcW w:w="3227" w:type="dxa"/>
            <w:vMerge w:val="restart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Тиждень Б </w:t>
            </w:r>
            <w:hyperlink r:id="rId20">
              <w:r w:rsidRPr="008B53FD">
                <w:rPr>
                  <w:color w:val="0000FF"/>
                  <w:u w:val="single"/>
                </w:rPr>
                <w:t>http://www.kspu.edu/forstudent/s</w:t>
              </w:r>
            </w:hyperlink>
            <w:r w:rsidRPr="008B53FD">
              <w:rPr>
                <w:color w:val="0000FF"/>
              </w:rPr>
              <w:t xml:space="preserve"> </w:t>
            </w:r>
            <w:hyperlink r:id="rId21">
              <w:r w:rsidRPr="008B53FD">
                <w:rPr>
                  <w:color w:val="0000FF"/>
                  <w:u w:val="single"/>
                </w:rPr>
                <w:t>hedule.aspx</w:t>
              </w:r>
            </w:hyperlink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8B53FD">
              <w:rPr>
                <w:color w:val="000000"/>
              </w:rPr>
              <w:t xml:space="preserve">6 годин (аудиторної роботи) 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8B53FD">
              <w:rPr>
                <w:color w:val="000000"/>
              </w:rPr>
              <w:t>30 годин (самостійної роботи)</w:t>
            </w: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Тема 1: Комунікація та її види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785"/>
              <w:rPr>
                <w:color w:val="000000"/>
              </w:rPr>
            </w:pPr>
            <w:r w:rsidRPr="008B53FD">
              <w:rPr>
                <w:color w:val="000000"/>
              </w:rPr>
              <w:t>План:</w:t>
            </w:r>
          </w:p>
          <w:p w:rsidR="00242F14" w:rsidRPr="008B53FD" w:rsidRDefault="00242F14" w:rsidP="00E918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1"/>
                <w:tab w:val="left" w:pos="763"/>
                <w:tab w:val="left" w:pos="2407"/>
                <w:tab w:val="left" w:pos="3093"/>
              </w:tabs>
              <w:spacing w:before="2" w:line="251" w:lineRule="auto"/>
              <w:ind w:left="119" w:hanging="64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1. Комунікація як взаємодія «</w:t>
            </w:r>
            <w:proofErr w:type="spellStart"/>
            <w:r w:rsidRPr="008B53FD">
              <w:rPr>
                <w:color w:val="000000"/>
              </w:rPr>
              <w:t>свідомостей</w:t>
            </w:r>
            <w:proofErr w:type="spellEnd"/>
            <w:r w:rsidRPr="008B53FD">
              <w:rPr>
                <w:color w:val="000000"/>
              </w:rPr>
              <w:t>, які розмовляють».</w:t>
            </w:r>
          </w:p>
          <w:p w:rsidR="00242F14" w:rsidRPr="008B53FD" w:rsidRDefault="00242F14" w:rsidP="00E918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  <w:ind w:left="344" w:hanging="226"/>
              <w:jc w:val="both"/>
            </w:pPr>
            <w:r w:rsidRPr="008B53FD">
              <w:rPr>
                <w:color w:val="000000"/>
              </w:rPr>
              <w:t>Міжособистісна комунікація.</w:t>
            </w:r>
          </w:p>
          <w:p w:rsidR="00242F14" w:rsidRPr="008B53FD" w:rsidRDefault="00242F14" w:rsidP="00E918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2"/>
              <w:ind w:left="344" w:hanging="226"/>
              <w:jc w:val="both"/>
            </w:pPr>
            <w:r w:rsidRPr="008B53FD">
              <w:rPr>
                <w:color w:val="000000"/>
              </w:rPr>
              <w:t>Особистісні чинники комунікації.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Культура. Взаємодія культур. 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jc w:val="both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7"/>
              <w:rPr>
                <w:color w:val="000000"/>
              </w:rPr>
            </w:pPr>
            <w:r w:rsidRPr="008B53FD">
              <w:rPr>
                <w:color w:val="000000"/>
              </w:rPr>
              <w:t>Ос. 1,3,4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24,29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(відповідь)</w:t>
            </w:r>
          </w:p>
        </w:tc>
      </w:tr>
      <w:tr w:rsidR="00242F14" w:rsidRPr="008B53FD" w:rsidTr="002F7613">
        <w:trPr>
          <w:trHeight w:val="263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Тема 1: Комунікація та її види 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(6 години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487"/>
              <w:rPr>
                <w:color w:val="000000"/>
              </w:rPr>
            </w:pPr>
            <w:r w:rsidRPr="008B53FD">
              <w:rPr>
                <w:color w:val="000000"/>
              </w:rPr>
              <w:t>Ос. 1,3,4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7"/>
              <w:rPr>
                <w:color w:val="000000"/>
              </w:rPr>
            </w:pPr>
            <w:r w:rsidRPr="008B53FD">
              <w:rPr>
                <w:color w:val="000000"/>
              </w:rPr>
              <w:t>Дод. 24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spacing w:line="242" w:lineRule="auto"/>
              <w:ind w:right="108" w:firstLine="0"/>
              <w:jc w:val="both"/>
            </w:pPr>
            <w:r w:rsidRPr="008B53FD">
              <w:rPr>
                <w:color w:val="000000"/>
              </w:rPr>
              <w:t>Підготувати доповідь за темою «Взаємозв’язок мови та культури».</w:t>
            </w:r>
          </w:p>
          <w:p w:rsidR="00242F14" w:rsidRPr="008B53FD" w:rsidRDefault="00242F14" w:rsidP="00E9187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spacing w:line="242" w:lineRule="auto"/>
              <w:ind w:right="108" w:firstLine="0"/>
              <w:jc w:val="both"/>
            </w:pPr>
            <w:r w:rsidRPr="008B53FD">
              <w:rPr>
                <w:color w:val="000000"/>
              </w:rPr>
              <w:t xml:space="preserve">Підготувати доповідь за темою «Свідомість та </w:t>
            </w:r>
            <w:proofErr w:type="spellStart"/>
            <w:r w:rsidRPr="008B53FD">
              <w:rPr>
                <w:color w:val="000000"/>
              </w:rPr>
              <w:t>мовна</w:t>
            </w:r>
            <w:proofErr w:type="spellEnd"/>
            <w:r w:rsidRPr="008B53FD">
              <w:rPr>
                <w:color w:val="000000"/>
              </w:rPr>
              <w:t xml:space="preserve"> картина світу».</w:t>
            </w:r>
          </w:p>
          <w:p w:rsidR="00242F14" w:rsidRPr="008B53FD" w:rsidRDefault="00242F14" w:rsidP="00E9187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right="107" w:firstLine="0"/>
              <w:jc w:val="both"/>
            </w:pPr>
            <w:r w:rsidRPr="008B53FD">
              <w:rPr>
                <w:color w:val="000000"/>
              </w:rPr>
              <w:t>Підготувати доповідь за темою «</w:t>
            </w:r>
            <w:proofErr w:type="spellStart"/>
            <w:r w:rsidRPr="008B53FD">
              <w:rPr>
                <w:color w:val="000000"/>
              </w:rPr>
              <w:t>Мовна</w:t>
            </w:r>
            <w:proofErr w:type="spellEnd"/>
            <w:r w:rsidRPr="008B53FD">
              <w:rPr>
                <w:color w:val="000000"/>
              </w:rPr>
              <w:t xml:space="preserve"> та когнітивна свідомість».</w:t>
            </w:r>
          </w:p>
          <w:p w:rsidR="00242F14" w:rsidRPr="008B53FD" w:rsidRDefault="00242F14" w:rsidP="00E9187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1830"/>
              </w:tabs>
              <w:spacing w:line="237" w:lineRule="auto"/>
              <w:ind w:right="106" w:firstLine="0"/>
              <w:jc w:val="both"/>
            </w:pPr>
            <w:r w:rsidRPr="008B53FD">
              <w:rPr>
                <w:color w:val="000000"/>
              </w:rPr>
              <w:t>Підготувати доповідь за темою</w:t>
            </w:r>
            <w:r w:rsidRPr="008B53FD">
              <w:rPr>
                <w:color w:val="000000"/>
              </w:rPr>
              <w:tab/>
              <w:t>«</w:t>
            </w:r>
            <w:proofErr w:type="spellStart"/>
            <w:r w:rsidRPr="008B53FD">
              <w:rPr>
                <w:color w:val="000000"/>
              </w:rPr>
              <w:t>Мовна</w:t>
            </w:r>
            <w:proofErr w:type="spellEnd"/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особистість».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 xml:space="preserve">4 бали (виконання усіх видів завдань) 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1 бал за виконання кожного виду роботи</w:t>
            </w:r>
          </w:p>
        </w:tc>
      </w:tr>
      <w:tr w:rsidR="00242F14" w:rsidRPr="008B53FD" w:rsidTr="002F7613">
        <w:trPr>
          <w:trHeight w:val="1889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92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</w:rPr>
              <w:t xml:space="preserve">Тема 2: </w:t>
            </w:r>
            <w:r w:rsidRPr="008B53FD">
              <w:rPr>
                <w:color w:val="000000"/>
                <w:sz w:val="24"/>
                <w:szCs w:val="24"/>
              </w:rPr>
              <w:t>Теоретичні та методологічні основи міжкультурної комунікації.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977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ind w:right="140" w:firstLine="0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Методи вивчення культурних систем та міжкультурної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561"/>
                <w:tab w:val="left" w:pos="1644"/>
                <w:tab w:val="left" w:pos="2483"/>
              </w:tabs>
              <w:spacing w:line="237" w:lineRule="auto"/>
              <w:ind w:right="99" w:firstLine="0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Основні</w:t>
            </w:r>
            <w:r w:rsidRPr="008B53FD">
              <w:rPr>
                <w:color w:val="000000"/>
                <w:sz w:val="24"/>
                <w:szCs w:val="24"/>
              </w:rPr>
              <w:tab/>
              <w:t>теорії</w:t>
            </w:r>
            <w:r w:rsidRPr="008B53FD">
              <w:rPr>
                <w:color w:val="000000"/>
                <w:sz w:val="24"/>
                <w:szCs w:val="24"/>
              </w:rPr>
              <w:tab/>
              <w:t>міжкультурної комунікації.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3,6,8,12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7"/>
              <w:rPr>
                <w:color w:val="000000"/>
              </w:rPr>
            </w:pPr>
            <w:r w:rsidRPr="008B53FD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5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(відповідь)</w:t>
            </w:r>
          </w:p>
        </w:tc>
      </w:tr>
      <w:tr w:rsidR="00242F14" w:rsidRPr="008B53FD" w:rsidTr="002F7613">
        <w:trPr>
          <w:trHeight w:val="1889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 w:right="92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Тема 2: </w:t>
            </w:r>
            <w:r w:rsidRPr="008B53FD">
              <w:rPr>
                <w:color w:val="000000"/>
                <w:sz w:val="24"/>
                <w:szCs w:val="24"/>
              </w:rPr>
              <w:t>Теоретичні та методологічні основи міжкультурної комунікації</w:t>
            </w:r>
            <w:r w:rsidRPr="008B53FD">
              <w:rPr>
                <w:color w:val="000000"/>
              </w:rPr>
              <w:t>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92"/>
              <w:rPr>
                <w:color w:val="000000"/>
              </w:rPr>
            </w:pPr>
            <w:r w:rsidRPr="008B53FD">
              <w:rPr>
                <w:color w:val="000000"/>
              </w:rPr>
              <w:t>(8 години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3,6,8,12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  <w:tab w:val="left" w:pos="1298"/>
                <w:tab w:val="left" w:pos="1354"/>
                <w:tab w:val="left" w:pos="1964"/>
              </w:tabs>
              <w:ind w:right="103" w:firstLine="0"/>
              <w:rPr>
                <w:color w:val="000000"/>
                <w:sz w:val="28"/>
                <w:szCs w:val="28"/>
              </w:rPr>
            </w:pPr>
            <w:r w:rsidRPr="008B53FD">
              <w:rPr>
                <w:color w:val="000000"/>
              </w:rPr>
              <w:t>Підготувати доповідь за темою</w:t>
            </w:r>
            <w:r w:rsidRPr="008B53FD">
              <w:rPr>
                <w:color w:val="000000"/>
              </w:rPr>
              <w:tab/>
              <w:t>«Виникнення комунікативної діяльності». Підготувати доповідь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за</w:t>
            </w:r>
            <w:r w:rsidRPr="008B53FD">
              <w:rPr>
                <w:color w:val="000000"/>
              </w:rPr>
              <w:tab/>
              <w:t>темою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72"/>
              </w:tabs>
              <w:ind w:left="112" w:right="106"/>
              <w:rPr>
                <w:color w:val="000000"/>
              </w:rPr>
            </w:pPr>
            <w:r w:rsidRPr="008B53FD">
              <w:rPr>
                <w:color w:val="000000"/>
              </w:rPr>
              <w:t>«</w:t>
            </w:r>
            <w:proofErr w:type="spellStart"/>
            <w:r w:rsidRPr="008B53FD">
              <w:rPr>
                <w:color w:val="000000"/>
              </w:rPr>
              <w:t>Інкультурація</w:t>
            </w:r>
            <w:proofErr w:type="spellEnd"/>
            <w:r w:rsidRPr="008B53FD">
              <w:rPr>
                <w:color w:val="000000"/>
              </w:rPr>
              <w:tab/>
              <w:t>та соціологізація».</w:t>
            </w:r>
          </w:p>
          <w:p w:rsidR="00242F14" w:rsidRPr="008B53FD" w:rsidRDefault="00242F14" w:rsidP="00E9187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2372"/>
              </w:tabs>
              <w:ind w:right="106" w:firstLine="0"/>
              <w:jc w:val="both"/>
            </w:pPr>
            <w:r w:rsidRPr="008B53FD">
              <w:rPr>
                <w:color w:val="000000"/>
              </w:rPr>
              <w:t>Підготувати доповідь за темою «Соціокультурна комунікація</w:t>
            </w:r>
            <w:r w:rsidRPr="008B53FD">
              <w:rPr>
                <w:color w:val="000000"/>
              </w:rPr>
              <w:tab/>
              <w:t>та субкультури».</w:t>
            </w:r>
          </w:p>
          <w:p w:rsidR="00242F14" w:rsidRPr="008B53FD" w:rsidRDefault="00242F14" w:rsidP="00E9187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  <w:tab w:val="left" w:pos="913"/>
                <w:tab w:val="left" w:pos="1954"/>
                <w:tab w:val="left" w:pos="2366"/>
              </w:tabs>
              <w:ind w:right="106" w:firstLine="0"/>
            </w:pPr>
            <w:r w:rsidRPr="008B53FD">
              <w:rPr>
                <w:color w:val="000000"/>
              </w:rPr>
              <w:t>Написати реферат на тему:</w:t>
            </w:r>
            <w:r w:rsidRPr="008B53FD">
              <w:rPr>
                <w:color w:val="000000"/>
              </w:rPr>
              <w:tab/>
              <w:t>«Теоретичні</w:t>
            </w:r>
            <w:r w:rsidRPr="008B53FD">
              <w:rPr>
                <w:color w:val="000000"/>
              </w:rPr>
              <w:tab/>
              <w:t>та методологічні</w:t>
            </w:r>
            <w:r w:rsidRPr="008B53FD">
              <w:rPr>
                <w:color w:val="000000"/>
              </w:rPr>
              <w:tab/>
              <w:t>засади міжкультурної комунікації».</w:t>
            </w:r>
          </w:p>
          <w:p w:rsidR="00242F14" w:rsidRPr="008B53FD" w:rsidRDefault="00242F14" w:rsidP="00E9187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right="106" w:firstLine="0"/>
            </w:pPr>
            <w:r w:rsidRPr="008B53FD">
              <w:rPr>
                <w:color w:val="000000"/>
              </w:rPr>
              <w:t>Написати реферат на тему: «Основні теорії та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5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аксіоми міжкультурної комунікації».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(виконання усіх видів завдань) 1 бал за виконання кожного виду роботи</w:t>
            </w:r>
          </w:p>
        </w:tc>
      </w:tr>
      <w:tr w:rsidR="00242F14" w:rsidRPr="008B53FD" w:rsidTr="002F7613">
        <w:trPr>
          <w:trHeight w:val="546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399" w:right="378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Тема 3: Проблеми </w:t>
            </w:r>
            <w:proofErr w:type="spellStart"/>
            <w:r w:rsidRPr="008B53FD">
              <w:rPr>
                <w:color w:val="000000"/>
              </w:rPr>
              <w:t>чужеродності</w:t>
            </w:r>
            <w:proofErr w:type="spellEnd"/>
            <w:r w:rsidRPr="008B53FD">
              <w:rPr>
                <w:color w:val="000000"/>
              </w:rPr>
              <w:t xml:space="preserve"> культури та етноцентризм.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8" w:right="378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"/>
              </w:tabs>
              <w:spacing w:before="1"/>
            </w:pPr>
            <w:r w:rsidRPr="008B53FD">
              <w:rPr>
                <w:color w:val="000000"/>
              </w:rPr>
              <w:t>Природа та сутність понять «свій» та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1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«чужий».</w:t>
            </w:r>
          </w:p>
          <w:p w:rsidR="00242F14" w:rsidRPr="008B53FD" w:rsidRDefault="00242F14" w:rsidP="00E9187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119" w:right="104" w:firstLine="0"/>
            </w:pPr>
            <w:r w:rsidRPr="008B53FD">
              <w:rPr>
                <w:color w:val="000000"/>
              </w:rPr>
              <w:t xml:space="preserve">Сутність етноцентризму та його </w:t>
            </w:r>
            <w:r w:rsidRPr="008B53FD">
              <w:rPr>
                <w:color w:val="000000"/>
              </w:rPr>
              <w:lastRenderedPageBreak/>
              <w:t>роль у міжкультурній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7"/>
              </w:tabs>
              <w:spacing w:before="4" w:line="237" w:lineRule="auto"/>
              <w:ind w:left="119" w:right="104" w:firstLine="0"/>
            </w:pPr>
            <w:r w:rsidRPr="008B53FD">
              <w:rPr>
                <w:color w:val="000000"/>
              </w:rPr>
              <w:t>Сутність та формування культурної ідентичності.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 w:right="92"/>
              <w:rPr>
                <w:color w:val="000000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lastRenderedPageBreak/>
              <w:t>практичне заняття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7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17,19,24,26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 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(відповідь)</w:t>
            </w:r>
          </w:p>
        </w:tc>
      </w:tr>
      <w:tr w:rsidR="00242F14" w:rsidRPr="008B53FD" w:rsidTr="002F7613">
        <w:trPr>
          <w:trHeight w:val="1972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  <w:tab w:val="left" w:pos="1428"/>
                <w:tab w:val="left" w:pos="2714"/>
              </w:tabs>
              <w:spacing w:line="242" w:lineRule="auto"/>
              <w:ind w:left="119" w:right="104"/>
              <w:rPr>
                <w:color w:val="000000"/>
              </w:rPr>
            </w:pPr>
            <w:r w:rsidRPr="008B53FD">
              <w:rPr>
                <w:color w:val="000000"/>
              </w:rPr>
              <w:t>Тема</w:t>
            </w:r>
            <w:r w:rsidRPr="008B53FD">
              <w:rPr>
                <w:color w:val="000000"/>
              </w:rPr>
              <w:tab/>
              <w:t>3:</w:t>
            </w:r>
            <w:r w:rsidRPr="008B53FD">
              <w:rPr>
                <w:color w:val="000000"/>
              </w:rPr>
              <w:tab/>
              <w:t>Проблеми</w:t>
            </w:r>
            <w:r w:rsidRPr="008B53FD">
              <w:rPr>
                <w:color w:val="000000"/>
              </w:rPr>
              <w:tab/>
            </w:r>
            <w:proofErr w:type="spellStart"/>
            <w:r w:rsidRPr="008B53FD">
              <w:rPr>
                <w:color w:val="000000"/>
              </w:rPr>
              <w:t>чужеродності</w:t>
            </w:r>
            <w:proofErr w:type="spellEnd"/>
            <w:r w:rsidRPr="008B53FD">
              <w:rPr>
                <w:color w:val="000000"/>
              </w:rPr>
              <w:t xml:space="preserve"> культури та етноцентризм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right="378"/>
              <w:rPr>
                <w:color w:val="000000"/>
              </w:rPr>
            </w:pPr>
            <w:r w:rsidRPr="008B53FD">
              <w:rPr>
                <w:color w:val="000000"/>
              </w:rPr>
              <w:t xml:space="preserve"> (8 години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7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17,19,24,26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right="106" w:firstLine="0"/>
              <w:jc w:val="both"/>
            </w:pPr>
            <w:r w:rsidRPr="008B53FD">
              <w:rPr>
                <w:color w:val="000000"/>
              </w:rPr>
              <w:t>Написати реферат на тему: «Подвійна функція культурної ідентичності».</w:t>
            </w:r>
          </w:p>
          <w:p w:rsidR="00242F14" w:rsidRPr="008B53FD" w:rsidRDefault="00242F14" w:rsidP="00E9187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right="105" w:firstLine="0"/>
              <w:jc w:val="both"/>
            </w:pPr>
            <w:r w:rsidRPr="008B53FD">
              <w:rPr>
                <w:color w:val="000000"/>
              </w:rPr>
              <w:t>Написати реферат на тему: ««Свій» та «чужий»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простір у системі сучасної наукової    парадигми». «Особливості «своєї» та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«чужої» культури»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(виконання усіх видів завдань) 2 бали виконання кожного виду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роботи</w:t>
            </w:r>
          </w:p>
        </w:tc>
      </w:tr>
      <w:tr w:rsidR="00242F14" w:rsidRPr="008B53FD" w:rsidTr="002F7613">
        <w:trPr>
          <w:trHeight w:val="1972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9"/>
              <w:rPr>
                <w:color w:val="000000"/>
                <w:sz w:val="24"/>
                <w:szCs w:val="24"/>
              </w:rPr>
            </w:pPr>
            <w:r w:rsidRPr="008B53FD">
              <w:rPr>
                <w:color w:val="000000"/>
                <w:sz w:val="24"/>
                <w:szCs w:val="24"/>
              </w:rPr>
              <w:t>Тема 4: Семіотика комунікації.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  <w:tab w:val="left" w:pos="1428"/>
                <w:tab w:val="left" w:pos="2714"/>
              </w:tabs>
              <w:spacing w:line="242" w:lineRule="auto"/>
              <w:ind w:left="119" w:right="104"/>
              <w:rPr>
                <w:color w:val="000000"/>
              </w:rPr>
            </w:pPr>
            <w:r w:rsidRPr="008B53FD">
              <w:rPr>
                <w:color w:val="000000"/>
              </w:rPr>
              <w:t>(8 години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 w:right="10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3,4,5,8,12,15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25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- Проаналізуйте з семіотичної точки зору думку</w:t>
            </w:r>
            <w:r w:rsidRPr="008B53FD">
              <w:rPr>
                <w:color w:val="000000"/>
              </w:rPr>
              <w:tab/>
              <w:t>власника автомобіля: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12" w:right="106"/>
              <w:jc w:val="both"/>
              <w:rPr>
                <w:color w:val="000000"/>
              </w:rPr>
            </w:pPr>
            <w:proofErr w:type="spellStart"/>
            <w:r w:rsidRPr="008B53FD">
              <w:rPr>
                <w:color w:val="000000"/>
              </w:rPr>
              <w:t>John</w:t>
            </w:r>
            <w:proofErr w:type="spellEnd"/>
            <w:r w:rsidRPr="008B53FD">
              <w:rPr>
                <w:color w:val="000000"/>
              </w:rPr>
              <w:t xml:space="preserve">: У даний час я їжджу на </w:t>
            </w:r>
            <w:proofErr w:type="spellStart"/>
            <w:r w:rsidRPr="008B53FD">
              <w:rPr>
                <w:color w:val="000000"/>
              </w:rPr>
              <w:t>Commodore</w:t>
            </w:r>
            <w:proofErr w:type="spellEnd"/>
            <w:r w:rsidRPr="008B53FD">
              <w:rPr>
                <w:color w:val="000000"/>
              </w:rPr>
              <w:t>. Це нічого вам не говорить, оскільки це всього лише шестициліндрова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12"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машина. Мій улюблений автомобіль був мій </w:t>
            </w:r>
            <w:proofErr w:type="spellStart"/>
            <w:r w:rsidRPr="008B53FD">
              <w:rPr>
                <w:color w:val="000000"/>
              </w:rPr>
              <w:t>Falcon</w:t>
            </w:r>
            <w:proofErr w:type="spellEnd"/>
            <w:r w:rsidRPr="008B53FD">
              <w:rPr>
                <w:color w:val="000000"/>
              </w:rPr>
              <w:t xml:space="preserve"> (</w:t>
            </w:r>
            <w:proofErr w:type="spellStart"/>
            <w:r w:rsidRPr="008B53FD">
              <w:rPr>
                <w:color w:val="000000"/>
              </w:rPr>
              <w:t>досл</w:t>
            </w:r>
            <w:proofErr w:type="spellEnd"/>
            <w:r w:rsidRPr="008B53FD">
              <w:rPr>
                <w:color w:val="000000"/>
              </w:rPr>
              <w:t xml:space="preserve">. "Сокіл"), з двигуном </w:t>
            </w:r>
            <w:proofErr w:type="spellStart"/>
            <w:r w:rsidRPr="008B53FD">
              <w:rPr>
                <w:color w:val="000000"/>
              </w:rPr>
              <w:t>Cleveland</w:t>
            </w:r>
            <w:proofErr w:type="spellEnd"/>
            <w:r w:rsidRPr="008B53FD">
              <w:rPr>
                <w:color w:val="000000"/>
              </w:rPr>
              <w:t xml:space="preserve"> 302. У нього дуже насичений, що викликає задоволення, басовий гул – з тих звуків, які не просто чуєш, але і відчуваєш. І це говорило багато про автомобіль, про його потужності, про поїздку на ньому (усна відповідь).</w:t>
            </w:r>
          </w:p>
          <w:p w:rsidR="00242F14" w:rsidRPr="008B53FD" w:rsidRDefault="00242F14" w:rsidP="00E9187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"/>
              </w:tabs>
              <w:ind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lastRenderedPageBreak/>
              <w:t xml:space="preserve">Відомий дослідник з Великобританії, </w:t>
            </w:r>
            <w:proofErr w:type="spellStart"/>
            <w:r w:rsidRPr="008B53FD">
              <w:rPr>
                <w:color w:val="000000"/>
              </w:rPr>
              <w:t>Деніел</w:t>
            </w:r>
            <w:proofErr w:type="spellEnd"/>
            <w:r w:rsidRPr="008B53FD">
              <w:rPr>
                <w:color w:val="000000"/>
              </w:rPr>
              <w:t xml:space="preserve"> </w:t>
            </w:r>
            <w:proofErr w:type="spellStart"/>
            <w:r w:rsidRPr="008B53FD">
              <w:rPr>
                <w:color w:val="000000"/>
              </w:rPr>
              <w:t>Чендлер</w:t>
            </w:r>
            <w:proofErr w:type="spellEnd"/>
            <w:r w:rsidRPr="008B53FD">
              <w:rPr>
                <w:color w:val="000000"/>
              </w:rPr>
              <w:tab/>
              <w:t>(</w:t>
            </w:r>
            <w:proofErr w:type="spellStart"/>
            <w:r w:rsidRPr="008B53FD">
              <w:rPr>
                <w:color w:val="000000"/>
              </w:rPr>
              <w:t>Daniel</w:t>
            </w:r>
            <w:proofErr w:type="spellEnd"/>
            <w:r w:rsidRPr="008B53FD">
              <w:rPr>
                <w:color w:val="000000"/>
              </w:rPr>
              <w:t xml:space="preserve"> </w:t>
            </w:r>
            <w:proofErr w:type="spellStart"/>
            <w:r w:rsidRPr="008B53FD">
              <w:rPr>
                <w:color w:val="000000"/>
              </w:rPr>
              <w:t>Chandler</w:t>
            </w:r>
            <w:proofErr w:type="spellEnd"/>
            <w:r w:rsidRPr="008B53FD">
              <w:rPr>
                <w:color w:val="000000"/>
              </w:rPr>
              <w:t>), вважає, що семіотика         допомагає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12"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глибше</w:t>
            </w:r>
            <w:r w:rsidRPr="008B53FD">
              <w:rPr>
                <w:color w:val="000000"/>
              </w:rPr>
              <w:tab/>
              <w:t>зрозуміти буденність, то, з чим ми зазвичай звикаємо і про що зазвичай не говоримо, сприймаємо як даність. Вона допомагає нам, зокрема, задуматися про відсутність, про ті речі, відсутність яких значима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7"/>
                <w:tab w:val="left" w:pos="1671"/>
                <w:tab w:val="left" w:pos="2232"/>
              </w:tabs>
              <w:ind w:left="112" w:right="105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для    нас.    Вона    також допомагає нам зрозуміти, що ми живемо серед умовностей,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що, наприклад, новини або фотографії, не є відображенням світу, а способом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 xml:space="preserve">побудови певної картини світу. 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7"/>
                <w:tab w:val="left" w:pos="1671"/>
                <w:tab w:val="left" w:pos="2232"/>
              </w:tabs>
              <w:ind w:left="112" w:right="105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- Наведіть свої власні приклади знакового аналізу предметів і подій, текстів і зображень (усна відповідь).</w:t>
            </w:r>
          </w:p>
          <w:p w:rsidR="00242F14" w:rsidRPr="008B53FD" w:rsidRDefault="00242F14" w:rsidP="00E9187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  <w:tab w:val="left" w:pos="435"/>
                <w:tab w:val="left" w:pos="970"/>
                <w:tab w:val="left" w:pos="1196"/>
                <w:tab w:val="left" w:pos="1240"/>
                <w:tab w:val="left" w:pos="1369"/>
                <w:tab w:val="left" w:pos="1484"/>
                <w:tab w:val="left" w:pos="1719"/>
                <w:tab w:val="left" w:pos="1805"/>
                <w:tab w:val="left" w:pos="1901"/>
                <w:tab w:val="left" w:pos="2045"/>
                <w:tab w:val="left" w:pos="2080"/>
                <w:tab w:val="left" w:pos="2458"/>
              </w:tabs>
              <w:ind w:right="102" w:firstLine="0"/>
            </w:pPr>
            <w:r w:rsidRPr="008B53FD">
              <w:rPr>
                <w:color w:val="000000"/>
              </w:rPr>
              <w:t xml:space="preserve">Проаналізуйте назву магазину: </w:t>
            </w:r>
            <w:proofErr w:type="spellStart"/>
            <w:r w:rsidRPr="008B53FD">
              <w:rPr>
                <w:i/>
                <w:color w:val="000000"/>
              </w:rPr>
              <w:t>Second</w:t>
            </w:r>
            <w:proofErr w:type="spellEnd"/>
            <w:r w:rsidRPr="008B53FD">
              <w:rPr>
                <w:i/>
                <w:color w:val="000000"/>
              </w:rPr>
              <w:t xml:space="preserve"> </w:t>
            </w:r>
            <w:r w:rsidRPr="008B53FD">
              <w:rPr>
                <w:i/>
                <w:color w:val="000000"/>
              </w:rPr>
              <w:tab/>
            </w:r>
            <w:proofErr w:type="spellStart"/>
            <w:r w:rsidRPr="008B53FD">
              <w:rPr>
                <w:i/>
                <w:color w:val="000000"/>
              </w:rPr>
              <w:t>Hand</w:t>
            </w:r>
            <w:proofErr w:type="spellEnd"/>
            <w:r w:rsidRPr="008B53FD">
              <w:rPr>
                <w:i/>
                <w:color w:val="000000"/>
              </w:rPr>
              <w:t xml:space="preserve"> Люкс</w:t>
            </w:r>
            <w:r w:rsidRPr="008B53FD">
              <w:rPr>
                <w:color w:val="000000"/>
              </w:rPr>
              <w:t>. Можливо, корисно нагадати</w:t>
            </w:r>
            <w:r w:rsidRPr="008B53FD">
              <w:rPr>
                <w:color w:val="000000"/>
              </w:rPr>
              <w:tab/>
              <w:t xml:space="preserve"> </w:t>
            </w:r>
            <w:proofErr w:type="spellStart"/>
            <w:r w:rsidRPr="008B53FD">
              <w:rPr>
                <w:color w:val="000000"/>
              </w:rPr>
              <w:t>інтертекст</w:t>
            </w:r>
            <w:proofErr w:type="spellEnd"/>
            <w:r w:rsidRPr="008B53FD">
              <w:rPr>
                <w:color w:val="000000"/>
              </w:rPr>
              <w:tab/>
              <w:t xml:space="preserve">з Булгакова: осетрина </w:t>
            </w:r>
            <w:r w:rsidRPr="008B53FD">
              <w:rPr>
                <w:color w:val="000000"/>
              </w:rPr>
              <w:lastRenderedPageBreak/>
              <w:t>буває тільки першої свіжості.</w:t>
            </w:r>
            <w:r w:rsidRPr="008B53FD">
              <w:rPr>
                <w:color w:val="000000"/>
              </w:rPr>
              <w:tab/>
              <w:t xml:space="preserve"> Яку систему назв можна побудувати, виходячи з цього? Які зрушення в плані змісту відбулися після запозичення системи </w:t>
            </w:r>
            <w:proofErr w:type="spellStart"/>
            <w:r w:rsidRPr="008B53FD">
              <w:rPr>
                <w:color w:val="000000"/>
              </w:rPr>
              <w:t>Second</w:t>
            </w:r>
            <w:proofErr w:type="spellEnd"/>
            <w:r w:rsidRPr="008B53FD">
              <w:rPr>
                <w:color w:val="000000"/>
              </w:rPr>
              <w:t xml:space="preserve"> </w:t>
            </w:r>
            <w:proofErr w:type="spellStart"/>
            <w:r w:rsidRPr="008B53FD">
              <w:rPr>
                <w:color w:val="000000"/>
              </w:rPr>
              <w:t>Hand</w:t>
            </w:r>
            <w:proofErr w:type="spellEnd"/>
            <w:r w:rsidRPr="008B53FD">
              <w:rPr>
                <w:color w:val="000000"/>
              </w:rPr>
              <w:t xml:space="preserve"> в комунікативному середовищі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української торгівлі? (усна відповідь).</w:t>
            </w:r>
          </w:p>
          <w:p w:rsidR="00242F14" w:rsidRPr="008B53FD" w:rsidRDefault="00242F14" w:rsidP="00E9187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05" w:firstLine="0"/>
              <w:jc w:val="both"/>
            </w:pPr>
            <w:r w:rsidRPr="008B53FD">
              <w:rPr>
                <w:color w:val="000000"/>
              </w:rPr>
              <w:t xml:space="preserve">Проаналізуйте комунікативну поведінку політичного діяча на прикладі </w:t>
            </w:r>
            <w:proofErr w:type="spellStart"/>
            <w:r w:rsidRPr="008B53FD">
              <w:rPr>
                <w:color w:val="000000"/>
              </w:rPr>
              <w:t>відеофрагменту</w:t>
            </w:r>
            <w:proofErr w:type="spellEnd"/>
            <w:r w:rsidRPr="008B53FD">
              <w:rPr>
                <w:color w:val="000000"/>
              </w:rPr>
              <w:t xml:space="preserve"> (звичайне інтерв'ю або ток-шоу, передвиборна або кризова ситуація). Які типові характеристики комунікативної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"/>
                <w:tab w:val="left" w:pos="1713"/>
                <w:tab w:val="left" w:pos="2462"/>
              </w:tabs>
              <w:spacing w:line="242" w:lineRule="auto"/>
              <w:ind w:left="165" w:right="106"/>
              <w:rPr>
                <w:color w:val="000000"/>
              </w:rPr>
            </w:pPr>
            <w:r w:rsidRPr="008B53FD">
              <w:rPr>
                <w:color w:val="000000"/>
              </w:rPr>
              <w:t>особистості виходять на перший план</w:t>
            </w:r>
            <w:r w:rsidRPr="008B53FD">
              <w:rPr>
                <w:color w:val="000000"/>
              </w:rPr>
              <w:tab/>
              <w:t>в нестандартній ситуації?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12"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(реферат).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lastRenderedPageBreak/>
              <w:t>4 бали (виконання усіх видів завдань) 1 бал за виконання кожного виду роботи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242F14" w:rsidRPr="008B53FD" w:rsidTr="002F7613">
        <w:trPr>
          <w:trHeight w:val="273"/>
        </w:trPr>
        <w:tc>
          <w:tcPr>
            <w:tcW w:w="15090" w:type="dxa"/>
            <w:gridSpan w:val="6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3652" w:right="3290"/>
              <w:jc w:val="center"/>
              <w:rPr>
                <w:b/>
                <w:color w:val="000000"/>
                <w:sz w:val="24"/>
                <w:szCs w:val="24"/>
              </w:rPr>
            </w:pPr>
            <w:r w:rsidRPr="008B53FD">
              <w:rPr>
                <w:b/>
                <w:color w:val="000000"/>
                <w:sz w:val="24"/>
                <w:szCs w:val="24"/>
              </w:rPr>
              <w:t xml:space="preserve">Модуль 2. </w:t>
            </w:r>
            <w:proofErr w:type="spellStart"/>
            <w:r w:rsidRPr="008B53FD">
              <w:rPr>
                <w:b/>
                <w:color w:val="000000"/>
                <w:sz w:val="24"/>
                <w:szCs w:val="24"/>
              </w:rPr>
              <w:t>Лінгвокогнітивний</w:t>
            </w:r>
            <w:proofErr w:type="spellEnd"/>
            <w:r w:rsidRPr="008B53FD">
              <w:rPr>
                <w:b/>
                <w:color w:val="000000"/>
                <w:sz w:val="24"/>
                <w:szCs w:val="24"/>
              </w:rPr>
              <w:t xml:space="preserve"> аспект </w:t>
            </w:r>
            <w:proofErr w:type="spellStart"/>
            <w:r w:rsidRPr="008B53FD">
              <w:rPr>
                <w:b/>
                <w:color w:val="000000"/>
                <w:sz w:val="24"/>
                <w:szCs w:val="24"/>
              </w:rPr>
              <w:t>мовної</w:t>
            </w:r>
            <w:proofErr w:type="spellEnd"/>
            <w:r w:rsidRPr="008B53FD">
              <w:rPr>
                <w:b/>
                <w:color w:val="000000"/>
                <w:sz w:val="24"/>
                <w:szCs w:val="24"/>
              </w:rPr>
              <w:t xml:space="preserve"> комунікації</w:t>
            </w:r>
          </w:p>
        </w:tc>
      </w:tr>
      <w:tr w:rsidR="00242F14" w:rsidRPr="008B53FD" w:rsidTr="002F7613">
        <w:trPr>
          <w:trHeight w:val="2025"/>
        </w:trPr>
        <w:tc>
          <w:tcPr>
            <w:tcW w:w="3227" w:type="dxa"/>
            <w:vMerge w:val="restart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6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Тиждень А </w:t>
            </w:r>
            <w:hyperlink r:id="rId22">
              <w:r w:rsidRPr="008B53FD">
                <w:rPr>
                  <w:color w:val="0000FF"/>
                  <w:u w:val="single"/>
                </w:rPr>
                <w:t>http://www.kspu.edu/forstudent/s</w:t>
              </w:r>
            </w:hyperlink>
            <w:r w:rsidRPr="008B53FD">
              <w:rPr>
                <w:color w:val="0000FF"/>
              </w:rPr>
              <w:t xml:space="preserve"> </w:t>
            </w:r>
            <w:hyperlink r:id="rId23">
              <w:r w:rsidRPr="008B53FD">
                <w:rPr>
                  <w:color w:val="0000FF"/>
                  <w:u w:val="single"/>
                </w:rPr>
                <w:t>hedule.aspx</w:t>
              </w:r>
            </w:hyperlink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9" w:right="256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8 годин (аудиторної роботи)</w:t>
            </w: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91" w:right="378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Тема 1: Вербальна та невербальна комунікація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398" w:right="378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</w:pPr>
            <w:r w:rsidRPr="008B53FD">
              <w:rPr>
                <w:color w:val="000000"/>
              </w:rPr>
              <w:t>Особливості невербальної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339" w:hanging="221"/>
            </w:pPr>
            <w:r w:rsidRPr="008B53FD">
              <w:rPr>
                <w:color w:val="000000"/>
              </w:rPr>
              <w:t>Структура мовленнєвої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7"/>
                <w:tab w:val="left" w:pos="738"/>
                <w:tab w:val="left" w:pos="2263"/>
                <w:tab w:val="left" w:pos="3802"/>
              </w:tabs>
              <w:spacing w:before="2" w:line="237" w:lineRule="auto"/>
              <w:ind w:left="119" w:right="105" w:firstLine="0"/>
            </w:pPr>
            <w:r w:rsidRPr="008B53FD">
              <w:rPr>
                <w:color w:val="000000"/>
              </w:rPr>
              <w:t>Успішність</w:t>
            </w:r>
            <w:r w:rsidRPr="008B53FD">
              <w:rPr>
                <w:color w:val="000000"/>
              </w:rPr>
              <w:tab/>
              <w:t>комунікації</w:t>
            </w:r>
            <w:r w:rsidRPr="008B53FD">
              <w:rPr>
                <w:color w:val="000000"/>
              </w:rPr>
              <w:tab/>
              <w:t>та комунікативні навички.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76"/>
              <w:rPr>
                <w:color w:val="000000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06"/>
              <w:rPr>
                <w:color w:val="000000"/>
              </w:rPr>
            </w:pPr>
            <w:r w:rsidRPr="008B53FD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Ос.4,5,6,15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20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 (</w:t>
            </w:r>
            <w:proofErr w:type="spellStart"/>
            <w:r w:rsidRPr="008B53FD">
              <w:rPr>
                <w:color w:val="000000"/>
              </w:rPr>
              <w:t>присутність+на</w:t>
            </w:r>
            <w:proofErr w:type="spellEnd"/>
            <w:r w:rsidRPr="008B53FD">
              <w:rPr>
                <w:color w:val="000000"/>
              </w:rPr>
              <w:t xml:space="preserve"> явність лекції)</w:t>
            </w:r>
          </w:p>
        </w:tc>
      </w:tr>
      <w:tr w:rsidR="00242F14" w:rsidRPr="008B53FD" w:rsidTr="002F7613">
        <w:trPr>
          <w:trHeight w:val="2026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6" w:right="78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Тема 2: Сутність та форми міжкультурної комунікації План</w:t>
            </w:r>
          </w:p>
          <w:p w:rsidR="00242F14" w:rsidRPr="008B53FD" w:rsidRDefault="00242F14" w:rsidP="00E918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8"/>
                <w:tab w:val="left" w:pos="489"/>
                <w:tab w:val="left" w:pos="1179"/>
                <w:tab w:val="left" w:pos="2579"/>
                <w:tab w:val="left" w:pos="3720"/>
              </w:tabs>
              <w:ind w:right="107" w:firstLine="0"/>
            </w:pPr>
            <w:r w:rsidRPr="008B53FD">
              <w:rPr>
                <w:color w:val="000000"/>
              </w:rPr>
              <w:t>Типи</w:t>
            </w:r>
            <w:r w:rsidRPr="008B53FD">
              <w:rPr>
                <w:color w:val="000000"/>
              </w:rPr>
              <w:tab/>
              <w:t>комунікацій,</w:t>
            </w:r>
            <w:r w:rsidRPr="008B53FD">
              <w:rPr>
                <w:color w:val="000000"/>
              </w:rPr>
              <w:tab/>
              <w:t>відмінні</w:t>
            </w:r>
            <w:r w:rsidRPr="008B53FD">
              <w:rPr>
                <w:color w:val="000000"/>
              </w:rPr>
              <w:tab/>
              <w:t>від вербальних.</w:t>
            </w:r>
          </w:p>
          <w:p w:rsidR="00242F14" w:rsidRPr="008B53FD" w:rsidRDefault="00242F14" w:rsidP="00E918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  <w:ind w:left="344" w:hanging="226"/>
            </w:pPr>
            <w:r w:rsidRPr="008B53FD">
              <w:rPr>
                <w:color w:val="000000"/>
              </w:rPr>
              <w:t>Поза, зовнішність, жести.</w:t>
            </w:r>
          </w:p>
          <w:p w:rsidR="00242F14" w:rsidRPr="008B53FD" w:rsidRDefault="00242F14" w:rsidP="00E918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176" w:right="304" w:hanging="58"/>
            </w:pPr>
            <w:proofErr w:type="spellStart"/>
            <w:r w:rsidRPr="008B53FD">
              <w:rPr>
                <w:color w:val="000000"/>
              </w:rPr>
              <w:t>Паравербальні</w:t>
            </w:r>
            <w:proofErr w:type="spellEnd"/>
            <w:r w:rsidRPr="008B53FD">
              <w:rPr>
                <w:color w:val="000000"/>
              </w:rPr>
              <w:t xml:space="preserve"> комунікації. 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176" w:right="304"/>
            </w:pPr>
            <w:r w:rsidRPr="008B53FD">
              <w:rPr>
                <w:color w:val="000000"/>
              </w:rPr>
              <w:t>(2 години аудиторної 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406"/>
              <w:rPr>
                <w:color w:val="000000"/>
              </w:rPr>
            </w:pPr>
            <w:r w:rsidRPr="008B53FD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4,6,12,13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Дод.24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 (</w:t>
            </w:r>
            <w:proofErr w:type="spellStart"/>
            <w:r w:rsidRPr="008B53FD">
              <w:rPr>
                <w:color w:val="000000"/>
              </w:rPr>
              <w:t>присутність+на</w:t>
            </w:r>
            <w:proofErr w:type="spellEnd"/>
            <w:r w:rsidRPr="008B53FD">
              <w:rPr>
                <w:color w:val="000000"/>
              </w:rPr>
              <w:t xml:space="preserve"> явність лекції)</w:t>
            </w:r>
          </w:p>
        </w:tc>
      </w:tr>
      <w:tr w:rsidR="00242F14" w:rsidRPr="008B53FD" w:rsidTr="002F7613">
        <w:trPr>
          <w:trHeight w:val="2275"/>
        </w:trPr>
        <w:tc>
          <w:tcPr>
            <w:tcW w:w="3227" w:type="dxa"/>
            <w:vMerge w:val="restart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3"/>
                <w:tab w:val="left" w:pos="1261"/>
                <w:tab w:val="left" w:pos="2839"/>
                <w:tab w:val="left" w:pos="3808"/>
              </w:tabs>
              <w:spacing w:line="242" w:lineRule="auto"/>
              <w:ind w:left="119" w:right="104"/>
              <w:rPr>
                <w:color w:val="000000"/>
              </w:rPr>
            </w:pPr>
            <w:r w:rsidRPr="008B53FD">
              <w:rPr>
                <w:color w:val="000000"/>
              </w:rPr>
              <w:t>Тема</w:t>
            </w:r>
            <w:r w:rsidRPr="008B53FD">
              <w:rPr>
                <w:color w:val="000000"/>
              </w:rPr>
              <w:tab/>
              <w:t>3:</w:t>
            </w:r>
            <w:r w:rsidRPr="008B53FD">
              <w:rPr>
                <w:color w:val="000000"/>
              </w:rPr>
              <w:tab/>
              <w:t>Міжкультурні</w:t>
            </w:r>
            <w:r w:rsidRPr="008B53FD">
              <w:rPr>
                <w:color w:val="000000"/>
              </w:rPr>
              <w:tab/>
              <w:t>бар’єри та конфлікти. Поняття культурного шоку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819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7"/>
                <w:tab w:val="left" w:pos="518"/>
                <w:tab w:val="left" w:pos="1332"/>
                <w:tab w:val="left" w:pos="2272"/>
                <w:tab w:val="left" w:pos="2608"/>
              </w:tabs>
              <w:spacing w:line="237" w:lineRule="auto"/>
              <w:ind w:right="110" w:firstLine="0"/>
              <w:rPr>
                <w:color w:val="000000"/>
              </w:rPr>
            </w:pPr>
            <w:proofErr w:type="spellStart"/>
            <w:r w:rsidRPr="008B53FD">
              <w:rPr>
                <w:color w:val="000000"/>
              </w:rPr>
              <w:t>Мовні</w:t>
            </w:r>
            <w:proofErr w:type="spellEnd"/>
            <w:r w:rsidRPr="008B53FD">
              <w:rPr>
                <w:color w:val="000000"/>
              </w:rPr>
              <w:t xml:space="preserve"> бар’єри у міжкультурній комунікації. Бар’єри у невербальній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2" w:lineRule="auto"/>
              <w:ind w:left="339" w:hanging="221"/>
            </w:pPr>
            <w:r w:rsidRPr="008B53FD">
              <w:rPr>
                <w:color w:val="000000"/>
              </w:rPr>
              <w:t>Стереотипи.</w:t>
            </w:r>
          </w:p>
          <w:p w:rsidR="00242F14" w:rsidRPr="008B53FD" w:rsidRDefault="00242F14" w:rsidP="00E9187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2" w:lineRule="auto"/>
              <w:ind w:left="339" w:hanging="221"/>
            </w:pPr>
            <w:r w:rsidRPr="008B53FD">
              <w:rPr>
                <w:color w:val="000000"/>
              </w:rPr>
              <w:t>Культурний шок.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76"/>
              <w:rPr>
                <w:color w:val="000000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406"/>
              <w:rPr>
                <w:color w:val="000000"/>
              </w:rPr>
            </w:pPr>
            <w:r w:rsidRPr="008B53FD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487"/>
              <w:rPr>
                <w:color w:val="000000"/>
              </w:rPr>
            </w:pPr>
            <w:r w:rsidRPr="008B53FD">
              <w:rPr>
                <w:color w:val="000000"/>
              </w:rPr>
              <w:t>Ос. 1,4,5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0"/>
              <w:rPr>
                <w:color w:val="000000"/>
              </w:rPr>
            </w:pPr>
            <w:r w:rsidRPr="008B53FD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105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54" w:right="154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 (</w:t>
            </w:r>
            <w:proofErr w:type="spellStart"/>
            <w:r w:rsidRPr="008B53FD">
              <w:rPr>
                <w:color w:val="000000"/>
              </w:rPr>
              <w:t>присутність+на</w:t>
            </w:r>
            <w:proofErr w:type="spellEnd"/>
            <w:r w:rsidRPr="008B53FD">
              <w:rPr>
                <w:color w:val="000000"/>
              </w:rPr>
              <w:t xml:space="preserve"> явність лекції)</w:t>
            </w:r>
          </w:p>
        </w:tc>
      </w:tr>
      <w:tr w:rsidR="00242F14" w:rsidRPr="008B53FD" w:rsidTr="002F7613">
        <w:trPr>
          <w:trHeight w:val="2025"/>
        </w:trPr>
        <w:tc>
          <w:tcPr>
            <w:tcW w:w="3227" w:type="dxa"/>
            <w:vMerge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"/>
                <w:tab w:val="left" w:pos="1875"/>
                <w:tab w:val="left" w:pos="3265"/>
              </w:tabs>
              <w:spacing w:line="242" w:lineRule="auto"/>
              <w:ind w:left="119" w:right="109"/>
              <w:rPr>
                <w:color w:val="000000"/>
              </w:rPr>
            </w:pPr>
            <w:r w:rsidRPr="008B53FD">
              <w:rPr>
                <w:color w:val="000000"/>
              </w:rPr>
              <w:t>Тема 4: Когнітивні аспекти міжкультурної комунікації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819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</w:pPr>
            <w:r w:rsidRPr="008B53FD">
              <w:rPr>
                <w:color w:val="000000"/>
              </w:rPr>
              <w:t>Вплив культури на сприйняття.</w:t>
            </w:r>
          </w:p>
          <w:p w:rsidR="00242F14" w:rsidRPr="008B53FD" w:rsidRDefault="00242F14" w:rsidP="00E9187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1" w:lineRule="auto"/>
              <w:ind w:left="339" w:hanging="221"/>
            </w:pPr>
            <w:r w:rsidRPr="008B53FD">
              <w:rPr>
                <w:color w:val="000000"/>
              </w:rPr>
              <w:t>Розуміння спілкування.</w:t>
            </w:r>
          </w:p>
          <w:p w:rsidR="00242F14" w:rsidRPr="008B53FD" w:rsidRDefault="00242F14" w:rsidP="00E9187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</w:pPr>
            <w:proofErr w:type="spellStart"/>
            <w:r w:rsidRPr="008B53FD">
              <w:rPr>
                <w:color w:val="000000"/>
              </w:rPr>
              <w:t>Мисленнєві</w:t>
            </w:r>
            <w:proofErr w:type="spellEnd"/>
            <w:r w:rsidRPr="008B53FD">
              <w:rPr>
                <w:color w:val="000000"/>
              </w:rPr>
              <w:t xml:space="preserve"> процеси та культура.</w:t>
            </w:r>
          </w:p>
          <w:p w:rsidR="00242F14" w:rsidRPr="008B53FD" w:rsidRDefault="00242F14" w:rsidP="00E9187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176" w:right="1148" w:hanging="58"/>
            </w:pPr>
            <w:r w:rsidRPr="008B53FD">
              <w:rPr>
                <w:color w:val="000000"/>
              </w:rPr>
              <w:t xml:space="preserve">Проблема </w:t>
            </w:r>
            <w:proofErr w:type="spellStart"/>
            <w:r w:rsidRPr="008B53FD">
              <w:rPr>
                <w:color w:val="000000"/>
              </w:rPr>
              <w:t>прецедентності</w:t>
            </w:r>
            <w:proofErr w:type="spellEnd"/>
            <w:r w:rsidRPr="008B53FD">
              <w:rPr>
                <w:color w:val="000000"/>
              </w:rPr>
              <w:t>. 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8,10,13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16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 (</w:t>
            </w:r>
            <w:proofErr w:type="spellStart"/>
            <w:r w:rsidRPr="008B53FD">
              <w:rPr>
                <w:color w:val="000000"/>
              </w:rPr>
              <w:t>присутність+на</w:t>
            </w:r>
            <w:proofErr w:type="spellEnd"/>
            <w:r w:rsidRPr="008B53FD">
              <w:rPr>
                <w:color w:val="000000"/>
              </w:rPr>
              <w:t xml:space="preserve"> явність лекції)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242F14" w:rsidRPr="008B53FD" w:rsidTr="002F7613">
        <w:trPr>
          <w:trHeight w:val="2026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9" w:right="136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Тиждень Б </w:t>
            </w:r>
            <w:hyperlink r:id="rId24">
              <w:r w:rsidRPr="008B53FD">
                <w:rPr>
                  <w:color w:val="0000FF"/>
                  <w:u w:val="single"/>
                </w:rPr>
                <w:t>http://www.kspu.edu/forstudent/s</w:t>
              </w:r>
            </w:hyperlink>
            <w:r w:rsidRPr="008B53FD">
              <w:rPr>
                <w:color w:val="0000FF"/>
              </w:rPr>
              <w:t xml:space="preserve"> </w:t>
            </w:r>
            <w:hyperlink r:id="rId25">
              <w:r w:rsidRPr="008B53FD">
                <w:rPr>
                  <w:color w:val="0000FF"/>
                  <w:u w:val="single"/>
                </w:rPr>
                <w:t>hedule.aspx</w:t>
              </w:r>
            </w:hyperlink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 w:right="251" w:firstLine="163"/>
              <w:rPr>
                <w:color w:val="000000"/>
              </w:rPr>
            </w:pPr>
            <w:r w:rsidRPr="008B53FD">
              <w:rPr>
                <w:color w:val="000000"/>
              </w:rPr>
              <w:t>8 годин (аудиторної роботи) 30 годин (самостійної роботи)</w:t>
            </w: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78"/>
              <w:rPr>
                <w:color w:val="000000"/>
              </w:rPr>
            </w:pPr>
            <w:r w:rsidRPr="008B53FD">
              <w:rPr>
                <w:color w:val="000000"/>
              </w:rPr>
              <w:t>Тема 1: Вербальна та невербальна комунікація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398" w:right="378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</w:pPr>
            <w:r w:rsidRPr="008B53FD">
              <w:rPr>
                <w:color w:val="000000"/>
              </w:rPr>
              <w:t>Особливості невербальної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339" w:hanging="221"/>
            </w:pPr>
            <w:r w:rsidRPr="008B53FD">
              <w:rPr>
                <w:color w:val="000000"/>
              </w:rPr>
              <w:t>Структура мовленнєвої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7"/>
                <w:tab w:val="left" w:pos="738"/>
                <w:tab w:val="left" w:pos="2263"/>
                <w:tab w:val="left" w:pos="3802"/>
              </w:tabs>
              <w:spacing w:before="1" w:line="237" w:lineRule="auto"/>
              <w:ind w:left="119" w:right="105" w:firstLine="0"/>
            </w:pPr>
            <w:r w:rsidRPr="008B53FD">
              <w:rPr>
                <w:color w:val="000000"/>
              </w:rPr>
              <w:t>Успішність</w:t>
            </w:r>
            <w:r w:rsidRPr="008B53FD">
              <w:rPr>
                <w:color w:val="000000"/>
              </w:rPr>
              <w:tab/>
              <w:t>комунікації</w:t>
            </w:r>
            <w:r w:rsidRPr="008B53FD">
              <w:rPr>
                <w:color w:val="000000"/>
              </w:rPr>
              <w:tab/>
              <w:t>та комунікативні навички.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 w:right="196" w:hanging="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Ос.4,5,6,15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20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9" w:right="397" w:firstLine="211"/>
              <w:rPr>
                <w:color w:val="000000"/>
              </w:rPr>
            </w:pPr>
            <w:r w:rsidRPr="008B53FD">
              <w:rPr>
                <w:color w:val="000000"/>
              </w:rPr>
              <w:t>4 бали (відповідь)</w:t>
            </w:r>
          </w:p>
        </w:tc>
      </w:tr>
      <w:tr w:rsidR="00242F14" w:rsidRPr="008B53FD" w:rsidTr="002F7613">
        <w:trPr>
          <w:trHeight w:val="7341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4"/>
                <w:tab w:val="left" w:pos="1207"/>
                <w:tab w:val="left" w:pos="2421"/>
                <w:tab w:val="left" w:pos="2839"/>
              </w:tabs>
              <w:spacing w:line="242" w:lineRule="auto"/>
              <w:ind w:left="119" w:right="105"/>
              <w:rPr>
                <w:color w:val="000000"/>
              </w:rPr>
            </w:pPr>
            <w:r w:rsidRPr="008B53FD">
              <w:rPr>
                <w:color w:val="000000"/>
              </w:rPr>
              <w:t>Тема</w:t>
            </w:r>
            <w:r w:rsidRPr="008B53FD">
              <w:rPr>
                <w:color w:val="000000"/>
              </w:rPr>
              <w:tab/>
              <w:t>1:</w:t>
            </w:r>
            <w:r w:rsidRPr="008B53FD">
              <w:rPr>
                <w:color w:val="000000"/>
              </w:rPr>
              <w:tab/>
              <w:t>Вербальна</w:t>
            </w:r>
            <w:r w:rsidRPr="008B53FD">
              <w:rPr>
                <w:color w:val="000000"/>
              </w:rPr>
              <w:tab/>
              <w:t>та невербальна комунікація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76"/>
              <w:rPr>
                <w:color w:val="000000"/>
              </w:rPr>
            </w:pPr>
            <w:r w:rsidRPr="008B53FD">
              <w:rPr>
                <w:color w:val="000000"/>
              </w:rPr>
              <w:t>(6 години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-7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Ос.4,5,6,15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20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ind w:right="108" w:firstLine="0"/>
              <w:jc w:val="both"/>
            </w:pPr>
            <w:r w:rsidRPr="008B53FD">
              <w:rPr>
                <w:color w:val="000000"/>
              </w:rPr>
              <w:t xml:space="preserve">Підготувати доповідь на тему «Значення </w:t>
            </w:r>
            <w:proofErr w:type="spellStart"/>
            <w:r w:rsidRPr="008B53FD">
              <w:rPr>
                <w:color w:val="000000"/>
              </w:rPr>
              <w:t>мовної</w:t>
            </w:r>
            <w:proofErr w:type="spellEnd"/>
            <w:r w:rsidRPr="008B53FD">
              <w:rPr>
                <w:color w:val="000000"/>
              </w:rPr>
              <w:t xml:space="preserve"> комунікації для обраної вами професії».</w:t>
            </w:r>
          </w:p>
          <w:p w:rsidR="00242F14" w:rsidRPr="008B53FD" w:rsidRDefault="00242F14" w:rsidP="00E918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3"/>
                <w:tab w:val="left" w:pos="444"/>
                <w:tab w:val="left" w:pos="1335"/>
                <w:tab w:val="left" w:pos="1459"/>
                <w:tab w:val="left" w:pos="1594"/>
                <w:tab w:val="left" w:pos="1884"/>
                <w:tab w:val="left" w:pos="2069"/>
                <w:tab w:val="left" w:pos="2117"/>
              </w:tabs>
              <w:ind w:right="103" w:firstLine="0"/>
            </w:pPr>
            <w:r w:rsidRPr="008B53FD">
              <w:rPr>
                <w:color w:val="000000"/>
              </w:rPr>
              <w:t>Поясніть,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які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види комунікацій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ви</w:t>
            </w:r>
            <w:r w:rsidRPr="008B53FD">
              <w:rPr>
                <w:color w:val="000000"/>
              </w:rPr>
              <w:tab/>
              <w:t>знаєте? Що включають поняття "вербальні</w:t>
            </w:r>
            <w:r w:rsidRPr="008B53FD">
              <w:rPr>
                <w:color w:val="000000"/>
              </w:rPr>
              <w:tab/>
              <w:t>комунікації", "невербальні комунікації", "</w:t>
            </w:r>
            <w:proofErr w:type="spellStart"/>
            <w:r w:rsidRPr="008B53FD">
              <w:rPr>
                <w:color w:val="000000"/>
              </w:rPr>
              <w:t>паравербальні</w:t>
            </w:r>
            <w:proofErr w:type="spellEnd"/>
            <w:r w:rsidRPr="008B53FD">
              <w:rPr>
                <w:color w:val="000000"/>
              </w:rPr>
              <w:t xml:space="preserve"> комунікації"?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(усна відповідь).</w:t>
            </w:r>
          </w:p>
          <w:p w:rsidR="00242F14" w:rsidRPr="008B53FD" w:rsidRDefault="00242F14" w:rsidP="00E918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3"/>
                <w:tab w:val="left" w:pos="1782"/>
                <w:tab w:val="left" w:pos="2065"/>
              </w:tabs>
              <w:ind w:right="103" w:firstLine="0"/>
              <w:jc w:val="both"/>
            </w:pPr>
            <w:r w:rsidRPr="008B53FD">
              <w:rPr>
                <w:color w:val="000000"/>
              </w:rPr>
              <w:t>Яка частка невербальних комунікацій в обсязі спілкування людини? Як ви оціните їх роль при передачі</w:t>
            </w:r>
            <w:r w:rsidRPr="008B53FD">
              <w:rPr>
                <w:color w:val="000000"/>
              </w:rPr>
              <w:tab/>
              <w:t>чуттєвої інформації?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(усна відповідь).</w:t>
            </w:r>
          </w:p>
          <w:p w:rsidR="00242F14" w:rsidRPr="008B53FD" w:rsidRDefault="00242F14" w:rsidP="00E918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4"/>
                <w:tab w:val="left" w:pos="555"/>
                <w:tab w:val="left" w:pos="1249"/>
                <w:tab w:val="left" w:pos="1282"/>
                <w:tab w:val="left" w:pos="1460"/>
                <w:tab w:val="left" w:pos="1522"/>
                <w:tab w:val="left" w:pos="2017"/>
                <w:tab w:val="left" w:pos="2064"/>
                <w:tab w:val="left" w:pos="2462"/>
              </w:tabs>
              <w:ind w:right="103" w:firstLine="0"/>
            </w:pPr>
            <w:r w:rsidRPr="008B53FD">
              <w:rPr>
                <w:color w:val="000000"/>
              </w:rPr>
              <w:t>Що</w:t>
            </w:r>
            <w:r w:rsidRPr="008B53FD">
              <w:rPr>
                <w:color w:val="000000"/>
              </w:rPr>
              <w:tab/>
              <w:t>таке</w:t>
            </w:r>
            <w:r w:rsidRPr="008B53FD">
              <w:rPr>
                <w:color w:val="000000"/>
              </w:rPr>
              <w:tab/>
              <w:t>сфера індивідуального простору?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Чому мистецтво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правильних дотиків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вважається найбільш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складним</w:t>
            </w:r>
            <w:r w:rsidRPr="008B53FD">
              <w:rPr>
                <w:color w:val="000000"/>
              </w:rPr>
              <w:tab/>
              <w:t>в міжкультурній комунікації?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(усна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відповідь).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5 балів (виконання усіх видів завдань) 1 бал за виконання кожного виду роботи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(реферат)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242F14" w:rsidRPr="008B53FD" w:rsidTr="002F7613">
        <w:trPr>
          <w:trHeight w:val="763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107"/>
              <w:rPr>
                <w:color w:val="000000"/>
              </w:rPr>
            </w:pPr>
            <w:r w:rsidRPr="008B53FD">
              <w:rPr>
                <w:color w:val="000000"/>
              </w:rPr>
              <w:t>- Підготувати реферат на будь-яку тему в межах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lastRenderedPageBreak/>
              <w:t>тематики.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42F14" w:rsidRPr="008B53FD" w:rsidTr="002F7613">
        <w:trPr>
          <w:trHeight w:val="2020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780"/>
              <w:rPr>
                <w:color w:val="000000"/>
              </w:rPr>
            </w:pPr>
            <w:r w:rsidRPr="008B53FD">
              <w:rPr>
                <w:color w:val="000000"/>
              </w:rPr>
              <w:t>Тема 2: Сутність та форми міжкультурної комунікації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78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8"/>
                <w:tab w:val="left" w:pos="489"/>
                <w:tab w:val="left" w:pos="1179"/>
                <w:tab w:val="left" w:pos="2579"/>
                <w:tab w:val="left" w:pos="3720"/>
              </w:tabs>
              <w:spacing w:line="237" w:lineRule="auto"/>
              <w:ind w:right="107" w:firstLine="0"/>
            </w:pPr>
            <w:r w:rsidRPr="008B53FD">
              <w:rPr>
                <w:color w:val="000000"/>
              </w:rPr>
              <w:t>Типи</w:t>
            </w:r>
            <w:r w:rsidRPr="008B53FD">
              <w:rPr>
                <w:color w:val="000000"/>
              </w:rPr>
              <w:tab/>
              <w:t>комунікацій,</w:t>
            </w:r>
            <w:r w:rsidRPr="008B53FD">
              <w:rPr>
                <w:color w:val="000000"/>
              </w:rPr>
              <w:tab/>
              <w:t>відмінні від вербальних.</w:t>
            </w:r>
          </w:p>
          <w:p w:rsidR="00242F14" w:rsidRPr="008B53FD" w:rsidRDefault="00242F14" w:rsidP="00E9187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344" w:hanging="226"/>
            </w:pPr>
            <w:r w:rsidRPr="008B53FD">
              <w:rPr>
                <w:color w:val="000000"/>
              </w:rPr>
              <w:t>Поза, зовнішність, жести.</w:t>
            </w:r>
          </w:p>
          <w:p w:rsidR="00242F14" w:rsidRPr="008B53FD" w:rsidRDefault="00242F14" w:rsidP="00E9187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0" w:lineRule="auto"/>
              <w:ind w:right="162" w:firstLine="0"/>
            </w:pPr>
            <w:proofErr w:type="spellStart"/>
            <w:r w:rsidRPr="008B53FD">
              <w:rPr>
                <w:color w:val="000000"/>
              </w:rPr>
              <w:t>Паравербальні</w:t>
            </w:r>
            <w:proofErr w:type="spellEnd"/>
            <w:r w:rsidRPr="008B53FD">
              <w:rPr>
                <w:color w:val="000000"/>
              </w:rPr>
              <w:t xml:space="preserve">  комунікації.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0" w:lineRule="auto"/>
              <w:ind w:left="119" w:right="1199"/>
            </w:pPr>
            <w:r w:rsidRPr="008B53FD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 w:right="-7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8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4,6,12,13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Дод.24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9" w:right="397" w:firstLine="211"/>
              <w:rPr>
                <w:color w:val="000000"/>
              </w:rPr>
            </w:pPr>
            <w:r w:rsidRPr="008B53FD">
              <w:rPr>
                <w:color w:val="000000"/>
              </w:rPr>
              <w:t>4 бали (відповідь)</w:t>
            </w:r>
          </w:p>
        </w:tc>
      </w:tr>
      <w:tr w:rsidR="00242F14" w:rsidRPr="008B53FD" w:rsidTr="002F7613">
        <w:trPr>
          <w:trHeight w:val="4302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1447"/>
              <w:rPr>
                <w:color w:val="000000"/>
              </w:rPr>
            </w:pPr>
            <w:r w:rsidRPr="008B53FD">
              <w:rPr>
                <w:color w:val="000000"/>
              </w:rPr>
              <w:t>Тема 2: Сутність та форми міжкультурної комунікації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76"/>
              <w:rPr>
                <w:color w:val="000000"/>
              </w:rPr>
            </w:pPr>
            <w:r w:rsidRPr="008B53FD">
              <w:rPr>
                <w:color w:val="000000"/>
              </w:rPr>
              <w:t>(4 години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 w:right="-7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4,6,12,13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Дод.24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1316"/>
                <w:tab w:val="left" w:pos="2046"/>
              </w:tabs>
              <w:ind w:right="101" w:firstLine="0"/>
              <w:jc w:val="both"/>
            </w:pPr>
            <w:r w:rsidRPr="008B53FD">
              <w:rPr>
                <w:color w:val="000000"/>
              </w:rPr>
              <w:t>Скласти план з цитат до теми</w:t>
            </w:r>
            <w:r w:rsidRPr="008B53FD">
              <w:rPr>
                <w:color w:val="000000"/>
              </w:rPr>
              <w:tab/>
              <w:t>“Мовленнєва комунікація в житті людини”, використавши як опорні моменти відомі прислів’я та приказки. Подумайте, в якому порядку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варто розташувати ці вислови (реферат).</w:t>
            </w:r>
          </w:p>
          <w:p w:rsidR="00242F14" w:rsidRPr="008B53FD" w:rsidRDefault="00242F14" w:rsidP="00E9187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ind w:right="110" w:firstLine="0"/>
              <w:jc w:val="both"/>
            </w:pPr>
            <w:r w:rsidRPr="008B53FD">
              <w:rPr>
                <w:color w:val="000000"/>
              </w:rPr>
              <w:t>Невербальні засоби спілкування (реферат).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10"/>
              <w:rPr>
                <w:color w:val="000000"/>
              </w:rPr>
            </w:pPr>
            <w:r w:rsidRPr="008B53FD">
              <w:rPr>
                <w:b/>
                <w:i/>
                <w:color w:val="000000"/>
              </w:rPr>
              <w:t xml:space="preserve">- </w:t>
            </w:r>
            <w:proofErr w:type="spellStart"/>
            <w:r w:rsidRPr="008B53FD">
              <w:rPr>
                <w:color w:val="000000"/>
              </w:rPr>
              <w:t>Проксемічні</w:t>
            </w:r>
            <w:proofErr w:type="spellEnd"/>
            <w:r w:rsidRPr="008B53FD">
              <w:rPr>
                <w:color w:val="000000"/>
              </w:rPr>
              <w:t xml:space="preserve"> особливості невербального спілкування (доповідь).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7"/>
                <w:tab w:val="left" w:pos="1838"/>
              </w:tabs>
              <w:spacing w:line="250" w:lineRule="auto"/>
              <w:ind w:left="112" w:right="104"/>
              <w:rPr>
                <w:color w:val="000000"/>
              </w:rPr>
            </w:pPr>
            <w:r w:rsidRPr="008B53FD">
              <w:rPr>
                <w:color w:val="000000"/>
              </w:rPr>
              <w:t>-</w:t>
            </w:r>
            <w:r w:rsidRPr="008B53FD">
              <w:rPr>
                <w:color w:val="000000"/>
              </w:rPr>
              <w:tab/>
              <w:t>Візуальний</w:t>
            </w:r>
            <w:r w:rsidRPr="008B53FD">
              <w:rPr>
                <w:color w:val="000000"/>
              </w:rPr>
              <w:tab/>
              <w:t>контакт (доповідь).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(виконання усіх видів завдань) 1 бал за виконання кожного виду роботи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(реферат)</w:t>
            </w:r>
          </w:p>
        </w:tc>
      </w:tr>
      <w:tr w:rsidR="00242F14" w:rsidRPr="008B53FD" w:rsidTr="002F7613">
        <w:trPr>
          <w:trHeight w:val="263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3"/>
                <w:tab w:val="left" w:pos="1260"/>
                <w:tab w:val="left" w:pos="2838"/>
                <w:tab w:val="left" w:pos="3807"/>
              </w:tabs>
              <w:spacing w:line="242" w:lineRule="auto"/>
              <w:ind w:left="119" w:right="106"/>
              <w:rPr>
                <w:color w:val="000000"/>
              </w:rPr>
            </w:pPr>
            <w:r w:rsidRPr="008B53FD">
              <w:rPr>
                <w:color w:val="000000"/>
              </w:rPr>
              <w:t>Тема</w:t>
            </w:r>
            <w:r w:rsidRPr="008B53FD">
              <w:rPr>
                <w:color w:val="000000"/>
              </w:rPr>
              <w:tab/>
              <w:t>3:</w:t>
            </w:r>
            <w:r w:rsidRPr="008B53FD">
              <w:rPr>
                <w:color w:val="000000"/>
              </w:rPr>
              <w:tab/>
              <w:t>Міжкультурні</w:t>
            </w:r>
            <w:r w:rsidRPr="008B53FD">
              <w:rPr>
                <w:color w:val="000000"/>
              </w:rPr>
              <w:tab/>
              <w:t>бар’єри та конфлікти. Поняття культурного шоку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819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7"/>
                <w:tab w:val="left" w:pos="518"/>
                <w:tab w:val="left" w:pos="1332"/>
                <w:tab w:val="left" w:pos="2272"/>
                <w:tab w:val="left" w:pos="2608"/>
              </w:tabs>
              <w:spacing w:line="251" w:lineRule="auto"/>
              <w:ind w:right="110" w:firstLine="0"/>
              <w:rPr>
                <w:color w:val="000000"/>
              </w:rPr>
            </w:pPr>
            <w:proofErr w:type="spellStart"/>
            <w:r w:rsidRPr="008B53FD">
              <w:rPr>
                <w:color w:val="000000"/>
              </w:rPr>
              <w:t>Мовні</w:t>
            </w:r>
            <w:proofErr w:type="spellEnd"/>
            <w:r w:rsidRPr="008B53FD">
              <w:rPr>
                <w:color w:val="000000"/>
              </w:rPr>
              <w:t xml:space="preserve"> бар’єри у міжкультурній комунікації. Бар’єри у невербальній комунікації.</w:t>
            </w:r>
          </w:p>
          <w:p w:rsidR="00242F14" w:rsidRPr="008B53FD" w:rsidRDefault="00242F14" w:rsidP="00E918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1" w:lineRule="auto"/>
              <w:ind w:left="339" w:hanging="221"/>
            </w:pPr>
            <w:r w:rsidRPr="008B53FD">
              <w:rPr>
                <w:color w:val="000000"/>
              </w:rPr>
              <w:t>Стереотипи.</w:t>
            </w:r>
          </w:p>
          <w:p w:rsidR="00242F14" w:rsidRPr="008B53FD" w:rsidRDefault="00242F14" w:rsidP="00E918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339" w:hanging="221"/>
            </w:pPr>
            <w:r w:rsidRPr="008B53FD">
              <w:rPr>
                <w:color w:val="000000"/>
              </w:rPr>
              <w:t>Культурний шок.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76"/>
              <w:rPr>
                <w:color w:val="000000"/>
              </w:rPr>
            </w:pPr>
            <w:r w:rsidRPr="008B53FD">
              <w:rPr>
                <w:color w:val="000000"/>
              </w:rPr>
              <w:lastRenderedPageBreak/>
              <w:t>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 w:right="-7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lastRenderedPageBreak/>
              <w:t>практичне заняття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7"/>
              <w:rPr>
                <w:color w:val="000000"/>
              </w:rPr>
            </w:pPr>
            <w:r w:rsidRPr="008B53FD">
              <w:rPr>
                <w:color w:val="000000"/>
              </w:rPr>
              <w:t>Ос. 1,4,5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0"/>
              <w:rPr>
                <w:color w:val="000000"/>
              </w:rPr>
            </w:pPr>
            <w:r w:rsidRPr="008B53FD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" w:right="409" w:firstLine="2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(відповідь)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 w:right="12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(реферат)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242F14" w:rsidRPr="008B53FD" w:rsidTr="002F7613">
        <w:trPr>
          <w:trHeight w:val="4119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3"/>
                <w:tab w:val="left" w:pos="1260"/>
                <w:tab w:val="left" w:pos="2838"/>
                <w:tab w:val="left" w:pos="3807"/>
              </w:tabs>
              <w:spacing w:line="242" w:lineRule="auto"/>
              <w:ind w:left="119" w:right="106"/>
              <w:rPr>
                <w:color w:val="000000"/>
              </w:rPr>
            </w:pPr>
            <w:r w:rsidRPr="008B53FD">
              <w:rPr>
                <w:color w:val="000000"/>
              </w:rPr>
              <w:t>Тема</w:t>
            </w:r>
            <w:r w:rsidRPr="008B53FD">
              <w:rPr>
                <w:color w:val="000000"/>
              </w:rPr>
              <w:tab/>
              <w:t>3:</w:t>
            </w:r>
            <w:r w:rsidRPr="008B53FD">
              <w:rPr>
                <w:color w:val="000000"/>
              </w:rPr>
              <w:tab/>
              <w:t>Міжкультурні</w:t>
            </w:r>
            <w:r w:rsidRPr="008B53FD">
              <w:rPr>
                <w:color w:val="000000"/>
              </w:rPr>
              <w:tab/>
              <w:t>бар’єри та конфлікти. Поняття культурного шоку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(6 години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7"/>
              <w:rPr>
                <w:color w:val="000000"/>
              </w:rPr>
            </w:pPr>
            <w:r w:rsidRPr="008B53FD">
              <w:rPr>
                <w:color w:val="000000"/>
              </w:rPr>
              <w:t>Ос. 1,4,5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0"/>
              <w:rPr>
                <w:color w:val="000000"/>
              </w:rPr>
            </w:pPr>
            <w:r w:rsidRPr="008B53FD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"/>
              </w:tabs>
              <w:ind w:right="104" w:firstLine="0"/>
              <w:jc w:val="both"/>
              <w:rPr>
                <w:color w:val="000000"/>
                <w:sz w:val="28"/>
                <w:szCs w:val="28"/>
              </w:rPr>
            </w:pPr>
            <w:r w:rsidRPr="008B53FD">
              <w:rPr>
                <w:color w:val="000000"/>
              </w:rPr>
              <w:t>Види комунікативних бар’єрів: вербальні та невербальні (доповідь).</w:t>
            </w:r>
          </w:p>
          <w:p w:rsidR="00242F14" w:rsidRPr="008B53FD" w:rsidRDefault="00242F14" w:rsidP="00E918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5"/>
              </w:tabs>
              <w:ind w:right="105" w:firstLine="0"/>
              <w:jc w:val="both"/>
            </w:pPr>
            <w:r w:rsidRPr="008B53FD">
              <w:rPr>
                <w:color w:val="000000"/>
              </w:rPr>
              <w:t>Формування навичок у міжкультурній діловій комунікації (доповідь).</w:t>
            </w:r>
          </w:p>
          <w:p w:rsidR="00242F14" w:rsidRPr="008B53FD" w:rsidRDefault="00242F14" w:rsidP="00E918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3"/>
                <w:tab w:val="left" w:pos="1534"/>
              </w:tabs>
              <w:spacing w:line="252" w:lineRule="auto"/>
              <w:ind w:left="1533" w:hanging="1422"/>
            </w:pPr>
            <w:r w:rsidRPr="008B53FD">
              <w:rPr>
                <w:color w:val="000000"/>
              </w:rPr>
              <w:t>Подолання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95"/>
              <w:rPr>
                <w:color w:val="000000"/>
              </w:rPr>
            </w:pPr>
            <w:r w:rsidRPr="008B53FD">
              <w:rPr>
                <w:color w:val="000000"/>
              </w:rPr>
              <w:t>комунікативних бар’єрів / Комунікативний бар’єр у міжкультурній комунікації (реферат).</w:t>
            </w:r>
          </w:p>
          <w:p w:rsidR="00242F14" w:rsidRPr="008B53FD" w:rsidRDefault="00242F14" w:rsidP="00E918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"/>
                <w:tab w:val="left" w:pos="1662"/>
              </w:tabs>
              <w:ind w:right="109" w:firstLine="0"/>
              <w:jc w:val="both"/>
            </w:pPr>
            <w:r w:rsidRPr="008B53FD">
              <w:rPr>
                <w:color w:val="000000"/>
              </w:rPr>
              <w:t>Поняття та сутність забобонів. Механізми формування забобонів. Типи</w:t>
            </w:r>
            <w:r w:rsidRPr="008B53FD">
              <w:rPr>
                <w:color w:val="000000"/>
              </w:rPr>
              <w:tab/>
              <w:t>забобонів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(доповідь).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(виконання усіх видів завдань) 1 бал за виконання кожного виду роботи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(реферат)</w:t>
            </w:r>
          </w:p>
        </w:tc>
      </w:tr>
      <w:tr w:rsidR="00242F14" w:rsidRPr="008B53FD" w:rsidTr="002F7613">
        <w:trPr>
          <w:trHeight w:val="2025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"/>
                <w:tab w:val="left" w:pos="1875"/>
                <w:tab w:val="left" w:pos="3265"/>
              </w:tabs>
              <w:spacing w:line="242" w:lineRule="auto"/>
              <w:ind w:left="119" w:right="109"/>
              <w:rPr>
                <w:color w:val="000000"/>
              </w:rPr>
            </w:pPr>
            <w:r w:rsidRPr="008B53FD">
              <w:rPr>
                <w:color w:val="000000"/>
              </w:rPr>
              <w:t>Тема 4: Когнітивні аспекти міжкультурної комунікації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819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</w:pPr>
            <w:r w:rsidRPr="008B53FD">
              <w:rPr>
                <w:color w:val="000000"/>
              </w:rPr>
              <w:t>Вплив культури на сприйняття.</w:t>
            </w:r>
          </w:p>
          <w:p w:rsidR="00242F14" w:rsidRPr="008B53FD" w:rsidRDefault="00242F14" w:rsidP="00E918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1" w:lineRule="auto"/>
              <w:ind w:left="339" w:hanging="221"/>
            </w:pPr>
            <w:r w:rsidRPr="008B53FD">
              <w:rPr>
                <w:color w:val="000000"/>
              </w:rPr>
              <w:t>Розуміння спілкування.</w:t>
            </w:r>
          </w:p>
          <w:p w:rsidR="00242F14" w:rsidRPr="008B53FD" w:rsidRDefault="00242F14" w:rsidP="00E918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</w:pPr>
            <w:proofErr w:type="spellStart"/>
            <w:r w:rsidRPr="008B53FD">
              <w:rPr>
                <w:color w:val="000000"/>
              </w:rPr>
              <w:t>Мисленнєві</w:t>
            </w:r>
            <w:proofErr w:type="spellEnd"/>
            <w:r w:rsidRPr="008B53FD">
              <w:rPr>
                <w:color w:val="000000"/>
              </w:rPr>
              <w:t xml:space="preserve"> процеси та культура.</w:t>
            </w:r>
          </w:p>
          <w:p w:rsidR="00242F14" w:rsidRPr="008B53FD" w:rsidRDefault="00242F14" w:rsidP="00E918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176" w:right="1148" w:hanging="58"/>
            </w:pPr>
            <w:r w:rsidRPr="008B53FD">
              <w:rPr>
                <w:color w:val="000000"/>
              </w:rPr>
              <w:t xml:space="preserve">Проблема </w:t>
            </w:r>
            <w:proofErr w:type="spellStart"/>
            <w:r w:rsidRPr="008B53FD">
              <w:rPr>
                <w:color w:val="000000"/>
              </w:rPr>
              <w:t>прецедентності</w:t>
            </w:r>
            <w:proofErr w:type="spellEnd"/>
            <w:r w:rsidRPr="008B53FD">
              <w:rPr>
                <w:color w:val="000000"/>
              </w:rPr>
              <w:t>. (2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8,10,13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16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9" w:right="409" w:firstLine="2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</w:t>
            </w:r>
            <w:proofErr w:type="spellStart"/>
            <w:r w:rsidRPr="008B53FD">
              <w:rPr>
                <w:color w:val="000000"/>
              </w:rPr>
              <w:t>відповід</w:t>
            </w:r>
            <w:proofErr w:type="spellEnd"/>
            <w:r w:rsidRPr="008B53FD">
              <w:rPr>
                <w:color w:val="000000"/>
              </w:rPr>
              <w:t>)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12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1 бал (реферат)</w:t>
            </w:r>
          </w:p>
        </w:tc>
      </w:tr>
      <w:tr w:rsidR="00242F14" w:rsidRPr="008B53FD" w:rsidTr="002F7613">
        <w:trPr>
          <w:trHeight w:val="2597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"/>
                <w:tab w:val="left" w:pos="1875"/>
                <w:tab w:val="left" w:pos="3265"/>
              </w:tabs>
              <w:spacing w:line="237" w:lineRule="auto"/>
              <w:ind w:left="119" w:right="109"/>
              <w:rPr>
                <w:color w:val="000000"/>
              </w:rPr>
            </w:pPr>
            <w:r w:rsidRPr="008B53FD">
              <w:rPr>
                <w:color w:val="000000"/>
              </w:rPr>
              <w:t>Тема 4: Когнітивні аспекти міжкультурної комунікації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(4 години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" w:right="-7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 w:right="104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8,10,13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5" w:right="105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16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2"/>
                <w:tab w:val="left" w:pos="1203"/>
                <w:tab w:val="left" w:pos="2463"/>
              </w:tabs>
              <w:ind w:right="105" w:firstLine="0"/>
              <w:jc w:val="both"/>
              <w:rPr>
                <w:color w:val="000000"/>
                <w:sz w:val="28"/>
                <w:szCs w:val="28"/>
              </w:rPr>
            </w:pPr>
            <w:r w:rsidRPr="008B53FD">
              <w:rPr>
                <w:color w:val="000000"/>
              </w:rPr>
              <w:t>Міжкультурна комунікація в діалозі культур / Міжкультурна комунікація</w:t>
            </w:r>
            <w:r w:rsidRPr="008B53FD">
              <w:rPr>
                <w:color w:val="000000"/>
              </w:rPr>
              <w:tab/>
              <w:t>в міжнародному бізнесі (доповідь).</w:t>
            </w:r>
          </w:p>
          <w:p w:rsidR="00242F14" w:rsidRPr="008B53FD" w:rsidRDefault="00242F14" w:rsidP="00E918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9"/>
                <w:tab w:val="left" w:pos="1806"/>
              </w:tabs>
              <w:ind w:right="105" w:firstLine="0"/>
              <w:jc w:val="both"/>
            </w:pPr>
            <w:proofErr w:type="spellStart"/>
            <w:r w:rsidRPr="008B53FD">
              <w:rPr>
                <w:color w:val="000000"/>
              </w:rPr>
              <w:t>Мовна</w:t>
            </w:r>
            <w:proofErr w:type="spellEnd"/>
            <w:r w:rsidRPr="008B53FD">
              <w:rPr>
                <w:color w:val="000000"/>
              </w:rPr>
              <w:t xml:space="preserve"> </w:t>
            </w:r>
            <w:proofErr w:type="spellStart"/>
            <w:r w:rsidRPr="008B53FD">
              <w:rPr>
                <w:color w:val="000000"/>
              </w:rPr>
              <w:t>когніція</w:t>
            </w:r>
            <w:proofErr w:type="spellEnd"/>
            <w:r w:rsidRPr="008B53FD">
              <w:rPr>
                <w:color w:val="000000"/>
              </w:rPr>
              <w:t xml:space="preserve"> як складова</w:t>
            </w:r>
            <w:r w:rsidRPr="008B53FD">
              <w:rPr>
                <w:color w:val="000000"/>
              </w:rPr>
              <w:tab/>
              <w:t>процесу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2" w:right="110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творення життєвого світу людини (реферат).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(виконання усіх видів завдань) 2 бали за виконання кожного виду роботи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(реферат)</w:t>
            </w:r>
          </w:p>
        </w:tc>
      </w:tr>
      <w:tr w:rsidR="00242F14" w:rsidRPr="008B53FD" w:rsidTr="002F7613">
        <w:trPr>
          <w:trHeight w:val="1012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Тема 5: </w:t>
            </w:r>
            <w:proofErr w:type="spellStart"/>
            <w:r w:rsidRPr="008B53FD">
              <w:rPr>
                <w:color w:val="000000"/>
              </w:rPr>
              <w:t>Мовні</w:t>
            </w:r>
            <w:proofErr w:type="spellEnd"/>
            <w:r w:rsidRPr="008B53FD">
              <w:rPr>
                <w:color w:val="000000"/>
              </w:rPr>
              <w:t xml:space="preserve"> одиниці, що зберігають культурну інформацію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819"/>
              <w:rPr>
                <w:color w:val="000000"/>
              </w:rPr>
            </w:pPr>
            <w:r w:rsidRPr="008B53FD">
              <w:rPr>
                <w:color w:val="000000"/>
              </w:rPr>
              <w:t>План</w:t>
            </w:r>
          </w:p>
          <w:p w:rsidR="00242F14" w:rsidRPr="008B53FD" w:rsidRDefault="00242F14" w:rsidP="00E918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rPr>
                <w:color w:val="000000"/>
              </w:rPr>
            </w:pPr>
            <w:r w:rsidRPr="008B53FD">
              <w:rPr>
                <w:color w:val="000000"/>
              </w:rPr>
              <w:t>Прецедентні імена.</w:t>
            </w:r>
          </w:p>
          <w:p w:rsidR="00242F14" w:rsidRPr="008B53FD" w:rsidRDefault="00242F14" w:rsidP="00E918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spacing w:line="242" w:lineRule="auto"/>
              <w:ind w:right="110"/>
            </w:pPr>
            <w:r w:rsidRPr="008B53FD">
              <w:rPr>
                <w:color w:val="000000"/>
              </w:rPr>
              <w:t>Абстрактні імена та ключові концепти національної культури.</w:t>
            </w:r>
          </w:p>
          <w:p w:rsidR="00242F14" w:rsidRPr="008B53FD" w:rsidRDefault="00242F14" w:rsidP="00E918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0" w:lineRule="auto"/>
            </w:pPr>
            <w:r w:rsidRPr="008B53FD">
              <w:rPr>
                <w:color w:val="000000"/>
              </w:rPr>
              <w:t>Фразеологізми.</w:t>
            </w:r>
          </w:p>
          <w:p w:rsidR="00242F14" w:rsidRPr="008B53FD" w:rsidRDefault="00242F14" w:rsidP="00E918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rPr>
                <w:color w:val="000000"/>
              </w:rPr>
            </w:pPr>
            <w:r w:rsidRPr="008B53FD">
              <w:rPr>
                <w:color w:val="000000"/>
              </w:rPr>
              <w:t xml:space="preserve">Прецедентні висловлювання. 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(6 години аудиторної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 w:right="-7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2,10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17,24,27</w:t>
            </w:r>
          </w:p>
        </w:tc>
        <w:tc>
          <w:tcPr>
            <w:tcW w:w="268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107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Самостійно опрацювати теоретичний матеріал, підкріплюючи відповіді ілюстративним матеріалом.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65" w:right="128" w:firstLine="2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4 бали (відповідь)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 w:right="12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(реферат)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242F14" w:rsidRPr="008B53FD" w:rsidTr="002F7613">
        <w:trPr>
          <w:trHeight w:val="547"/>
        </w:trPr>
        <w:tc>
          <w:tcPr>
            <w:tcW w:w="322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Тема 5: </w:t>
            </w:r>
            <w:proofErr w:type="spellStart"/>
            <w:r w:rsidRPr="008B53FD">
              <w:rPr>
                <w:color w:val="000000"/>
              </w:rPr>
              <w:t>Мовні</w:t>
            </w:r>
            <w:proofErr w:type="spellEnd"/>
            <w:r w:rsidRPr="008B53FD">
              <w:rPr>
                <w:color w:val="000000"/>
              </w:rPr>
              <w:t xml:space="preserve"> одиниці, що зберігають культурну інформацію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(4 годин самостійної роботи)</w:t>
            </w:r>
          </w:p>
        </w:tc>
        <w:tc>
          <w:tcPr>
            <w:tcW w:w="1417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 w:right="-7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Ос. 2,10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Дод. 17,24,27</w:t>
            </w:r>
          </w:p>
        </w:tc>
        <w:tc>
          <w:tcPr>
            <w:tcW w:w="2685" w:type="dxa"/>
          </w:tcPr>
          <w:p w:rsidR="00242F14" w:rsidRPr="008B53FD" w:rsidRDefault="00242F14" w:rsidP="00E9187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"/>
                <w:tab w:val="left" w:pos="521"/>
                <w:tab w:val="left" w:pos="865"/>
                <w:tab w:val="left" w:pos="1676"/>
                <w:tab w:val="left" w:pos="1786"/>
                <w:tab w:val="left" w:pos="2074"/>
                <w:tab w:val="left" w:pos="2472"/>
              </w:tabs>
              <w:ind w:right="-23" w:firstLine="0"/>
            </w:pPr>
            <w:r w:rsidRPr="008B53FD">
              <w:rPr>
                <w:color w:val="000000"/>
              </w:rPr>
              <w:t>Наведіть</w:t>
            </w:r>
            <w:r w:rsidRPr="008B53FD">
              <w:rPr>
                <w:color w:val="000000"/>
              </w:rPr>
              <w:tab/>
              <w:t>приклади фразеологізмів, складниками</w:t>
            </w:r>
            <w:r w:rsidRPr="008B53FD">
              <w:rPr>
                <w:color w:val="000000"/>
              </w:rPr>
              <w:tab/>
              <w:t>яких</w:t>
            </w:r>
            <w:r w:rsidRPr="008B53FD">
              <w:rPr>
                <w:color w:val="000000"/>
              </w:rPr>
              <w:tab/>
              <w:t>є частини тіла людини та назви</w:t>
            </w:r>
            <w:r w:rsidRPr="008B53FD">
              <w:rPr>
                <w:color w:val="000000"/>
              </w:rPr>
              <w:tab/>
              <w:t>тварин.</w:t>
            </w:r>
            <w:r w:rsidRPr="008B53FD">
              <w:rPr>
                <w:color w:val="000000"/>
              </w:rPr>
              <w:tab/>
            </w:r>
            <w:r w:rsidRPr="008B53FD">
              <w:rPr>
                <w:color w:val="000000"/>
              </w:rPr>
              <w:tab/>
              <w:t>Виявіть, еталонними носіями яких характеристик є тварини в англійських та німецьких фразеологізмах</w:t>
            </w:r>
            <w:r w:rsidRPr="008B53FD">
              <w:rPr>
                <w:color w:val="000000"/>
              </w:rPr>
              <w:tab/>
              <w:t>(усна відповідь).</w:t>
            </w:r>
          </w:p>
          <w:p w:rsidR="00242F14" w:rsidRPr="008B53FD" w:rsidRDefault="00242F14" w:rsidP="00E9187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  <w:tab w:val="left" w:pos="1594"/>
                <w:tab w:val="left" w:pos="1844"/>
                <w:tab w:val="left" w:pos="1905"/>
                <w:tab w:val="left" w:pos="2458"/>
              </w:tabs>
              <w:ind w:right="104" w:firstLine="0"/>
            </w:pPr>
            <w:r w:rsidRPr="008B53FD">
              <w:rPr>
                <w:color w:val="000000"/>
              </w:rPr>
              <w:t>Проаналізуйте наведені прецедентні висловлювання</w:t>
            </w:r>
            <w:r w:rsidRPr="008B53FD">
              <w:rPr>
                <w:color w:val="000000"/>
              </w:rPr>
              <w:tab/>
              <w:t xml:space="preserve"> у відповідності з трьома рівнями значень висловлювання: поверхового, </w:t>
            </w:r>
            <w:r w:rsidRPr="008B53FD">
              <w:rPr>
                <w:color w:val="000000"/>
              </w:rPr>
              <w:lastRenderedPageBreak/>
              <w:t>глибинного та системного смислів.</w:t>
            </w:r>
          </w:p>
          <w:p w:rsidR="00242F14" w:rsidRPr="008B53FD" w:rsidRDefault="00242F14" w:rsidP="00E9187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8"/>
                <w:tab w:val="left" w:pos="1598"/>
                <w:tab w:val="left" w:pos="1699"/>
                <w:tab w:val="left" w:pos="2460"/>
              </w:tabs>
              <w:ind w:right="102" w:firstLine="0"/>
            </w:pPr>
            <w:r w:rsidRPr="008B53FD">
              <w:rPr>
                <w:color w:val="000000"/>
              </w:rPr>
              <w:t>Класифікуйте прецедентні висловлювання за типами трансформації – заміщення, усічення, контамінація,</w:t>
            </w:r>
            <w:r w:rsidRPr="008B53FD">
              <w:rPr>
                <w:color w:val="000000"/>
              </w:rPr>
              <w:tab/>
              <w:t>додавання (конспект).</w:t>
            </w:r>
          </w:p>
          <w:p w:rsidR="00242F14" w:rsidRPr="008B53FD" w:rsidRDefault="00242F14" w:rsidP="00E9187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spacing w:line="242" w:lineRule="auto"/>
              <w:ind w:right="108" w:firstLine="0"/>
            </w:pPr>
            <w:r w:rsidRPr="008B53FD">
              <w:rPr>
                <w:color w:val="000000"/>
              </w:rPr>
              <w:t>Підготувати доповідь на тему «Прецедентні тексти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12"/>
              <w:rPr>
                <w:color w:val="000000"/>
              </w:rPr>
            </w:pPr>
            <w:r w:rsidRPr="008B53FD">
              <w:rPr>
                <w:color w:val="000000"/>
              </w:rPr>
              <w:t xml:space="preserve">у </w:t>
            </w:r>
            <w:proofErr w:type="spellStart"/>
            <w:r w:rsidRPr="008B53FD">
              <w:rPr>
                <w:color w:val="000000"/>
              </w:rPr>
              <w:t>мовній</w:t>
            </w:r>
            <w:proofErr w:type="spellEnd"/>
            <w:r w:rsidRPr="008B53FD">
              <w:rPr>
                <w:color w:val="000000"/>
              </w:rPr>
              <w:t xml:space="preserve"> комунікації».</w:t>
            </w:r>
          </w:p>
        </w:tc>
        <w:tc>
          <w:tcPr>
            <w:tcW w:w="1854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5" w:firstLine="1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lastRenderedPageBreak/>
              <w:t>4 бали (виконання усіх видів завдань) 1 бал за виконання кожного виду роботи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8B53FD">
              <w:rPr>
                <w:color w:val="000000"/>
              </w:rPr>
              <w:t>2 бали (реферат)</w:t>
            </w:r>
          </w:p>
        </w:tc>
      </w:tr>
    </w:tbl>
    <w:p w:rsidR="00242F14" w:rsidRPr="008B53FD" w:rsidRDefault="00242F14" w:rsidP="00E9187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87"/>
        <w:ind w:right="587"/>
        <w:jc w:val="both"/>
        <w:rPr>
          <w:b/>
          <w:color w:val="000000"/>
          <w:sz w:val="28"/>
          <w:szCs w:val="28"/>
        </w:rPr>
      </w:pPr>
      <w:r w:rsidRPr="008B53FD">
        <w:rPr>
          <w:b/>
          <w:color w:val="000000"/>
          <w:sz w:val="28"/>
          <w:szCs w:val="28"/>
        </w:rPr>
        <w:t>Система оцінювання та вимоги</w:t>
      </w:r>
      <w:r w:rsidRPr="008B53FD">
        <w:rPr>
          <w:b/>
          <w:color w:val="000000"/>
        </w:rPr>
        <w:t xml:space="preserve">: </w:t>
      </w:r>
      <w:r w:rsidRPr="008B53FD">
        <w:rPr>
          <w:color w:val="000000"/>
        </w:rPr>
        <w:t xml:space="preserve">участь у роботі впродовж семестру/ </w:t>
      </w:r>
      <w:proofErr w:type="spellStart"/>
      <w:r w:rsidRPr="008B53FD">
        <w:rPr>
          <w:color w:val="000000"/>
        </w:rPr>
        <w:t>диф</w:t>
      </w:r>
      <w:proofErr w:type="spellEnd"/>
      <w:r w:rsidRPr="008B53FD">
        <w:rPr>
          <w:color w:val="000000"/>
        </w:rPr>
        <w:t xml:space="preserve">. залік: 100 балів </w:t>
      </w:r>
    </w:p>
    <w:p w:rsidR="00242F14" w:rsidRDefault="00242F14" w:rsidP="00242F14">
      <w:p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87"/>
        <w:ind w:left="1193" w:right="587"/>
        <w:jc w:val="both"/>
        <w:rPr>
          <w:b/>
          <w:color w:val="000000"/>
          <w:sz w:val="28"/>
          <w:szCs w:val="28"/>
        </w:rPr>
      </w:pPr>
      <w:r w:rsidRPr="008B53FD">
        <w:rPr>
          <w:b/>
          <w:color w:val="000000"/>
          <w:sz w:val="28"/>
          <w:szCs w:val="28"/>
        </w:rPr>
        <w:t xml:space="preserve">Модуль 1. </w:t>
      </w:r>
      <w:r w:rsidRPr="008B53FD">
        <w:rPr>
          <w:b/>
          <w:color w:val="000000"/>
          <w:sz w:val="24"/>
          <w:szCs w:val="24"/>
        </w:rPr>
        <w:t xml:space="preserve">Мова та культура. Лінгвістичний аспект </w:t>
      </w:r>
      <w:proofErr w:type="spellStart"/>
      <w:r w:rsidRPr="008B53FD">
        <w:rPr>
          <w:b/>
          <w:color w:val="000000"/>
          <w:sz w:val="24"/>
          <w:szCs w:val="24"/>
        </w:rPr>
        <w:t>мовної</w:t>
      </w:r>
      <w:proofErr w:type="spellEnd"/>
      <w:r w:rsidRPr="008B53FD">
        <w:rPr>
          <w:b/>
          <w:color w:val="000000"/>
          <w:sz w:val="24"/>
          <w:szCs w:val="24"/>
        </w:rPr>
        <w:t xml:space="preserve"> комунікації</w:t>
      </w:r>
      <w:r w:rsidRPr="008B53FD">
        <w:rPr>
          <w:b/>
          <w:color w:val="000000"/>
          <w:sz w:val="28"/>
          <w:szCs w:val="28"/>
        </w:rPr>
        <w:t xml:space="preserve">: 36 балів 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87"/>
        <w:ind w:left="1193" w:right="587"/>
        <w:jc w:val="both"/>
        <w:rPr>
          <w:b/>
          <w:color w:val="000000"/>
          <w:sz w:val="28"/>
          <w:szCs w:val="28"/>
        </w:rPr>
      </w:pPr>
      <w:r w:rsidRPr="008B53FD">
        <w:rPr>
          <w:b/>
          <w:color w:val="000000"/>
          <w:sz w:val="28"/>
          <w:szCs w:val="28"/>
        </w:rPr>
        <w:t xml:space="preserve">Модуль 2. </w:t>
      </w:r>
      <w:proofErr w:type="spellStart"/>
      <w:r w:rsidRPr="008B53FD">
        <w:rPr>
          <w:b/>
          <w:color w:val="000000"/>
          <w:sz w:val="24"/>
          <w:szCs w:val="24"/>
        </w:rPr>
        <w:t>Лінгвокогнітивний</w:t>
      </w:r>
      <w:proofErr w:type="spellEnd"/>
      <w:r w:rsidRPr="008B53FD">
        <w:rPr>
          <w:b/>
          <w:color w:val="000000"/>
          <w:sz w:val="24"/>
          <w:szCs w:val="24"/>
        </w:rPr>
        <w:t xml:space="preserve"> аспект </w:t>
      </w:r>
      <w:proofErr w:type="spellStart"/>
      <w:r w:rsidRPr="008B53FD">
        <w:rPr>
          <w:b/>
          <w:color w:val="000000"/>
          <w:sz w:val="24"/>
          <w:szCs w:val="24"/>
        </w:rPr>
        <w:t>мовної</w:t>
      </w:r>
      <w:proofErr w:type="spellEnd"/>
      <w:r w:rsidRPr="008B53FD">
        <w:rPr>
          <w:b/>
          <w:color w:val="000000"/>
          <w:sz w:val="24"/>
          <w:szCs w:val="24"/>
        </w:rPr>
        <w:t xml:space="preserve"> комунікації</w:t>
      </w:r>
      <w:r w:rsidRPr="008B53FD">
        <w:rPr>
          <w:b/>
          <w:color w:val="000000"/>
          <w:sz w:val="28"/>
          <w:szCs w:val="28"/>
        </w:rPr>
        <w:t xml:space="preserve">: 64 бали               </w:t>
      </w:r>
    </w:p>
    <w:p w:rsidR="00242F14" w:rsidRPr="008B53FD" w:rsidRDefault="00242F14" w:rsidP="00242F14">
      <w:pPr>
        <w:spacing w:before="67" w:line="321" w:lineRule="auto"/>
        <w:ind w:left="473" w:firstLine="473"/>
        <w:outlineLvl w:val="0"/>
        <w:rPr>
          <w:b/>
          <w:bCs/>
          <w:sz w:val="28"/>
          <w:szCs w:val="28"/>
        </w:rPr>
      </w:pPr>
      <w:r w:rsidRPr="008B53FD">
        <w:rPr>
          <w:b/>
          <w:bCs/>
          <w:sz w:val="28"/>
          <w:szCs w:val="28"/>
        </w:rPr>
        <w:t>Критерії</w:t>
      </w:r>
    </w:p>
    <w:p w:rsidR="00242F14" w:rsidRPr="008B53FD" w:rsidRDefault="00242F14" w:rsidP="00242F14">
      <w:pPr>
        <w:spacing w:line="252" w:lineRule="auto"/>
        <w:ind w:left="473"/>
      </w:pPr>
      <w:r w:rsidRPr="008B53FD">
        <w:rPr>
          <w:b/>
        </w:rPr>
        <w:t>Вид контролю</w:t>
      </w:r>
      <w:r w:rsidRPr="008B53FD">
        <w:t>: поточний.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2"/>
        <w:ind w:left="473"/>
        <w:rPr>
          <w:color w:val="000000"/>
        </w:rPr>
      </w:pPr>
      <w:r w:rsidRPr="008B53FD">
        <w:rPr>
          <w:b/>
          <w:color w:val="000000"/>
        </w:rPr>
        <w:t>Методи контролю</w:t>
      </w:r>
      <w:r w:rsidRPr="008B53FD">
        <w:rPr>
          <w:color w:val="000000"/>
        </w:rPr>
        <w:t>: спостереження за навчальною діяльністю студентів, усне опитування, реферат.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1"/>
        <w:ind w:left="473" w:right="3183"/>
        <w:rPr>
          <w:color w:val="000000"/>
        </w:rPr>
      </w:pPr>
      <w:r w:rsidRPr="008B53FD">
        <w:rPr>
          <w:color w:val="000000"/>
        </w:rPr>
        <w:t>Під час роботи у руслі першого модуля студент може отримати максимум 36 балів за умов виконання усіх заявлених вище вимог. Під час роботи у руслі другого модуля студент може отримати максимум 64 бали за умов виконання усіх заявлених вище вимог. Загалом – це 100 балів.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ind w:left="473" w:right="1127" w:firstLine="705"/>
        <w:jc w:val="both"/>
        <w:rPr>
          <w:color w:val="000000"/>
        </w:rPr>
      </w:pPr>
      <w:r w:rsidRPr="008B53FD">
        <w:rPr>
          <w:color w:val="000000"/>
        </w:rPr>
        <w:t>Контроль знань і умінь студентів (поточний і підсумковий) з дисципліни «Теорія міжкультурної комунікації» здійснюється згідно з кредитно- 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100 балів.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ind w:left="473" w:right="1146" w:firstLine="705"/>
        <w:jc w:val="both"/>
        <w:rPr>
          <w:color w:val="000000"/>
        </w:rPr>
      </w:pPr>
      <w:r w:rsidRPr="008B53FD">
        <w:rPr>
          <w:b/>
          <w:color w:val="000000"/>
        </w:rPr>
        <w:t xml:space="preserve">Підсумкова (загальна оцінка) </w:t>
      </w:r>
      <w:r w:rsidRPr="008B53FD">
        <w:rPr>
          <w:color w:val="000000"/>
        </w:rPr>
        <w:t>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матеріалу.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:rsidR="00242F14" w:rsidRPr="008B53FD" w:rsidRDefault="00242F14" w:rsidP="00242F14">
      <w:pPr>
        <w:ind w:left="473"/>
      </w:pPr>
      <w:r w:rsidRPr="008B53FD">
        <w:rPr>
          <w:b/>
        </w:rPr>
        <w:t>Вид контролю</w:t>
      </w:r>
      <w:r w:rsidRPr="008B53FD">
        <w:t>: підсумковий.</w:t>
      </w:r>
    </w:p>
    <w:p w:rsidR="00242F14" w:rsidRPr="008B53FD" w:rsidRDefault="00242F14" w:rsidP="00242F14">
      <w:pPr>
        <w:spacing w:before="1"/>
        <w:ind w:left="473"/>
      </w:pPr>
      <w:r w:rsidRPr="008B53FD">
        <w:rPr>
          <w:b/>
        </w:rPr>
        <w:t>Форма контролю</w:t>
      </w:r>
      <w:r w:rsidRPr="008B53FD">
        <w:t xml:space="preserve">: </w:t>
      </w:r>
      <w:proofErr w:type="spellStart"/>
      <w:r w:rsidRPr="008B53FD">
        <w:t>диф</w:t>
      </w:r>
      <w:proofErr w:type="spellEnd"/>
      <w:r w:rsidRPr="008B53FD">
        <w:t>. залік.</w:t>
      </w:r>
    </w:p>
    <w:p w:rsidR="00242F14" w:rsidRPr="008B53FD" w:rsidRDefault="00242F14" w:rsidP="00242F14">
      <w:pPr>
        <w:spacing w:before="3" w:line="322" w:lineRule="auto"/>
        <w:ind w:left="473" w:firstLine="473"/>
        <w:outlineLvl w:val="0"/>
        <w:rPr>
          <w:b/>
          <w:bCs/>
          <w:sz w:val="28"/>
          <w:szCs w:val="28"/>
        </w:rPr>
      </w:pPr>
      <w:r w:rsidRPr="008B53FD">
        <w:rPr>
          <w:b/>
          <w:bCs/>
          <w:sz w:val="28"/>
          <w:szCs w:val="28"/>
        </w:rPr>
        <w:t>Залік (100 балів)</w:t>
      </w:r>
    </w:p>
    <w:p w:rsidR="00242F14" w:rsidRDefault="00242F14" w:rsidP="00242F14">
      <w:pPr>
        <w:ind w:left="473"/>
        <w:jc w:val="center"/>
        <w:rPr>
          <w:b/>
          <w:sz w:val="28"/>
          <w:szCs w:val="28"/>
        </w:rPr>
      </w:pPr>
    </w:p>
    <w:p w:rsidR="00242F14" w:rsidRDefault="00242F14" w:rsidP="00242F14">
      <w:pPr>
        <w:ind w:left="473"/>
        <w:jc w:val="center"/>
        <w:rPr>
          <w:b/>
          <w:sz w:val="28"/>
          <w:szCs w:val="28"/>
        </w:rPr>
      </w:pPr>
    </w:p>
    <w:p w:rsidR="00242F14" w:rsidRDefault="00242F14" w:rsidP="00242F14">
      <w:pPr>
        <w:ind w:left="473"/>
        <w:jc w:val="center"/>
        <w:rPr>
          <w:b/>
          <w:sz w:val="28"/>
          <w:szCs w:val="28"/>
        </w:rPr>
      </w:pPr>
    </w:p>
    <w:p w:rsidR="00242F14" w:rsidRDefault="00242F14" w:rsidP="00242F14">
      <w:pPr>
        <w:ind w:left="473"/>
        <w:jc w:val="center"/>
        <w:rPr>
          <w:b/>
          <w:sz w:val="28"/>
          <w:szCs w:val="28"/>
        </w:rPr>
      </w:pPr>
    </w:p>
    <w:p w:rsidR="00242F14" w:rsidRPr="008B53FD" w:rsidRDefault="00242F14" w:rsidP="00242F14">
      <w:pPr>
        <w:ind w:left="473"/>
        <w:jc w:val="center"/>
        <w:rPr>
          <w:b/>
          <w:sz w:val="28"/>
          <w:szCs w:val="28"/>
        </w:rPr>
      </w:pPr>
      <w:r w:rsidRPr="008B53FD">
        <w:rPr>
          <w:b/>
          <w:sz w:val="28"/>
          <w:szCs w:val="28"/>
        </w:rPr>
        <w:lastRenderedPageBreak/>
        <w:t>Критерії оцінювання заліку (усна форма контролю)</w:t>
      </w:r>
    </w:p>
    <w:tbl>
      <w:tblPr>
        <w:tblW w:w="14827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12863"/>
      </w:tblGrid>
      <w:tr w:rsidR="00242F14" w:rsidRPr="008B53FD" w:rsidTr="002F7613">
        <w:trPr>
          <w:trHeight w:val="1771"/>
        </w:trPr>
        <w:tc>
          <w:tcPr>
            <w:tcW w:w="1964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 w:right="-3"/>
              <w:rPr>
                <w:color w:val="000000"/>
              </w:rPr>
            </w:pPr>
            <w:r w:rsidRPr="008B53FD">
              <w:rPr>
                <w:color w:val="000000"/>
              </w:rPr>
              <w:t>А (зараховано) 90-100</w:t>
            </w:r>
          </w:p>
        </w:tc>
        <w:tc>
          <w:tcPr>
            <w:tcW w:w="1286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добре володіє інформацією щодо ключових дефініцій: основних теорій міжкультурної комунікації, комунікації, її видів, вербальної, невербальної, </w:t>
            </w:r>
            <w:proofErr w:type="spellStart"/>
            <w:r w:rsidRPr="008B53FD">
              <w:rPr>
                <w:color w:val="000000"/>
              </w:rPr>
              <w:t>паракомунікації</w:t>
            </w:r>
            <w:proofErr w:type="spellEnd"/>
            <w:r w:rsidRPr="008B53FD">
              <w:rPr>
                <w:color w:val="000000"/>
              </w:rPr>
              <w:t xml:space="preserve">, </w:t>
            </w:r>
            <w:proofErr w:type="spellStart"/>
            <w:r w:rsidRPr="008B53FD">
              <w:rPr>
                <w:color w:val="000000"/>
              </w:rPr>
              <w:t>когнітивно</w:t>
            </w:r>
            <w:proofErr w:type="spellEnd"/>
            <w:r w:rsidRPr="008B53FD">
              <w:rPr>
                <w:color w:val="000000"/>
              </w:rPr>
              <w:t xml:space="preserve">-комунікативної парадигми знань; вміє оперувати базовими поняттями під час проведення дискусії на практичних заняттях; використовує придбані теоретичні знання при виконанні завдань практичної спрямованості; вміє робити аналіз наукових статей, зорієнтованих на дослідження особливостей та специфіки національної культури. Не допускає помилок в усній та писемній формах мовлення. Володіє такими </w:t>
            </w:r>
            <w:proofErr w:type="spellStart"/>
            <w:r w:rsidRPr="008B53FD">
              <w:rPr>
                <w:color w:val="000000"/>
              </w:rPr>
              <w:t>загальнонавчальними</w:t>
            </w:r>
            <w:proofErr w:type="spellEnd"/>
            <w:r w:rsidRPr="008B53FD">
              <w:rPr>
                <w:color w:val="000000"/>
              </w:rPr>
              <w:t xml:space="preserve"> вміннями, як робота з довідковою літературою та словниками. Вміє правильно використовувати наукові знання в усіх видах мовленнєвої діяльності. Виконав усі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завдання самостійного блоку, які передбачено робочою програмою та </w:t>
            </w:r>
            <w:proofErr w:type="spellStart"/>
            <w:r w:rsidRPr="008B53FD">
              <w:rPr>
                <w:color w:val="000000"/>
              </w:rPr>
              <w:t>силабусом</w:t>
            </w:r>
            <w:proofErr w:type="spellEnd"/>
            <w:r w:rsidRPr="008B53FD">
              <w:rPr>
                <w:color w:val="000000"/>
              </w:rPr>
              <w:t>.</w:t>
            </w:r>
          </w:p>
        </w:tc>
      </w:tr>
      <w:tr w:rsidR="00242F14" w:rsidRPr="008B53FD" w:rsidTr="002F7613">
        <w:trPr>
          <w:trHeight w:val="758"/>
        </w:trPr>
        <w:tc>
          <w:tcPr>
            <w:tcW w:w="1964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 w:right="-3"/>
              <w:rPr>
                <w:color w:val="000000"/>
              </w:rPr>
            </w:pPr>
            <w:r w:rsidRPr="008B53FD">
              <w:rPr>
                <w:color w:val="000000"/>
              </w:rPr>
              <w:t>В (зараховано) 82-89</w:t>
            </w:r>
          </w:p>
        </w:tc>
        <w:tc>
          <w:tcPr>
            <w:tcW w:w="1286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Студент володіє теоретичним матеріалом повністю, застосовує практичні навички під час дискусії, вирішує комунікативні задачі, з’ясовує закономірності реалізації англомовного матеріалу в мовленні різних ситуацій спілкування, але може допустити неточності в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формулюванні, незначні мовленнєві помилки в наведених прикладах (до 6). Студент не виконав 10 % завдань самостійного блоку.</w:t>
            </w:r>
          </w:p>
        </w:tc>
      </w:tr>
      <w:tr w:rsidR="00242F14" w:rsidRPr="008B53FD" w:rsidTr="002F7613">
        <w:trPr>
          <w:trHeight w:val="757"/>
        </w:trPr>
        <w:tc>
          <w:tcPr>
            <w:tcW w:w="1964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 w:right="-3"/>
              <w:rPr>
                <w:color w:val="000000"/>
              </w:rPr>
            </w:pPr>
            <w:r w:rsidRPr="008B53FD">
              <w:rPr>
                <w:color w:val="000000"/>
              </w:rPr>
              <w:t>С (зараховано) 74-81</w:t>
            </w:r>
          </w:p>
        </w:tc>
        <w:tc>
          <w:tcPr>
            <w:tcW w:w="1286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Студент знає програмний матеріал повністю, має теоретичні та практичні навички усіх рівнів мови, але не вміє самостійно мислити,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9" w:right="99"/>
              <w:rPr>
                <w:color w:val="000000"/>
              </w:rPr>
            </w:pPr>
            <w:r w:rsidRPr="008B53FD">
              <w:rPr>
                <w:color w:val="000000"/>
              </w:rPr>
              <w:t>аналізувати наукові джерела, не може зробити свій власний висновок, не користувався додатковими джерелами під час підготовки до практичних занять. Несвоєчасно виконав завдання, передбачені модулем самостійної роботи (до 20 %).</w:t>
            </w:r>
          </w:p>
        </w:tc>
      </w:tr>
      <w:tr w:rsidR="00242F14" w:rsidRPr="008B53FD" w:rsidTr="002F7613">
        <w:trPr>
          <w:trHeight w:val="1012"/>
        </w:trPr>
        <w:tc>
          <w:tcPr>
            <w:tcW w:w="1964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 w:right="-3"/>
              <w:rPr>
                <w:color w:val="000000"/>
              </w:rPr>
            </w:pPr>
            <w:r w:rsidRPr="008B53FD">
              <w:rPr>
                <w:color w:val="000000"/>
              </w:rPr>
              <w:t>D</w:t>
            </w:r>
          </w:p>
          <w:p w:rsidR="00242F14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4" w:right="-3" w:firstLine="57"/>
              <w:rPr>
                <w:color w:val="000000"/>
              </w:rPr>
            </w:pPr>
            <w:r w:rsidRPr="008B53FD">
              <w:rPr>
                <w:color w:val="000000"/>
              </w:rPr>
              <w:t xml:space="preserve">(зараховано) </w:t>
            </w:r>
          </w:p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4" w:right="-3" w:firstLine="57"/>
              <w:rPr>
                <w:color w:val="000000"/>
              </w:rPr>
            </w:pPr>
            <w:r w:rsidRPr="008B53FD">
              <w:rPr>
                <w:color w:val="000000"/>
              </w:rPr>
              <w:t>64-73</w:t>
            </w:r>
          </w:p>
        </w:tc>
        <w:tc>
          <w:tcPr>
            <w:tcW w:w="1286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98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Студент знає основні теми курсу, має уявлення про структуру мови, проблематику міжкультурної комунікації, але його знання мають узагальнений характер, іноді непідкріплений прикладами, не вміє використовувати теоретичні знання в мовленні. Має прогалини в теоретичному курсі та практичних вміннях. Несвоєчасно виконав завдання, передбачені модулем самостійної роботи (до 30%).</w:t>
            </w:r>
          </w:p>
        </w:tc>
      </w:tr>
      <w:tr w:rsidR="00242F14" w:rsidRPr="008B53FD" w:rsidTr="002F7613">
        <w:trPr>
          <w:trHeight w:val="758"/>
        </w:trPr>
        <w:tc>
          <w:tcPr>
            <w:tcW w:w="1964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 w:right="-3"/>
              <w:rPr>
                <w:color w:val="000000"/>
              </w:rPr>
            </w:pPr>
            <w:r w:rsidRPr="008B53FD">
              <w:rPr>
                <w:color w:val="000000"/>
              </w:rPr>
              <w:t>Е (зараховано) 60-63</w:t>
            </w:r>
          </w:p>
        </w:tc>
        <w:tc>
          <w:tcPr>
            <w:tcW w:w="1286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Студент має фрагментарні знання з усього курсу. Не володіє термінологією, оскільки понятійний апарат не сформований. Не вміє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викласти програмний матеріал. Мова невиразна, обмежена, бідна, словниковий запас не дає змогу оформити ідею. Практичні навички на рівні розпізнавання. Завдання, передбачені модулем самостійної роботи, виконані на 35 %.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4827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12863"/>
      </w:tblGrid>
      <w:tr w:rsidR="00242F14" w:rsidRPr="008B53FD" w:rsidTr="002F7613">
        <w:trPr>
          <w:trHeight w:val="1521"/>
        </w:trPr>
        <w:tc>
          <w:tcPr>
            <w:tcW w:w="1964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-145"/>
              <w:rPr>
                <w:color w:val="000000"/>
              </w:rPr>
            </w:pPr>
            <w:r w:rsidRPr="008B53FD">
              <w:rPr>
                <w:color w:val="000000"/>
              </w:rPr>
              <w:t>FХ (не зараховано) з можливістю повторного складання</w:t>
            </w:r>
          </w:p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 w:right="-145"/>
              <w:rPr>
                <w:color w:val="000000"/>
              </w:rPr>
            </w:pPr>
            <w:r w:rsidRPr="008B53FD">
              <w:rPr>
                <w:color w:val="000000"/>
              </w:rPr>
              <w:t>35-59</w:t>
            </w:r>
          </w:p>
        </w:tc>
        <w:tc>
          <w:tcPr>
            <w:tcW w:w="1286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Не виконав завдань модулю самостійної роботи. Був відсутнім на лекційних та практичних заняттях.</w:t>
            </w:r>
          </w:p>
        </w:tc>
      </w:tr>
      <w:tr w:rsidR="00242F14" w:rsidRPr="008B53FD" w:rsidTr="002F7613">
        <w:trPr>
          <w:trHeight w:val="1516"/>
        </w:trPr>
        <w:tc>
          <w:tcPr>
            <w:tcW w:w="1964" w:type="dxa"/>
          </w:tcPr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-3"/>
              <w:rPr>
                <w:color w:val="000000"/>
              </w:rPr>
            </w:pPr>
            <w:r w:rsidRPr="008B53FD">
              <w:rPr>
                <w:color w:val="000000"/>
              </w:rPr>
              <w:t>F (не зараховано) з обов’язковим повторним вивченням дисципліни</w:t>
            </w:r>
          </w:p>
          <w:p w:rsidR="00242F14" w:rsidRPr="008B53FD" w:rsidRDefault="00242F14" w:rsidP="00242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14" w:right="-145"/>
              <w:rPr>
                <w:color w:val="000000"/>
              </w:rPr>
            </w:pPr>
            <w:r w:rsidRPr="008B53FD">
              <w:rPr>
                <w:color w:val="000000"/>
              </w:rPr>
              <w:t>1-34</w:t>
            </w:r>
          </w:p>
        </w:tc>
        <w:tc>
          <w:tcPr>
            <w:tcW w:w="1286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8B53FD">
              <w:rPr>
                <w:color w:val="000000"/>
              </w:rPr>
              <w:t>Студент повністю не знає програмного матеріалу, не працював в аудиторії з викладачем, не виконав модуль самостійної роботи.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0"/>
          <w:szCs w:val="20"/>
        </w:rPr>
      </w:pPr>
    </w:p>
    <w:p w:rsidR="00242F14" w:rsidRDefault="00242F14" w:rsidP="00242F14">
      <w:pPr>
        <w:spacing w:before="91"/>
        <w:ind w:left="4792" w:right="5453"/>
        <w:jc w:val="center"/>
        <w:outlineLvl w:val="1"/>
        <w:rPr>
          <w:b/>
          <w:bCs/>
        </w:rPr>
      </w:pPr>
    </w:p>
    <w:p w:rsidR="00242F14" w:rsidRDefault="00242F14" w:rsidP="00242F14">
      <w:pPr>
        <w:spacing w:before="91"/>
        <w:ind w:left="4792" w:right="5453"/>
        <w:jc w:val="center"/>
        <w:outlineLvl w:val="1"/>
        <w:rPr>
          <w:b/>
          <w:bCs/>
        </w:rPr>
      </w:pPr>
    </w:p>
    <w:p w:rsidR="00242F14" w:rsidRDefault="00242F14" w:rsidP="00242F14">
      <w:pPr>
        <w:spacing w:before="91"/>
        <w:ind w:left="4792" w:right="5453"/>
        <w:jc w:val="center"/>
        <w:outlineLvl w:val="1"/>
        <w:rPr>
          <w:b/>
          <w:bCs/>
        </w:rPr>
      </w:pPr>
    </w:p>
    <w:p w:rsidR="00242F14" w:rsidRPr="008B53FD" w:rsidRDefault="00242F14" w:rsidP="00242F14">
      <w:pPr>
        <w:spacing w:before="91"/>
        <w:ind w:left="4792" w:right="5453"/>
        <w:jc w:val="center"/>
        <w:outlineLvl w:val="1"/>
        <w:rPr>
          <w:b/>
          <w:bCs/>
        </w:rPr>
      </w:pPr>
      <w:r w:rsidRPr="008B53FD">
        <w:rPr>
          <w:b/>
          <w:bCs/>
        </w:rPr>
        <w:lastRenderedPageBreak/>
        <w:t>КРИТЕРІЇ ОЦІНЮВАННЯ ЗНАНЬ І ВМІНЬ СТУДЕНТІВ ЩОДО НАПИСАННЯ РЕФЕРАТУ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473"/>
        <w:rPr>
          <w:color w:val="000000"/>
        </w:rPr>
      </w:pPr>
      <w:r w:rsidRPr="008B53FD">
        <w:rPr>
          <w:color w:val="000000"/>
        </w:rPr>
        <w:t>Деякі завдання у форматі написання реферату оцінюються в 2 або 1 бал</w:t>
      </w:r>
    </w:p>
    <w:tbl>
      <w:tblPr>
        <w:tblW w:w="14793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392"/>
      </w:tblGrid>
      <w:tr w:rsidR="00242F14" w:rsidRPr="008B53FD" w:rsidTr="002F7613">
        <w:trPr>
          <w:trHeight w:val="1771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2/1</w:t>
            </w:r>
          </w:p>
        </w:tc>
        <w:tc>
          <w:tcPr>
            <w:tcW w:w="123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99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Реферат є адекватним за змістом переказом первинного тексту. Реферат відображає головну інформацію першоджерела. Реферат характеризується інформативністю, об'єктивно передає інформацію, відрізняється повнотою викладу, а також </w:t>
            </w:r>
            <w:proofErr w:type="spellStart"/>
            <w:r w:rsidRPr="008B53FD">
              <w:rPr>
                <w:color w:val="000000"/>
              </w:rPr>
              <w:t>коректно</w:t>
            </w:r>
            <w:proofErr w:type="spellEnd"/>
            <w:r w:rsidRPr="008B53FD">
              <w:rPr>
                <w:color w:val="000000"/>
              </w:rPr>
              <w:t xml:space="preserve"> оцінює матеріал, що міститься в першоджерелі. У вступі обґрунтовується вибір теми, її актуальність, визначається ціль, розкривається проблематика обраної теми. Також у вступі наведені вихідні дані тексту, що реферується (назва, де опублікована, у якому році), відомості про автора (ПІП, спеціальність, учений ступінь, учене звання). Основна частина містить у собі зміст тексту, що реферується, приводяться основні тези, вони аргументуються. Робиться загальний висновок по проблемі, заявленій у рефераті.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Список використаних джерел (не менш 5 джерел).</w:t>
            </w:r>
          </w:p>
        </w:tc>
      </w:tr>
      <w:tr w:rsidR="00242F14" w:rsidRPr="008B53FD" w:rsidTr="002F7613">
        <w:trPr>
          <w:trHeight w:val="508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1,5/0,9</w:t>
            </w:r>
          </w:p>
        </w:tc>
        <w:tc>
          <w:tcPr>
            <w:tcW w:w="123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Реферат містить у собі точний переказ основної інформації без перекручувань і суб'єктивних оцінок, проте  в основних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структурних елементах реферату спостерігаються неточності (наприклад, не </w:t>
            </w:r>
            <w:proofErr w:type="spellStart"/>
            <w:r w:rsidRPr="008B53FD">
              <w:rPr>
                <w:color w:val="000000"/>
              </w:rPr>
              <w:t>коректно</w:t>
            </w:r>
            <w:proofErr w:type="spellEnd"/>
            <w:r w:rsidRPr="008B53FD">
              <w:rPr>
                <w:color w:val="000000"/>
              </w:rPr>
              <w:t xml:space="preserve"> оформлений список використаних джерел).</w:t>
            </w:r>
          </w:p>
        </w:tc>
      </w:tr>
      <w:tr w:rsidR="00242F14" w:rsidRPr="008B53FD" w:rsidTr="002F7613">
        <w:trPr>
          <w:trHeight w:val="504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1/0,8</w:t>
            </w:r>
          </w:p>
        </w:tc>
        <w:tc>
          <w:tcPr>
            <w:tcW w:w="123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Усі питання, пов’язані з оформленням реферату, виконані, проте є неточності в оформленні використаних джерел,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спостерігаються технічні та стилістичні недоліки.</w:t>
            </w:r>
          </w:p>
        </w:tc>
      </w:tr>
      <w:tr w:rsidR="00242F14" w:rsidRPr="008B53FD" w:rsidTr="002F7613">
        <w:trPr>
          <w:trHeight w:val="758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0,8/0,7</w:t>
            </w:r>
          </w:p>
        </w:tc>
        <w:tc>
          <w:tcPr>
            <w:tcW w:w="123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Зміст реферату не викладений від імені автора; мета реферату не чітко сформульована та неточно відображає суть досліджуваної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проблеми; зміст реферату не вповні відповідає темі завдання та не відображає стан проблеми. Робота не містить узагальнених висновків. Неточності в оформленні використаних джерел, спостерігаються технічні та стилістичні недоліки.</w:t>
            </w:r>
          </w:p>
        </w:tc>
      </w:tr>
      <w:tr w:rsidR="00242F14" w:rsidRPr="008B53FD" w:rsidTr="002F7613">
        <w:trPr>
          <w:trHeight w:val="508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0,7/0,6</w:t>
            </w:r>
          </w:p>
        </w:tc>
        <w:tc>
          <w:tcPr>
            <w:tcW w:w="123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Структура реферату не відповідає стандарту, мета та завдання переплутані та не відповідають заявленій темі. Відсутні </w:t>
            </w:r>
            <w:proofErr w:type="spellStart"/>
            <w:r w:rsidRPr="008B53FD">
              <w:rPr>
                <w:color w:val="000000"/>
              </w:rPr>
              <w:t>мікровисновки</w:t>
            </w:r>
            <w:proofErr w:type="spellEnd"/>
            <w:r w:rsidRPr="008B53FD">
              <w:rPr>
                <w:color w:val="000000"/>
              </w:rPr>
              <w:t xml:space="preserve"> та загальні висновки. Список використаних джерел налічує «застарілі» посилання.</w:t>
            </w:r>
          </w:p>
        </w:tc>
      </w:tr>
      <w:tr w:rsidR="00242F14" w:rsidRPr="008B53FD" w:rsidTr="002F7613">
        <w:trPr>
          <w:trHeight w:val="503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0/0</w:t>
            </w:r>
          </w:p>
        </w:tc>
        <w:tc>
          <w:tcPr>
            <w:tcW w:w="12392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Оформлення реферату не відповідає вимогам, проблема не розкрита, не наведені приклади, багато технічних і стильових </w:t>
            </w:r>
            <w:proofErr w:type="spellStart"/>
            <w:r w:rsidRPr="008B53FD">
              <w:rPr>
                <w:color w:val="000000"/>
              </w:rPr>
              <w:t>недоречностей</w:t>
            </w:r>
            <w:proofErr w:type="spellEnd"/>
            <w:r w:rsidRPr="008B53FD">
              <w:rPr>
                <w:color w:val="000000"/>
              </w:rPr>
              <w:t>. Реферат не поданий на перевірку своєчасно</w:t>
            </w:r>
          </w:p>
        </w:tc>
      </w:tr>
    </w:tbl>
    <w:p w:rsidR="00242F14" w:rsidRPr="008B53FD" w:rsidRDefault="00242F14" w:rsidP="00242F14">
      <w:pPr>
        <w:ind w:left="4793" w:right="5453"/>
        <w:jc w:val="center"/>
        <w:outlineLvl w:val="1"/>
        <w:rPr>
          <w:b/>
          <w:bCs/>
        </w:rPr>
      </w:pPr>
    </w:p>
    <w:p w:rsidR="00242F14" w:rsidRPr="008B53FD" w:rsidRDefault="00242F14" w:rsidP="00242F14">
      <w:pPr>
        <w:spacing w:before="70"/>
        <w:ind w:left="4364" w:right="5031"/>
        <w:jc w:val="center"/>
        <w:rPr>
          <w:b/>
        </w:rPr>
      </w:pPr>
    </w:p>
    <w:p w:rsidR="00242F14" w:rsidRPr="008B53FD" w:rsidRDefault="00242F14" w:rsidP="00242F14">
      <w:pPr>
        <w:spacing w:before="70"/>
        <w:ind w:left="4364" w:right="5031"/>
        <w:jc w:val="center"/>
        <w:rPr>
          <w:b/>
        </w:rPr>
      </w:pPr>
      <w:r w:rsidRPr="008B53FD">
        <w:rPr>
          <w:b/>
        </w:rPr>
        <w:t xml:space="preserve"> УСНА ВІДПОВІДЬ НА ПРАКТИЧНОМУ ЗАНЯТТІ / ДОПОВІДЬ)</w:t>
      </w:r>
    </w:p>
    <w:tbl>
      <w:tblPr>
        <w:tblW w:w="14688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287"/>
      </w:tblGrid>
      <w:tr w:rsidR="00242F14" w:rsidRPr="008B53FD" w:rsidTr="002F7613">
        <w:trPr>
          <w:trHeight w:val="758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4 бали</w:t>
            </w:r>
          </w:p>
        </w:tc>
        <w:tc>
          <w:tcPr>
            <w:tcW w:w="1228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правильно, повно, чітко і </w:t>
            </w:r>
            <w:proofErr w:type="spellStart"/>
            <w:r w:rsidRPr="008B53FD">
              <w:rPr>
                <w:color w:val="000000"/>
              </w:rPr>
              <w:t>логічно</w:t>
            </w:r>
            <w:proofErr w:type="spellEnd"/>
            <w:r w:rsidRPr="008B53FD">
              <w:rPr>
                <w:color w:val="000000"/>
              </w:rPr>
              <w:t xml:space="preserve"> висвітлює сутність питання; бездоганно апелює до термінів і дефініцій (до 5); наводить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приклади; орієнтується в особливостях розвитку комунікації; може порівняти різні погляди на проблему; додає власне підготовлену інформацію, яку не було висвітлено на лекційному занятті, ілюструє її прикладами.</w:t>
            </w:r>
          </w:p>
        </w:tc>
      </w:tr>
      <w:tr w:rsidR="00242F14" w:rsidRPr="008B53FD" w:rsidTr="002F7613">
        <w:trPr>
          <w:trHeight w:val="1267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3,5 бали</w:t>
            </w:r>
          </w:p>
        </w:tc>
        <w:tc>
          <w:tcPr>
            <w:tcW w:w="1228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0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 та наводить до 4 термінів; наводить приклади, проте не чітко володіє джерелом інформації; орієнтується в особливостях розвитку комунікації, проте допускає певні неточності у порівнянні </w:t>
            </w:r>
            <w:proofErr w:type="spellStart"/>
            <w:r w:rsidRPr="008B53FD">
              <w:rPr>
                <w:color w:val="000000"/>
              </w:rPr>
              <w:t>лінгвальних</w:t>
            </w:r>
            <w:proofErr w:type="spellEnd"/>
            <w:r w:rsidRPr="008B53FD">
              <w:rPr>
                <w:color w:val="000000"/>
              </w:rPr>
              <w:t xml:space="preserve"> і </w:t>
            </w:r>
            <w:proofErr w:type="spellStart"/>
            <w:r w:rsidRPr="008B53FD">
              <w:rPr>
                <w:color w:val="000000"/>
              </w:rPr>
              <w:t>екстралінгвальних</w:t>
            </w:r>
            <w:proofErr w:type="spellEnd"/>
            <w:r w:rsidRPr="008B53FD">
              <w:rPr>
                <w:color w:val="000000"/>
              </w:rPr>
              <w:t xml:space="preserve"> чинників, які вплинули на її розвиток; додає власне підготовлену інформацію, яку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не було висвітлено на лекційному занятті, проте не ілюструє її прикладами.</w:t>
            </w:r>
          </w:p>
        </w:tc>
      </w:tr>
      <w:tr w:rsidR="00242F14" w:rsidRPr="008B53FD" w:rsidTr="002F7613">
        <w:trPr>
          <w:trHeight w:val="274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3 бали</w:t>
            </w:r>
          </w:p>
        </w:tc>
        <w:tc>
          <w:tcPr>
            <w:tcW w:w="1228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0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не повно, неточно висвітлює сутність проблеми; зазначає сутність термінів і дефініцій, проте припускаючи неточності та наводить до 3 термінів; наводить приклади, проте не чітко володіє джерелом інформації; орієнтується в особливостях розвитку того чи того </w:t>
            </w:r>
            <w:proofErr w:type="spellStart"/>
            <w:r w:rsidRPr="008B53FD">
              <w:rPr>
                <w:color w:val="000000"/>
              </w:rPr>
              <w:t>мовного</w:t>
            </w:r>
            <w:proofErr w:type="spellEnd"/>
            <w:r w:rsidRPr="008B53FD">
              <w:rPr>
                <w:color w:val="000000"/>
              </w:rPr>
              <w:t xml:space="preserve"> явища у той чи той період розвитку теорій комунікацій, не може порівняти </w:t>
            </w:r>
            <w:proofErr w:type="spellStart"/>
            <w:r w:rsidRPr="008B53FD">
              <w:rPr>
                <w:color w:val="000000"/>
              </w:rPr>
              <w:t>лінгвальні</w:t>
            </w:r>
            <w:proofErr w:type="spellEnd"/>
            <w:r w:rsidRPr="008B53FD">
              <w:rPr>
                <w:color w:val="000000"/>
              </w:rPr>
              <w:t xml:space="preserve"> (</w:t>
            </w:r>
            <w:proofErr w:type="spellStart"/>
            <w:r w:rsidRPr="008B53FD">
              <w:rPr>
                <w:color w:val="000000"/>
              </w:rPr>
              <w:t>екстралінгвальні</w:t>
            </w:r>
            <w:proofErr w:type="spellEnd"/>
            <w:r w:rsidRPr="008B53FD">
              <w:rPr>
                <w:color w:val="000000"/>
              </w:rPr>
              <w:t xml:space="preserve"> чинники), які вплинули на розвиток комунікацій у певні періоди; не може прокоментувати зміни, які </w:t>
            </w:r>
            <w:r w:rsidRPr="008B53FD">
              <w:rPr>
                <w:color w:val="000000"/>
              </w:rPr>
              <w:lastRenderedPageBreak/>
              <w:t>відбулися у певний період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розвитку; не додає власне підготовлену інформацію, яку не було висвітлено на лекційному занятті.</w:t>
            </w:r>
          </w:p>
        </w:tc>
      </w:tr>
      <w:tr w:rsidR="00242F14" w:rsidRPr="008B53FD" w:rsidTr="002F7613">
        <w:trPr>
          <w:trHeight w:val="1008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2,5 бали</w:t>
            </w:r>
          </w:p>
        </w:tc>
        <w:tc>
          <w:tcPr>
            <w:tcW w:w="1228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не </w:t>
            </w:r>
            <w:proofErr w:type="spellStart"/>
            <w:r w:rsidRPr="008B53FD">
              <w:rPr>
                <w:color w:val="000000"/>
              </w:rPr>
              <w:t>коректно</w:t>
            </w:r>
            <w:proofErr w:type="spellEnd"/>
            <w:r w:rsidRPr="008B53FD">
              <w:rPr>
                <w:color w:val="000000"/>
              </w:rPr>
              <w:t xml:space="preserve"> висвітлює сутність проблеми; не зазначає сутність термінів і дефініцій (до 2 термінів); наводить недостатню кількість прикладів, не чітко володіє джерелом інформації; орієнтується в особливостях розвитку теорій </w:t>
            </w:r>
            <w:proofErr w:type="spellStart"/>
            <w:r w:rsidRPr="008B53FD">
              <w:rPr>
                <w:color w:val="000000"/>
              </w:rPr>
              <w:t>мовних</w:t>
            </w:r>
            <w:proofErr w:type="spellEnd"/>
            <w:r w:rsidRPr="008B53FD">
              <w:rPr>
                <w:color w:val="000000"/>
              </w:rPr>
              <w:t xml:space="preserve"> комунікацій у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той чи той період розвитку мови, не наводить жодних прикладів порівнянь чинників, які вплинули на ґенезу теорій комунікацій; не коментує про стан змін,; не додає власне підготовлену інформацію, яку не було висвітлено на лекційному занятті.</w:t>
            </w:r>
          </w:p>
        </w:tc>
      </w:tr>
      <w:tr w:rsidR="00242F14" w:rsidRPr="008B53FD" w:rsidTr="002F7613">
        <w:trPr>
          <w:trHeight w:val="505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2 бали</w:t>
            </w:r>
          </w:p>
        </w:tc>
        <w:tc>
          <w:tcPr>
            <w:tcW w:w="1228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Студент лише дотримується тезисів лекційного матеріалу; не  активний щодо використання термінів і дефініцій (1); не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посилається на ілюстрації </w:t>
            </w:r>
            <w:proofErr w:type="spellStart"/>
            <w:r w:rsidRPr="008B53FD">
              <w:rPr>
                <w:color w:val="000000"/>
              </w:rPr>
              <w:t>мовного</w:t>
            </w:r>
            <w:proofErr w:type="spellEnd"/>
            <w:r w:rsidRPr="008B53FD">
              <w:rPr>
                <w:color w:val="000000"/>
              </w:rPr>
              <w:t xml:space="preserve"> матеріалу сучасних вітчизняних і закордонних досліджень.</w:t>
            </w:r>
          </w:p>
        </w:tc>
      </w:tr>
      <w:tr w:rsidR="00242F14" w:rsidRPr="008B53FD" w:rsidTr="002F7613">
        <w:trPr>
          <w:trHeight w:val="253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</w:t>
            </w:r>
          </w:p>
        </w:tc>
        <w:tc>
          <w:tcPr>
            <w:tcW w:w="12287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Студент не готовий висвітлити сутність питання.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1"/>
          <w:szCs w:val="21"/>
        </w:rPr>
      </w:pPr>
    </w:p>
    <w:p w:rsidR="00242F14" w:rsidRPr="008B53FD" w:rsidRDefault="00242F14" w:rsidP="00242F14">
      <w:pPr>
        <w:spacing w:after="2"/>
        <w:ind w:left="3261" w:right="3280"/>
        <w:jc w:val="center"/>
        <w:outlineLvl w:val="1"/>
        <w:rPr>
          <w:b/>
          <w:bCs/>
        </w:rPr>
      </w:pPr>
    </w:p>
    <w:p w:rsidR="00242F14" w:rsidRPr="008B53FD" w:rsidRDefault="00242F14" w:rsidP="00242F14">
      <w:pPr>
        <w:spacing w:after="2"/>
        <w:ind w:left="3261" w:right="3280"/>
        <w:jc w:val="center"/>
        <w:outlineLvl w:val="1"/>
        <w:rPr>
          <w:b/>
          <w:bCs/>
        </w:rPr>
      </w:pPr>
      <w:r w:rsidRPr="008B53FD">
        <w:rPr>
          <w:b/>
          <w:bCs/>
        </w:rPr>
        <w:t>КРИТЕРІЇ ОЦІНЮВАННЯ ЗНАНЬ І ВМІНЬ СТУДЕНТІВКРИТЕРІЇ ОЦІНЮВАННЯ ЗНАНЬ І ВМІНЬ СТУДЕНТІВ (КОНСПЕКТ)</w:t>
      </w:r>
    </w:p>
    <w:tbl>
      <w:tblPr>
        <w:tblW w:w="14673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272"/>
      </w:tblGrid>
      <w:tr w:rsidR="00242F14" w:rsidRPr="008B53FD" w:rsidTr="002F7613">
        <w:trPr>
          <w:trHeight w:val="757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1</w:t>
            </w:r>
          </w:p>
        </w:tc>
        <w:tc>
          <w:tcPr>
            <w:tcW w:w="1227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правильно, повно, чітко і </w:t>
            </w:r>
            <w:proofErr w:type="spellStart"/>
            <w:r w:rsidRPr="008B53FD">
              <w:rPr>
                <w:color w:val="000000"/>
              </w:rPr>
              <w:t>логічно</w:t>
            </w:r>
            <w:proofErr w:type="spellEnd"/>
            <w:r w:rsidRPr="008B53FD">
              <w:rPr>
                <w:color w:val="000000"/>
              </w:rPr>
              <w:t xml:space="preserve"> висвітлює сутність питання; бездоганно апелює до термінів і дефініцій (до 10); наводить приклади з наукових джерел; здійснює відповідні класифікації; аналізує </w:t>
            </w:r>
            <w:proofErr w:type="spellStart"/>
            <w:r w:rsidRPr="008B53FD">
              <w:rPr>
                <w:color w:val="000000"/>
              </w:rPr>
              <w:t>мовні</w:t>
            </w:r>
            <w:proofErr w:type="spellEnd"/>
            <w:r w:rsidRPr="008B53FD">
              <w:rPr>
                <w:color w:val="000000"/>
              </w:rPr>
              <w:t xml:space="preserve"> явища; надає ґрунтовні відповіді;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активно працює зі словниками (культурологічними, тлумачними тощо).</w:t>
            </w:r>
          </w:p>
        </w:tc>
      </w:tr>
      <w:tr w:rsidR="00242F14" w:rsidRPr="008B53FD" w:rsidTr="002F7613">
        <w:trPr>
          <w:trHeight w:val="1267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0,9</w:t>
            </w:r>
          </w:p>
        </w:tc>
        <w:tc>
          <w:tcPr>
            <w:tcW w:w="1227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правильно і повно, інколи з деякою неточністю висвітлює сутність проблеми; зазначає сутність термінів і дефініцій, проте припускаючи неточності та наводить до 8 термінів; наводить приклади з наукових джерел, проте не чітко володіє джерелом інформації; орієнтується в різних </w:t>
            </w:r>
            <w:proofErr w:type="spellStart"/>
            <w:r w:rsidRPr="008B53FD">
              <w:rPr>
                <w:color w:val="000000"/>
              </w:rPr>
              <w:t>таксономіях</w:t>
            </w:r>
            <w:proofErr w:type="spellEnd"/>
            <w:r w:rsidRPr="008B53FD">
              <w:rPr>
                <w:color w:val="000000"/>
              </w:rPr>
              <w:t xml:space="preserve"> того чи того </w:t>
            </w:r>
            <w:proofErr w:type="spellStart"/>
            <w:r w:rsidRPr="008B53FD">
              <w:rPr>
                <w:color w:val="000000"/>
              </w:rPr>
              <w:t>мовного</w:t>
            </w:r>
            <w:proofErr w:type="spellEnd"/>
            <w:r w:rsidRPr="008B53FD">
              <w:rPr>
                <w:color w:val="000000"/>
              </w:rPr>
              <w:t xml:space="preserve"> явища, аналізує </w:t>
            </w:r>
            <w:proofErr w:type="spellStart"/>
            <w:r w:rsidRPr="008B53FD">
              <w:rPr>
                <w:color w:val="000000"/>
              </w:rPr>
              <w:t>мовні</w:t>
            </w:r>
            <w:proofErr w:type="spellEnd"/>
            <w:r w:rsidRPr="008B53FD">
              <w:rPr>
                <w:color w:val="000000"/>
              </w:rPr>
              <w:t xml:space="preserve"> явища, проте не зазначає ПІП науковців, які опікуються проблематикою дослідження; активно працює зі словниками (культурологічними, тлумачними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тощо).</w:t>
            </w:r>
          </w:p>
        </w:tc>
      </w:tr>
      <w:tr w:rsidR="00242F14" w:rsidRPr="008B53FD" w:rsidTr="002F7613">
        <w:trPr>
          <w:trHeight w:val="1012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0,8</w:t>
            </w:r>
          </w:p>
        </w:tc>
        <w:tc>
          <w:tcPr>
            <w:tcW w:w="1227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11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не повно, неточно висвітлює сутність проблеми; зазначає сутність термінів і дефініцій, проте припускаючи неточності та наводить до 6 термінів; наводить приклади з наукових джерел, проте не чітко володіє джерелом інформації; не точно орієнтується в різних класифікаціях того чи того </w:t>
            </w:r>
            <w:proofErr w:type="spellStart"/>
            <w:r w:rsidRPr="008B53FD">
              <w:rPr>
                <w:color w:val="000000"/>
              </w:rPr>
              <w:t>мовного</w:t>
            </w:r>
            <w:proofErr w:type="spellEnd"/>
            <w:r w:rsidRPr="008B53FD">
              <w:rPr>
                <w:color w:val="000000"/>
              </w:rPr>
              <w:t xml:space="preserve"> явища, не зазначаючи ПІП науковців, які опікуються проблематикою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дослідження; працює зі словниками, проте не коментує словникові статті.</w:t>
            </w:r>
          </w:p>
        </w:tc>
      </w:tr>
      <w:tr w:rsidR="00242F14" w:rsidRPr="008B53FD" w:rsidTr="002F7613">
        <w:trPr>
          <w:trHeight w:val="504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0,7</w:t>
            </w:r>
          </w:p>
        </w:tc>
        <w:tc>
          <w:tcPr>
            <w:tcW w:w="1227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не </w:t>
            </w:r>
            <w:proofErr w:type="spellStart"/>
            <w:r w:rsidRPr="008B53FD">
              <w:rPr>
                <w:color w:val="000000"/>
              </w:rPr>
              <w:t>коректно</w:t>
            </w:r>
            <w:proofErr w:type="spellEnd"/>
            <w:r w:rsidRPr="008B53FD">
              <w:rPr>
                <w:color w:val="000000"/>
              </w:rPr>
              <w:t xml:space="preserve"> висвітлює сутність проблеми; не зазначає сутність термінів і дефініцій (до 4 термінів); наводить недостатню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кількість прикладів із наукових джерел, не чітко володіє джерелом інформації; не точно орієнтується в різних класифікаціях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4673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272"/>
      </w:tblGrid>
      <w:tr w:rsidR="00242F14" w:rsidRPr="008B53FD" w:rsidTr="002F7613">
        <w:trPr>
          <w:trHeight w:val="508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7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того чи того </w:t>
            </w:r>
            <w:proofErr w:type="spellStart"/>
            <w:r w:rsidRPr="008B53FD">
              <w:rPr>
                <w:color w:val="000000"/>
              </w:rPr>
              <w:t>мовного</w:t>
            </w:r>
            <w:proofErr w:type="spellEnd"/>
            <w:r w:rsidRPr="008B53FD">
              <w:rPr>
                <w:color w:val="000000"/>
              </w:rPr>
              <w:t xml:space="preserve"> явища, не  зазначаючи ПІП науковців, які опікуються проблематикою дослідження; не  працює зі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словниками, тому й не володіє термінологією.</w:t>
            </w:r>
          </w:p>
        </w:tc>
      </w:tr>
      <w:tr w:rsidR="00242F14" w:rsidRPr="008B53FD" w:rsidTr="002F7613">
        <w:trPr>
          <w:trHeight w:val="758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0,6</w:t>
            </w:r>
          </w:p>
        </w:tc>
        <w:tc>
          <w:tcPr>
            <w:tcW w:w="1227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Конспект базується лише на тезисах окремих (1-2) джерел; відсутність посилань на сучасні наукові дослідження; непоінформованість ілюстраціями </w:t>
            </w:r>
            <w:proofErr w:type="spellStart"/>
            <w:r w:rsidRPr="008B53FD">
              <w:rPr>
                <w:color w:val="000000"/>
              </w:rPr>
              <w:t>проєктів</w:t>
            </w:r>
            <w:proofErr w:type="spellEnd"/>
            <w:r w:rsidRPr="008B53FD">
              <w:rPr>
                <w:color w:val="000000"/>
              </w:rPr>
              <w:t xml:space="preserve">, у межах яких висвітлювалося те чи те явище </w:t>
            </w:r>
            <w:proofErr w:type="spellStart"/>
            <w:r w:rsidRPr="008B53FD">
              <w:rPr>
                <w:color w:val="000000"/>
              </w:rPr>
              <w:t>мовної</w:t>
            </w:r>
            <w:proofErr w:type="spellEnd"/>
            <w:r w:rsidRPr="008B53FD">
              <w:rPr>
                <w:color w:val="000000"/>
              </w:rPr>
              <w:t xml:space="preserve"> (невербальної) комунікацій;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немає посилань на науковців різних наукових напрямів (вітчизняних і закордонних).</w:t>
            </w:r>
          </w:p>
        </w:tc>
      </w:tr>
      <w:tr w:rsidR="00242F14" w:rsidRPr="008B53FD" w:rsidTr="002F7613">
        <w:trPr>
          <w:trHeight w:val="253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</w:t>
            </w:r>
          </w:p>
        </w:tc>
        <w:tc>
          <w:tcPr>
            <w:tcW w:w="12273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Студент не надав відповідь у форматі конспекту.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p w:rsidR="00242F14" w:rsidRDefault="00242F14" w:rsidP="00242F14">
      <w:pPr>
        <w:spacing w:before="92"/>
        <w:ind w:left="4616" w:right="5283" w:firstLine="6"/>
        <w:jc w:val="center"/>
        <w:rPr>
          <w:b/>
        </w:rPr>
      </w:pPr>
    </w:p>
    <w:p w:rsidR="00242F14" w:rsidRDefault="00242F14" w:rsidP="00242F14">
      <w:pPr>
        <w:spacing w:before="92"/>
        <w:ind w:left="4616" w:right="5283" w:firstLine="6"/>
        <w:jc w:val="center"/>
        <w:rPr>
          <w:b/>
        </w:rPr>
      </w:pPr>
    </w:p>
    <w:p w:rsidR="00242F14" w:rsidRPr="008B53FD" w:rsidRDefault="00242F14" w:rsidP="00242F14">
      <w:pPr>
        <w:spacing w:before="92"/>
        <w:ind w:left="4616" w:right="5283" w:firstLine="6"/>
        <w:jc w:val="center"/>
        <w:rPr>
          <w:b/>
        </w:rPr>
      </w:pPr>
      <w:r w:rsidRPr="008B53FD">
        <w:rPr>
          <w:b/>
        </w:rPr>
        <w:lastRenderedPageBreak/>
        <w:t>КРИТЕРІЇ ОЦІНЮВАННЯ ЗНАНЬ І ВМІНЬ СТУДЕНТІВ (УСНА ВІДПОВІДЬ ЯК ФОРМАТ САМОСТІЙНОЇ РОБОТИ)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after="5" w:line="246" w:lineRule="auto"/>
        <w:ind w:left="473"/>
        <w:rPr>
          <w:color w:val="000000"/>
        </w:rPr>
      </w:pPr>
      <w:r w:rsidRPr="008B53FD">
        <w:rPr>
          <w:color w:val="000000"/>
        </w:rPr>
        <w:t>Деякі завдання у цьому форматі оцінюються максимально в 2 або 1 бали</w:t>
      </w:r>
    </w:p>
    <w:tbl>
      <w:tblPr>
        <w:tblW w:w="14721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320"/>
      </w:tblGrid>
      <w:tr w:rsidR="00242F14" w:rsidRPr="008B53FD" w:rsidTr="002F7613">
        <w:trPr>
          <w:trHeight w:val="758"/>
        </w:trPr>
        <w:tc>
          <w:tcPr>
            <w:tcW w:w="2401" w:type="dxa"/>
            <w:tcBorders>
              <w:bottom w:val="single" w:sz="4" w:space="0" w:color="auto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2/1</w:t>
            </w:r>
          </w:p>
        </w:tc>
        <w:tc>
          <w:tcPr>
            <w:tcW w:w="12321" w:type="dxa"/>
            <w:tcBorders>
              <w:bottom w:val="single" w:sz="4" w:space="0" w:color="auto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правильно, повно, чітко і </w:t>
            </w:r>
            <w:proofErr w:type="spellStart"/>
            <w:r w:rsidRPr="008B53FD">
              <w:rPr>
                <w:color w:val="000000"/>
              </w:rPr>
              <w:t>логічно</w:t>
            </w:r>
            <w:proofErr w:type="spellEnd"/>
            <w:r w:rsidRPr="008B53FD">
              <w:rPr>
                <w:color w:val="000000"/>
              </w:rPr>
              <w:t xml:space="preserve"> висвітлює сутність питання; бездоганно апелює до термінів і дефініцій (до 5); наводить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приклади; орієнтується в особливостях розвитку комунікації; може порівняти різні погляди на проблему; додає власне підготовлену інформацію, яку не було висвітлено на лекційному занятті, ілюструє її прикладами.</w:t>
            </w:r>
          </w:p>
        </w:tc>
      </w:tr>
      <w:tr w:rsidR="00242F14" w:rsidRPr="008B53FD" w:rsidTr="002F7613">
        <w:trPr>
          <w:trHeight w:val="126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1,5/0,9</w:t>
            </w:r>
          </w:p>
        </w:tc>
        <w:tc>
          <w:tcPr>
            <w:tcW w:w="1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08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 та наводить до 4 термінів; наводить приклади, проте не чітко володіє джерелом інформації; орієнтується в особливостях розвитку комунікації, проте допускає певні неточності у порівнянні </w:t>
            </w:r>
            <w:proofErr w:type="spellStart"/>
            <w:r w:rsidRPr="008B53FD">
              <w:rPr>
                <w:color w:val="000000"/>
              </w:rPr>
              <w:t>лінгвальних</w:t>
            </w:r>
            <w:proofErr w:type="spellEnd"/>
            <w:r w:rsidRPr="008B53FD">
              <w:rPr>
                <w:color w:val="000000"/>
              </w:rPr>
              <w:t xml:space="preserve"> і </w:t>
            </w:r>
            <w:proofErr w:type="spellStart"/>
            <w:r w:rsidRPr="008B53FD">
              <w:rPr>
                <w:color w:val="000000"/>
              </w:rPr>
              <w:t>екстралінгвальних</w:t>
            </w:r>
            <w:proofErr w:type="spellEnd"/>
            <w:r w:rsidRPr="008B53FD">
              <w:rPr>
                <w:color w:val="000000"/>
              </w:rPr>
              <w:t xml:space="preserve"> чинників, які вплинули на її розвиток; додає власне підготовлену інформацію, яку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не було висвітлено на лекційному занятті, проте не ілюструє її прикладами.</w:t>
            </w:r>
          </w:p>
        </w:tc>
      </w:tr>
      <w:tr w:rsidR="00242F14" w:rsidRPr="008B53FD" w:rsidTr="002F7613">
        <w:trPr>
          <w:trHeight w:val="1267"/>
        </w:trPr>
        <w:tc>
          <w:tcPr>
            <w:tcW w:w="2401" w:type="dxa"/>
            <w:tcBorders>
              <w:top w:val="single" w:sz="4" w:space="0" w:color="auto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1/0,8</w:t>
            </w:r>
          </w:p>
        </w:tc>
        <w:tc>
          <w:tcPr>
            <w:tcW w:w="12321" w:type="dxa"/>
            <w:tcBorders>
              <w:top w:val="single" w:sz="4" w:space="0" w:color="auto"/>
            </w:tcBorders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16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не повно, неточно висвітлює сутність проблеми; зазначає сутність термінів і дефініцій, проте припускаючи неточності та наводить до 3 термінів; наводить приклади, проте не чітко володіє джерелом інформації; орієнтується в особливостях розвитку того чи того </w:t>
            </w:r>
            <w:proofErr w:type="spellStart"/>
            <w:r w:rsidRPr="008B53FD">
              <w:rPr>
                <w:color w:val="000000"/>
              </w:rPr>
              <w:t>мовного</w:t>
            </w:r>
            <w:proofErr w:type="spellEnd"/>
            <w:r w:rsidRPr="008B53FD">
              <w:rPr>
                <w:color w:val="000000"/>
              </w:rPr>
              <w:t xml:space="preserve"> явища у той чи той період розвитку теорій комунікацій, не може порівняти </w:t>
            </w:r>
            <w:proofErr w:type="spellStart"/>
            <w:r w:rsidRPr="008B53FD">
              <w:rPr>
                <w:color w:val="000000"/>
              </w:rPr>
              <w:t>лінгвальні</w:t>
            </w:r>
            <w:proofErr w:type="spellEnd"/>
            <w:r w:rsidRPr="008B53FD">
              <w:rPr>
                <w:color w:val="000000"/>
              </w:rPr>
              <w:t xml:space="preserve"> (</w:t>
            </w:r>
            <w:proofErr w:type="spellStart"/>
            <w:r w:rsidRPr="008B53FD">
              <w:rPr>
                <w:color w:val="000000"/>
              </w:rPr>
              <w:t>екстралінгвальні</w:t>
            </w:r>
            <w:proofErr w:type="spellEnd"/>
            <w:r w:rsidRPr="008B53FD">
              <w:rPr>
                <w:color w:val="000000"/>
              </w:rPr>
              <w:t xml:space="preserve"> чинники), які вплинули на розвиток комунікацій у певні періоди; не може прокоментувати зміни, які відбулися у певний період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розвитку; не додає власне підготовлену інформацію, яку не було висвітлено на лекційному занятті.</w:t>
            </w:r>
          </w:p>
        </w:tc>
      </w:tr>
      <w:tr w:rsidR="00242F14" w:rsidRPr="008B53FD" w:rsidTr="002F7613">
        <w:trPr>
          <w:trHeight w:val="1012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0,8/0,7</w:t>
            </w:r>
          </w:p>
        </w:tc>
        <w:tc>
          <w:tcPr>
            <w:tcW w:w="1232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 w:right="119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 xml:space="preserve">Студент не </w:t>
            </w:r>
            <w:proofErr w:type="spellStart"/>
            <w:r w:rsidRPr="008B53FD">
              <w:rPr>
                <w:color w:val="000000"/>
              </w:rPr>
              <w:t>коректно</w:t>
            </w:r>
            <w:proofErr w:type="spellEnd"/>
            <w:r w:rsidRPr="008B53FD">
              <w:rPr>
                <w:color w:val="000000"/>
              </w:rPr>
              <w:t xml:space="preserve"> висвітлює сутність проблеми; не зазначає сутність термінів і дефініцій (до 2 термінів); наводить недостатню кількість прикладів, не чітко володіє джерелом інформації; орієнтується в особливостях розвитку теорій </w:t>
            </w:r>
            <w:proofErr w:type="spellStart"/>
            <w:r w:rsidRPr="008B53FD">
              <w:rPr>
                <w:color w:val="000000"/>
              </w:rPr>
              <w:t>мовних</w:t>
            </w:r>
            <w:proofErr w:type="spellEnd"/>
            <w:r w:rsidRPr="008B53FD">
              <w:rPr>
                <w:color w:val="000000"/>
              </w:rPr>
              <w:t xml:space="preserve"> комунікацій у той чи той період розвитку мови, не наводить жодних прикладів порівнянь чинників, які вплинули на ґенезу теорій комунікацій;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4"/>
              <w:jc w:val="both"/>
              <w:rPr>
                <w:color w:val="000000"/>
              </w:rPr>
            </w:pPr>
            <w:r w:rsidRPr="008B53FD">
              <w:rPr>
                <w:color w:val="000000"/>
              </w:rPr>
              <w:t>не коментує про стан змін,; не додає власне підготовлену інформацію, яку не було висвітлено на лекційному занятті.</w:t>
            </w:r>
          </w:p>
        </w:tc>
      </w:tr>
      <w:tr w:rsidR="00242F14" w:rsidRPr="008B53FD" w:rsidTr="002F7613">
        <w:trPr>
          <w:trHeight w:val="504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0,7/0,6</w:t>
            </w:r>
          </w:p>
        </w:tc>
        <w:tc>
          <w:tcPr>
            <w:tcW w:w="1232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Студент лише дотримується тезисів лекційного матеріалу; не активний щодо використання термінів і дефініцій (1); не</w:t>
            </w:r>
          </w:p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 xml:space="preserve">посилається на ілюстрації </w:t>
            </w:r>
            <w:proofErr w:type="spellStart"/>
            <w:r w:rsidRPr="008B53FD">
              <w:rPr>
                <w:color w:val="000000"/>
              </w:rPr>
              <w:t>мовного</w:t>
            </w:r>
            <w:proofErr w:type="spellEnd"/>
            <w:r w:rsidRPr="008B53FD">
              <w:rPr>
                <w:color w:val="000000"/>
              </w:rPr>
              <w:t xml:space="preserve"> матеріалу сучасних вітчизняних і закордонних досліджень.</w:t>
            </w:r>
          </w:p>
        </w:tc>
      </w:tr>
      <w:tr w:rsidR="00242F14" w:rsidRPr="008B53FD" w:rsidTr="002F7613">
        <w:trPr>
          <w:trHeight w:val="253"/>
        </w:trPr>
        <w:tc>
          <w:tcPr>
            <w:tcW w:w="240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0/0</w:t>
            </w:r>
          </w:p>
        </w:tc>
        <w:tc>
          <w:tcPr>
            <w:tcW w:w="12321" w:type="dxa"/>
          </w:tcPr>
          <w:p w:rsidR="00242F14" w:rsidRPr="008B53FD" w:rsidRDefault="00242F14" w:rsidP="002F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8B53FD">
              <w:rPr>
                <w:color w:val="000000"/>
              </w:rPr>
              <w:t>Студент не готовий висвітлити сутність питання.</w:t>
            </w:r>
          </w:p>
        </w:tc>
      </w:tr>
    </w:tbl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:rsidR="00242F14" w:rsidRPr="008B53FD" w:rsidRDefault="00242F14" w:rsidP="00E91870">
      <w:pPr>
        <w:numPr>
          <w:ilvl w:val="0"/>
          <w:numId w:val="17"/>
        </w:numPr>
        <w:tabs>
          <w:tab w:val="left" w:pos="896"/>
        </w:tabs>
        <w:ind w:left="895" w:hanging="423"/>
        <w:outlineLvl w:val="0"/>
        <w:rPr>
          <w:b/>
          <w:bCs/>
          <w:sz w:val="28"/>
          <w:szCs w:val="28"/>
        </w:rPr>
      </w:pPr>
      <w:r w:rsidRPr="008B53FD">
        <w:rPr>
          <w:b/>
          <w:bCs/>
          <w:sz w:val="28"/>
          <w:szCs w:val="28"/>
        </w:rPr>
        <w:t>Список рекомендованих джерел (наскрізна нумерація)</w:t>
      </w:r>
    </w:p>
    <w:p w:rsidR="00242F14" w:rsidRPr="008B53FD" w:rsidRDefault="00242F14" w:rsidP="00242F14">
      <w:pPr>
        <w:spacing w:before="3"/>
        <w:ind w:left="4788" w:right="5453"/>
        <w:jc w:val="center"/>
        <w:rPr>
          <w:b/>
        </w:rPr>
      </w:pPr>
      <w:r w:rsidRPr="008B53FD">
        <w:rPr>
          <w:b/>
          <w:u w:val="single"/>
        </w:rPr>
        <w:t>Основна література</w:t>
      </w:r>
    </w:p>
    <w:p w:rsidR="00242F14" w:rsidRPr="008B53FD" w:rsidRDefault="00242F14" w:rsidP="00242F1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13"/>
          <w:szCs w:val="13"/>
        </w:rPr>
      </w:pP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92"/>
        <w:ind w:hanging="362"/>
      </w:pPr>
      <w:proofErr w:type="spellStart"/>
      <w:r w:rsidRPr="008B53FD">
        <w:rPr>
          <w:color w:val="000000"/>
        </w:rPr>
        <w:t>Бацевич</w:t>
      </w:r>
      <w:proofErr w:type="spellEnd"/>
      <w:r w:rsidRPr="008B53FD">
        <w:rPr>
          <w:color w:val="000000"/>
        </w:rPr>
        <w:t xml:space="preserve"> Ф.С. Атмосфера спілкування: спроба психолінгвістичного дослідження. </w:t>
      </w:r>
      <w:r w:rsidRPr="008B53FD">
        <w:rPr>
          <w:i/>
          <w:color w:val="000000"/>
        </w:rPr>
        <w:t>Мовознавство</w:t>
      </w:r>
      <w:r w:rsidRPr="008B53FD">
        <w:rPr>
          <w:color w:val="000000"/>
        </w:rPr>
        <w:t>. 2002. № 4-5. С. 26–33.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65"/>
        <w:ind w:right="1138" w:hanging="362"/>
      </w:pPr>
      <w:r w:rsidRPr="008B53FD">
        <w:rPr>
          <w:color w:val="000000"/>
        </w:rPr>
        <w:t xml:space="preserve">Воробйова Т.В. Семантика прецедентних імен: національно-культурний компонент. </w:t>
      </w:r>
      <w:r w:rsidRPr="008B53FD">
        <w:rPr>
          <w:i/>
          <w:color w:val="000000"/>
        </w:rPr>
        <w:t>Мова і культура</w:t>
      </w:r>
      <w:r w:rsidRPr="008B53FD">
        <w:rPr>
          <w:color w:val="000000"/>
        </w:rPr>
        <w:t xml:space="preserve">. К. : Видавничий дім Дмитра </w:t>
      </w:r>
      <w:proofErr w:type="spellStart"/>
      <w:r w:rsidRPr="008B53FD">
        <w:rPr>
          <w:color w:val="000000"/>
        </w:rPr>
        <w:t>Бураго</w:t>
      </w:r>
      <w:proofErr w:type="spellEnd"/>
      <w:r w:rsidRPr="008B53FD">
        <w:rPr>
          <w:color w:val="000000"/>
        </w:rPr>
        <w:t xml:space="preserve">. 2003. </w:t>
      </w:r>
      <w:proofErr w:type="spellStart"/>
      <w:r w:rsidRPr="008B53FD">
        <w:rPr>
          <w:color w:val="000000"/>
        </w:rPr>
        <w:t>Вип</w:t>
      </w:r>
      <w:proofErr w:type="spellEnd"/>
      <w:r w:rsidRPr="008B53FD">
        <w:rPr>
          <w:color w:val="000000"/>
        </w:rPr>
        <w:t>. 6. С. 119–127.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65"/>
        <w:ind w:right="1138" w:hanging="362"/>
      </w:pPr>
      <w:proofErr w:type="spellStart"/>
      <w:r w:rsidRPr="008B53FD">
        <w:rPr>
          <w:color w:val="000000"/>
        </w:rPr>
        <w:t>Грушевицкая</w:t>
      </w:r>
      <w:proofErr w:type="spellEnd"/>
      <w:r w:rsidRPr="008B53FD">
        <w:rPr>
          <w:color w:val="000000"/>
        </w:rPr>
        <w:t xml:space="preserve"> Т.Г., Попов В.Д., Садовин А.П. </w:t>
      </w:r>
      <w:proofErr w:type="spellStart"/>
      <w:r w:rsidRPr="008B53FD">
        <w:rPr>
          <w:color w:val="000000"/>
        </w:rPr>
        <w:t>Основы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межкультурной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коммуникации</w:t>
      </w:r>
      <w:proofErr w:type="spellEnd"/>
      <w:r w:rsidRPr="008B53FD">
        <w:rPr>
          <w:color w:val="000000"/>
        </w:rPr>
        <w:t xml:space="preserve">: ученик для </w:t>
      </w:r>
      <w:proofErr w:type="spellStart"/>
      <w:r w:rsidRPr="008B53FD">
        <w:rPr>
          <w:color w:val="000000"/>
        </w:rPr>
        <w:t>вузов</w:t>
      </w:r>
      <w:proofErr w:type="spellEnd"/>
      <w:r w:rsidRPr="008B53FD">
        <w:rPr>
          <w:color w:val="000000"/>
        </w:rPr>
        <w:t>. М. : ЮНИТИ-ДАНА, 2003. 352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2"/>
        <w:ind w:hanging="362"/>
      </w:pPr>
      <w:proofErr w:type="spellStart"/>
      <w:r w:rsidRPr="008B53FD">
        <w:rPr>
          <w:color w:val="000000"/>
        </w:rPr>
        <w:t>Гудков</w:t>
      </w:r>
      <w:proofErr w:type="spellEnd"/>
      <w:r w:rsidRPr="008B53FD">
        <w:rPr>
          <w:color w:val="000000"/>
        </w:rPr>
        <w:t xml:space="preserve"> Д. </w:t>
      </w:r>
      <w:proofErr w:type="spellStart"/>
      <w:r w:rsidRPr="008B53FD">
        <w:rPr>
          <w:color w:val="000000"/>
        </w:rPr>
        <w:t>Теория</w:t>
      </w:r>
      <w:proofErr w:type="spellEnd"/>
      <w:r w:rsidRPr="008B53FD">
        <w:rPr>
          <w:color w:val="000000"/>
        </w:rPr>
        <w:t xml:space="preserve"> и практика </w:t>
      </w:r>
      <w:proofErr w:type="spellStart"/>
      <w:r w:rsidRPr="008B53FD">
        <w:rPr>
          <w:color w:val="000000"/>
        </w:rPr>
        <w:t>межкультурной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коммуникации</w:t>
      </w:r>
      <w:proofErr w:type="spellEnd"/>
      <w:r w:rsidRPr="008B53FD">
        <w:rPr>
          <w:color w:val="000000"/>
        </w:rPr>
        <w:t>. М. : ИТДГК “</w:t>
      </w:r>
      <w:proofErr w:type="spellStart"/>
      <w:r w:rsidRPr="008B53FD">
        <w:rPr>
          <w:color w:val="000000"/>
        </w:rPr>
        <w:t>Гнозис</w:t>
      </w:r>
      <w:proofErr w:type="spellEnd"/>
      <w:r w:rsidRPr="008B53FD">
        <w:rPr>
          <w:color w:val="000000"/>
        </w:rPr>
        <w:t>”, 2003. 288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 w:line="252" w:lineRule="auto"/>
        <w:ind w:hanging="362"/>
      </w:pPr>
      <w:proofErr w:type="spellStart"/>
      <w:r w:rsidRPr="008B53FD">
        <w:rPr>
          <w:color w:val="000000"/>
        </w:rPr>
        <w:t>Дейк</w:t>
      </w:r>
      <w:proofErr w:type="spellEnd"/>
      <w:r w:rsidRPr="008B53FD">
        <w:rPr>
          <w:color w:val="000000"/>
        </w:rPr>
        <w:t xml:space="preserve"> Т.А. ван. </w:t>
      </w:r>
      <w:proofErr w:type="spellStart"/>
      <w:r w:rsidRPr="008B53FD">
        <w:rPr>
          <w:color w:val="000000"/>
        </w:rPr>
        <w:t>Язык</w:t>
      </w:r>
      <w:proofErr w:type="spellEnd"/>
      <w:r w:rsidRPr="008B53FD">
        <w:rPr>
          <w:color w:val="000000"/>
        </w:rPr>
        <w:t xml:space="preserve">. </w:t>
      </w:r>
      <w:proofErr w:type="spellStart"/>
      <w:r w:rsidRPr="008B53FD">
        <w:rPr>
          <w:color w:val="000000"/>
        </w:rPr>
        <w:t>Познание</w:t>
      </w:r>
      <w:proofErr w:type="spellEnd"/>
      <w:r w:rsidRPr="008B53FD">
        <w:rPr>
          <w:color w:val="000000"/>
        </w:rPr>
        <w:t xml:space="preserve">. </w:t>
      </w:r>
      <w:proofErr w:type="spellStart"/>
      <w:r w:rsidRPr="008B53FD">
        <w:rPr>
          <w:color w:val="000000"/>
        </w:rPr>
        <w:t>Коммуникация</w:t>
      </w:r>
      <w:proofErr w:type="spellEnd"/>
      <w:r w:rsidRPr="008B53FD">
        <w:rPr>
          <w:color w:val="000000"/>
        </w:rPr>
        <w:t xml:space="preserve">: </w:t>
      </w:r>
      <w:proofErr w:type="spellStart"/>
      <w:r w:rsidRPr="008B53FD">
        <w:rPr>
          <w:color w:val="000000"/>
        </w:rPr>
        <w:t>сборник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работ</w:t>
      </w:r>
      <w:proofErr w:type="spellEnd"/>
      <w:r w:rsidRPr="008B53FD">
        <w:rPr>
          <w:color w:val="000000"/>
        </w:rPr>
        <w:t xml:space="preserve">. М. : </w:t>
      </w:r>
      <w:proofErr w:type="spellStart"/>
      <w:r w:rsidRPr="008B53FD">
        <w:rPr>
          <w:color w:val="000000"/>
        </w:rPr>
        <w:t>Прогресс</w:t>
      </w:r>
      <w:proofErr w:type="spellEnd"/>
      <w:r w:rsidRPr="008B53FD">
        <w:rPr>
          <w:color w:val="000000"/>
        </w:rPr>
        <w:t>, 1989. 310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ind w:right="1131"/>
      </w:pPr>
      <w:proofErr w:type="spellStart"/>
      <w:r w:rsidRPr="008B53FD">
        <w:rPr>
          <w:color w:val="000000"/>
        </w:rPr>
        <w:t>Димитренко</w:t>
      </w:r>
      <w:proofErr w:type="spellEnd"/>
      <w:r w:rsidRPr="008B53FD">
        <w:rPr>
          <w:color w:val="000000"/>
        </w:rPr>
        <w:t xml:space="preserve"> Л.В. Матеріали з навчального курсу “Основи теорії </w:t>
      </w:r>
      <w:proofErr w:type="spellStart"/>
      <w:r w:rsidRPr="008B53FD">
        <w:rPr>
          <w:color w:val="000000"/>
        </w:rPr>
        <w:t>мовної</w:t>
      </w:r>
      <w:proofErr w:type="spellEnd"/>
      <w:r w:rsidRPr="008B53FD">
        <w:rPr>
          <w:color w:val="000000"/>
        </w:rPr>
        <w:t xml:space="preserve"> комунікації” для студентів 1 курсу спеціальності “Філологія. Перекладач” Інституту іноземної філології. Херсон : ХДУ, 2006. 20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 w:line="251" w:lineRule="auto"/>
        <w:ind w:hanging="362"/>
      </w:pPr>
      <w:proofErr w:type="spellStart"/>
      <w:r w:rsidRPr="008B53FD">
        <w:rPr>
          <w:color w:val="000000"/>
        </w:rPr>
        <w:t>Донец</w:t>
      </w:r>
      <w:proofErr w:type="spellEnd"/>
      <w:r w:rsidRPr="008B53FD">
        <w:rPr>
          <w:color w:val="000000"/>
        </w:rPr>
        <w:t xml:space="preserve"> П.Н. К </w:t>
      </w:r>
      <w:proofErr w:type="spellStart"/>
      <w:r w:rsidRPr="008B53FD">
        <w:rPr>
          <w:color w:val="000000"/>
        </w:rPr>
        <w:t>вопросу</w:t>
      </w:r>
      <w:proofErr w:type="spellEnd"/>
      <w:r w:rsidRPr="008B53FD">
        <w:rPr>
          <w:color w:val="000000"/>
        </w:rPr>
        <w:t xml:space="preserve"> об </w:t>
      </w:r>
      <w:proofErr w:type="spellStart"/>
      <w:r w:rsidRPr="008B53FD">
        <w:rPr>
          <w:color w:val="000000"/>
        </w:rPr>
        <w:t>исследовательской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единице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межкультурной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коммуникации</w:t>
      </w:r>
      <w:proofErr w:type="spellEnd"/>
      <w:r w:rsidRPr="008B53FD">
        <w:rPr>
          <w:color w:val="000000"/>
        </w:rPr>
        <w:t xml:space="preserve">. </w:t>
      </w:r>
      <w:proofErr w:type="spellStart"/>
      <w:r w:rsidRPr="008B53FD">
        <w:rPr>
          <w:i/>
          <w:color w:val="000000"/>
        </w:rPr>
        <w:t>Вопросы</w:t>
      </w:r>
      <w:proofErr w:type="spellEnd"/>
      <w:r w:rsidRPr="008B53FD">
        <w:rPr>
          <w:i/>
          <w:color w:val="000000"/>
        </w:rPr>
        <w:t xml:space="preserve"> </w:t>
      </w:r>
      <w:proofErr w:type="spellStart"/>
      <w:r w:rsidRPr="008B53FD">
        <w:rPr>
          <w:i/>
          <w:color w:val="000000"/>
        </w:rPr>
        <w:t>языкознания</w:t>
      </w:r>
      <w:proofErr w:type="spellEnd"/>
      <w:r w:rsidRPr="008B53FD">
        <w:rPr>
          <w:color w:val="000000"/>
        </w:rPr>
        <w:t>. 2004. №6. С. 93–100.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1" w:lineRule="auto"/>
        <w:ind w:hanging="362"/>
      </w:pPr>
      <w:r w:rsidRPr="008B53FD">
        <w:rPr>
          <w:color w:val="000000"/>
        </w:rPr>
        <w:t xml:space="preserve">Косенко Ю.В. Основи теорії </w:t>
      </w:r>
      <w:proofErr w:type="spellStart"/>
      <w:r w:rsidRPr="008B53FD">
        <w:rPr>
          <w:color w:val="000000"/>
        </w:rPr>
        <w:t>мовної</w:t>
      </w:r>
      <w:proofErr w:type="spellEnd"/>
      <w:r w:rsidRPr="008B53FD">
        <w:rPr>
          <w:color w:val="000000"/>
        </w:rPr>
        <w:t xml:space="preserve"> комунікації: навчальний посібник. Суми: Сумський державний університет, 2011. 187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1715"/>
          <w:tab w:val="left" w:pos="2766"/>
          <w:tab w:val="left" w:pos="4603"/>
          <w:tab w:val="left" w:pos="6061"/>
          <w:tab w:val="left" w:pos="6944"/>
          <w:tab w:val="left" w:pos="8570"/>
          <w:tab w:val="left" w:pos="9343"/>
          <w:tab w:val="left" w:pos="10672"/>
          <w:tab w:val="left" w:pos="12716"/>
          <w:tab w:val="left" w:pos="14528"/>
        </w:tabs>
        <w:spacing w:before="2"/>
        <w:ind w:right="1144"/>
      </w:pPr>
      <w:r w:rsidRPr="008B53FD">
        <w:rPr>
          <w:color w:val="000000"/>
        </w:rPr>
        <w:lastRenderedPageBreak/>
        <w:t>Пелех</w:t>
      </w:r>
      <w:r w:rsidRPr="008B53FD">
        <w:rPr>
          <w:color w:val="000000"/>
        </w:rPr>
        <w:tab/>
        <w:t>Л.Р.</w:t>
      </w:r>
      <w:r w:rsidRPr="008B53FD">
        <w:rPr>
          <w:color w:val="000000"/>
        </w:rPr>
        <w:tab/>
        <w:t>Особливості</w:t>
      </w:r>
      <w:r w:rsidRPr="008B53FD">
        <w:rPr>
          <w:color w:val="000000"/>
        </w:rPr>
        <w:tab/>
        <w:t>підходів</w:t>
      </w:r>
      <w:r w:rsidRPr="008B53FD">
        <w:rPr>
          <w:color w:val="000000"/>
        </w:rPr>
        <w:tab/>
        <w:t>до</w:t>
      </w:r>
      <w:r w:rsidRPr="008B53FD">
        <w:rPr>
          <w:color w:val="000000"/>
        </w:rPr>
        <w:tab/>
        <w:t>перекладу</w:t>
      </w:r>
      <w:r w:rsidRPr="008B53FD">
        <w:rPr>
          <w:color w:val="000000"/>
        </w:rPr>
        <w:tab/>
        <w:t>в</w:t>
      </w:r>
      <w:r w:rsidRPr="008B53FD">
        <w:rPr>
          <w:color w:val="000000"/>
        </w:rPr>
        <w:tab/>
        <w:t>рамках</w:t>
      </w:r>
      <w:r w:rsidRPr="008B53FD">
        <w:rPr>
          <w:color w:val="000000"/>
        </w:rPr>
        <w:tab/>
        <w:t>міжкультурної</w:t>
      </w:r>
      <w:r w:rsidRPr="008B53FD">
        <w:rPr>
          <w:color w:val="000000"/>
        </w:rPr>
        <w:tab/>
        <w:t>комунікації.</w:t>
      </w:r>
      <w:r w:rsidRPr="008B53FD">
        <w:rPr>
          <w:color w:val="000000"/>
        </w:rPr>
        <w:tab/>
        <w:t>URL:</w:t>
      </w:r>
      <w:r w:rsidRPr="008B53FD">
        <w:rPr>
          <w:color w:val="0000FF"/>
        </w:rPr>
        <w:t xml:space="preserve"> </w:t>
      </w:r>
      <w:hyperlink r:id="rId26">
        <w:r w:rsidRPr="008B53FD">
          <w:rPr>
            <w:color w:val="0000FF"/>
            <w:u w:val="single"/>
          </w:rPr>
          <w:t>https://seanewdim.com/uploads/3/4/5/1/34511564/l._pelekh_the_peculiarities</w:t>
        </w:r>
      </w:hyperlink>
      <w:hyperlink r:id="rId27">
        <w:r w:rsidRPr="008B53FD">
          <w:rPr>
            <w:color w:val="000000"/>
          </w:rPr>
          <w:t>.</w:t>
        </w:r>
      </w:hyperlink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1" w:lineRule="auto"/>
        <w:ind w:hanging="362"/>
      </w:pPr>
      <w:proofErr w:type="spellStart"/>
      <w:r w:rsidRPr="008B53FD">
        <w:rPr>
          <w:color w:val="000000"/>
        </w:rPr>
        <w:t>Ребрій</w:t>
      </w:r>
      <w:proofErr w:type="spellEnd"/>
      <w:r w:rsidRPr="008B53FD">
        <w:rPr>
          <w:color w:val="000000"/>
        </w:rPr>
        <w:t xml:space="preserve"> О.В., </w:t>
      </w:r>
      <w:proofErr w:type="spellStart"/>
      <w:r w:rsidRPr="008B53FD">
        <w:rPr>
          <w:color w:val="000000"/>
        </w:rPr>
        <w:t>Тащенко</w:t>
      </w:r>
      <w:proofErr w:type="spellEnd"/>
      <w:r w:rsidRPr="008B53FD">
        <w:rPr>
          <w:color w:val="000000"/>
        </w:rPr>
        <w:t xml:space="preserve"> Г.В. Прецедентні імена як проблема художнього перекладу. URL:</w:t>
      </w:r>
      <w:r w:rsidRPr="008B53FD">
        <w:rPr>
          <w:color w:val="0000FF"/>
        </w:rPr>
        <w:t xml:space="preserve"> </w:t>
      </w:r>
      <w:hyperlink r:id="rId28">
        <w:r w:rsidRPr="008B53FD">
          <w:rPr>
            <w:color w:val="0000FF"/>
            <w:u w:val="single"/>
          </w:rPr>
          <w:t>https://periodicals.karazin.ua/foreignphilology/article/view/5370</w:t>
        </w:r>
      </w:hyperlink>
      <w:hyperlink r:id="rId29">
        <w:r w:rsidRPr="008B53FD">
          <w:rPr>
            <w:color w:val="000000"/>
          </w:rPr>
          <w:t>.</w:t>
        </w:r>
      </w:hyperlink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1638"/>
          <w:tab w:val="left" w:pos="2436"/>
          <w:tab w:val="left" w:pos="3999"/>
          <w:tab w:val="left" w:pos="4460"/>
          <w:tab w:val="left" w:pos="5644"/>
          <w:tab w:val="left" w:pos="7366"/>
          <w:tab w:val="left" w:pos="8795"/>
          <w:tab w:val="left" w:pos="9347"/>
          <w:tab w:val="left" w:pos="10243"/>
          <w:tab w:val="left" w:pos="10690"/>
          <w:tab w:val="left" w:pos="11625"/>
          <w:tab w:val="left" w:pos="13269"/>
          <w:tab w:val="left" w:pos="14531"/>
        </w:tabs>
        <w:spacing w:before="1"/>
        <w:ind w:right="1141"/>
      </w:pPr>
      <w:proofErr w:type="spellStart"/>
      <w:r w:rsidRPr="008B53FD">
        <w:rPr>
          <w:color w:val="000000"/>
        </w:rPr>
        <w:t>Риженко</w:t>
      </w:r>
      <w:proofErr w:type="spellEnd"/>
      <w:r w:rsidRPr="008B53FD">
        <w:rPr>
          <w:color w:val="000000"/>
        </w:rPr>
        <w:tab/>
        <w:t>М.А.</w:t>
      </w:r>
      <w:r w:rsidRPr="008B53FD">
        <w:rPr>
          <w:color w:val="000000"/>
        </w:rPr>
        <w:tab/>
        <w:t>Становлення</w:t>
      </w:r>
      <w:r w:rsidRPr="008B53FD">
        <w:rPr>
          <w:color w:val="000000"/>
        </w:rPr>
        <w:tab/>
        <w:t>й</w:t>
      </w:r>
      <w:r w:rsidRPr="008B53FD">
        <w:rPr>
          <w:color w:val="000000"/>
        </w:rPr>
        <w:tab/>
        <w:t>розвиток</w:t>
      </w:r>
      <w:r w:rsidRPr="008B53FD">
        <w:rPr>
          <w:color w:val="000000"/>
        </w:rPr>
        <w:tab/>
        <w:t>міжкультурної</w:t>
      </w:r>
      <w:r w:rsidRPr="008B53FD">
        <w:rPr>
          <w:color w:val="000000"/>
        </w:rPr>
        <w:tab/>
        <w:t>комунікації</w:t>
      </w:r>
      <w:r w:rsidRPr="008B53FD">
        <w:rPr>
          <w:color w:val="000000"/>
        </w:rPr>
        <w:tab/>
        <w:t>як</w:t>
      </w:r>
      <w:r w:rsidRPr="008B53FD">
        <w:rPr>
          <w:color w:val="000000"/>
        </w:rPr>
        <w:tab/>
        <w:t>науки</w:t>
      </w:r>
      <w:r w:rsidRPr="008B53FD">
        <w:rPr>
          <w:color w:val="000000"/>
        </w:rPr>
        <w:tab/>
        <w:t>в</w:t>
      </w:r>
      <w:r w:rsidRPr="008B53FD">
        <w:rPr>
          <w:color w:val="000000"/>
        </w:rPr>
        <w:tab/>
        <w:t>межах</w:t>
      </w:r>
      <w:r w:rsidRPr="008B53FD">
        <w:rPr>
          <w:color w:val="000000"/>
        </w:rPr>
        <w:tab/>
        <w:t>англомовного</w:t>
      </w:r>
      <w:r w:rsidRPr="008B53FD">
        <w:rPr>
          <w:color w:val="000000"/>
        </w:rPr>
        <w:tab/>
        <w:t>дискурсу.</w:t>
      </w:r>
      <w:r w:rsidRPr="008B53FD">
        <w:rPr>
          <w:color w:val="000000"/>
        </w:rPr>
        <w:tab/>
        <w:t>URL: ile:///C:/Documents%20and%20Settings/Admin/Мои%20документы/Downloads/pssrtt_2010_25_39.pdf.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4" w:line="251" w:lineRule="auto"/>
        <w:ind w:hanging="362"/>
      </w:pPr>
      <w:r w:rsidRPr="008B53FD">
        <w:rPr>
          <w:color w:val="000000"/>
        </w:rPr>
        <w:t xml:space="preserve">Селіванова О.О. Основи теорії </w:t>
      </w:r>
      <w:proofErr w:type="spellStart"/>
      <w:r w:rsidRPr="008B53FD">
        <w:rPr>
          <w:color w:val="000000"/>
        </w:rPr>
        <w:t>мовної</w:t>
      </w:r>
      <w:proofErr w:type="spellEnd"/>
      <w:r w:rsidRPr="008B53FD">
        <w:rPr>
          <w:color w:val="000000"/>
        </w:rPr>
        <w:t xml:space="preserve"> комунікації: підручник. Черкаси : Чабаненко Ю.А., 2011. 350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1" w:lineRule="auto"/>
        <w:ind w:hanging="362"/>
      </w:pPr>
      <w:r w:rsidRPr="008B53FD">
        <w:rPr>
          <w:color w:val="000000"/>
        </w:rPr>
        <w:t xml:space="preserve">Семенюк О.А., Паращук В.Ю. Основи теорії </w:t>
      </w:r>
      <w:proofErr w:type="spellStart"/>
      <w:r w:rsidRPr="008B53FD">
        <w:rPr>
          <w:color w:val="000000"/>
        </w:rPr>
        <w:t>мовної</w:t>
      </w:r>
      <w:proofErr w:type="spellEnd"/>
      <w:r w:rsidRPr="008B53FD">
        <w:rPr>
          <w:color w:val="000000"/>
        </w:rPr>
        <w:t xml:space="preserve"> комунікації: навчальний посібник. К. : Видавничий центр «Академія», 2010. 240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2311"/>
          <w:tab w:val="left" w:pos="3943"/>
          <w:tab w:val="left" w:pos="6064"/>
          <w:tab w:val="left" w:pos="7408"/>
          <w:tab w:val="left" w:pos="9535"/>
          <w:tab w:val="left" w:pos="12155"/>
          <w:tab w:val="left" w:pos="14535"/>
        </w:tabs>
        <w:spacing w:before="1"/>
        <w:ind w:right="1132"/>
      </w:pPr>
      <w:r w:rsidRPr="008B53FD">
        <w:rPr>
          <w:color w:val="000000"/>
        </w:rPr>
        <w:t>Сниця</w:t>
      </w:r>
      <w:r w:rsidRPr="008B53FD">
        <w:rPr>
          <w:color w:val="000000"/>
        </w:rPr>
        <w:tab/>
        <w:t>Т.Є.</w:t>
      </w:r>
      <w:r w:rsidRPr="008B53FD">
        <w:rPr>
          <w:color w:val="000000"/>
        </w:rPr>
        <w:tab/>
        <w:t>Переклад</w:t>
      </w:r>
      <w:r w:rsidRPr="008B53FD">
        <w:rPr>
          <w:color w:val="000000"/>
        </w:rPr>
        <w:tab/>
        <w:t>у</w:t>
      </w:r>
      <w:r w:rsidRPr="008B53FD">
        <w:rPr>
          <w:color w:val="000000"/>
        </w:rPr>
        <w:tab/>
        <w:t>контексті</w:t>
      </w:r>
      <w:r w:rsidRPr="008B53FD">
        <w:rPr>
          <w:color w:val="000000"/>
        </w:rPr>
        <w:tab/>
        <w:t>міжкультурної</w:t>
      </w:r>
      <w:r w:rsidRPr="008B53FD">
        <w:rPr>
          <w:color w:val="000000"/>
        </w:rPr>
        <w:tab/>
        <w:t>комунікації.</w:t>
      </w:r>
      <w:r w:rsidRPr="008B53FD">
        <w:rPr>
          <w:color w:val="000000"/>
        </w:rPr>
        <w:tab/>
        <w:t>URL: ile:///C:/Documents%20and%20Settings/Admin/Мои%20документы/Downloads/Vznu_fi_2014_1_39.pdf.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1" w:lineRule="auto"/>
        <w:ind w:hanging="362"/>
      </w:pPr>
      <w:proofErr w:type="spellStart"/>
      <w:r w:rsidRPr="008B53FD">
        <w:rPr>
          <w:color w:val="000000"/>
        </w:rPr>
        <w:t>Yule</w:t>
      </w:r>
      <w:proofErr w:type="spellEnd"/>
      <w:r w:rsidRPr="008B53FD">
        <w:rPr>
          <w:color w:val="000000"/>
        </w:rPr>
        <w:t xml:space="preserve"> G. </w:t>
      </w:r>
      <w:proofErr w:type="spellStart"/>
      <w:r w:rsidRPr="008B53FD">
        <w:rPr>
          <w:color w:val="000000"/>
        </w:rPr>
        <w:t>Pragmatics</w:t>
      </w:r>
      <w:proofErr w:type="spellEnd"/>
      <w:r w:rsidRPr="008B53FD">
        <w:rPr>
          <w:color w:val="000000"/>
        </w:rPr>
        <w:t xml:space="preserve">. </w:t>
      </w:r>
      <w:proofErr w:type="spellStart"/>
      <w:r w:rsidRPr="008B53FD">
        <w:rPr>
          <w:color w:val="000000"/>
        </w:rPr>
        <w:t>Oxford</w:t>
      </w:r>
      <w:proofErr w:type="spellEnd"/>
      <w:r w:rsidRPr="008B53FD">
        <w:rPr>
          <w:color w:val="000000"/>
        </w:rPr>
        <w:t xml:space="preserve"> : </w:t>
      </w:r>
      <w:proofErr w:type="spellStart"/>
      <w:r w:rsidRPr="008B53FD">
        <w:rPr>
          <w:color w:val="000000"/>
        </w:rPr>
        <w:t>Oxford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University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Press</w:t>
      </w:r>
      <w:proofErr w:type="spellEnd"/>
      <w:r w:rsidRPr="008B53FD">
        <w:rPr>
          <w:color w:val="000000"/>
        </w:rPr>
        <w:t>, 1999. 137 р.</w:t>
      </w:r>
    </w:p>
    <w:p w:rsidR="00242F14" w:rsidRPr="008B53FD" w:rsidRDefault="00242F14" w:rsidP="00242F14">
      <w:pPr>
        <w:spacing w:before="7"/>
        <w:ind w:left="4790" w:right="5453"/>
        <w:jc w:val="center"/>
        <w:rPr>
          <w:b/>
          <w:u w:val="single"/>
        </w:rPr>
      </w:pPr>
    </w:p>
    <w:p w:rsidR="00242F14" w:rsidRPr="008B53FD" w:rsidRDefault="00242F14" w:rsidP="00242F14">
      <w:pPr>
        <w:spacing w:before="7"/>
        <w:ind w:left="4790" w:right="5453"/>
        <w:jc w:val="center"/>
        <w:rPr>
          <w:b/>
        </w:rPr>
      </w:pPr>
      <w:r w:rsidRPr="008B53FD">
        <w:rPr>
          <w:b/>
          <w:u w:val="single"/>
        </w:rPr>
        <w:t>Додаткова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55"/>
        <w:ind w:hanging="362"/>
      </w:pPr>
      <w:proofErr w:type="spellStart"/>
      <w:r w:rsidRPr="008B53FD">
        <w:rPr>
          <w:color w:val="000000"/>
        </w:rPr>
        <w:t>Коммуникативный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инвариант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перевода</w:t>
      </w:r>
      <w:proofErr w:type="spellEnd"/>
      <w:r w:rsidRPr="008B53FD">
        <w:rPr>
          <w:color w:val="000000"/>
        </w:rPr>
        <w:t xml:space="preserve"> в текстах </w:t>
      </w:r>
      <w:proofErr w:type="spellStart"/>
      <w:r w:rsidRPr="008B53FD">
        <w:rPr>
          <w:color w:val="000000"/>
        </w:rPr>
        <w:t>различных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жанров</w:t>
      </w:r>
      <w:proofErr w:type="spellEnd"/>
      <w:r w:rsidRPr="008B53FD">
        <w:rPr>
          <w:color w:val="000000"/>
        </w:rPr>
        <w:t xml:space="preserve">: </w:t>
      </w:r>
      <w:proofErr w:type="spellStart"/>
      <w:r w:rsidRPr="008B53FD">
        <w:rPr>
          <w:color w:val="000000"/>
        </w:rPr>
        <w:t>сборник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научных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трудов</w:t>
      </w:r>
      <w:proofErr w:type="spellEnd"/>
      <w:r w:rsidRPr="008B53FD">
        <w:rPr>
          <w:color w:val="000000"/>
        </w:rPr>
        <w:t xml:space="preserve">. М., 2009. </w:t>
      </w:r>
      <w:proofErr w:type="spellStart"/>
      <w:r w:rsidRPr="008B53FD">
        <w:rPr>
          <w:color w:val="000000"/>
        </w:rPr>
        <w:t>Вып</w:t>
      </w:r>
      <w:proofErr w:type="spellEnd"/>
      <w:r w:rsidRPr="008B53FD">
        <w:rPr>
          <w:color w:val="000000"/>
        </w:rPr>
        <w:t>. 343. 119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/>
        <w:ind w:hanging="362"/>
      </w:pPr>
      <w:proofErr w:type="spellStart"/>
      <w:r w:rsidRPr="008B53FD">
        <w:rPr>
          <w:color w:val="000000"/>
        </w:rPr>
        <w:t>Красных</w:t>
      </w:r>
      <w:proofErr w:type="spellEnd"/>
      <w:r w:rsidRPr="008B53FD">
        <w:rPr>
          <w:color w:val="000000"/>
        </w:rPr>
        <w:t xml:space="preserve"> В.В. «</w:t>
      </w:r>
      <w:proofErr w:type="spellStart"/>
      <w:r w:rsidRPr="008B53FD">
        <w:rPr>
          <w:color w:val="000000"/>
        </w:rPr>
        <w:t>Свой</w:t>
      </w:r>
      <w:proofErr w:type="spellEnd"/>
      <w:r w:rsidRPr="008B53FD">
        <w:rPr>
          <w:color w:val="000000"/>
        </w:rPr>
        <w:t xml:space="preserve">» </w:t>
      </w:r>
      <w:proofErr w:type="spellStart"/>
      <w:r w:rsidRPr="008B53FD">
        <w:rPr>
          <w:color w:val="000000"/>
        </w:rPr>
        <w:t>среди</w:t>
      </w:r>
      <w:proofErr w:type="spellEnd"/>
      <w:r w:rsidRPr="008B53FD">
        <w:rPr>
          <w:color w:val="000000"/>
        </w:rPr>
        <w:t xml:space="preserve"> «чужих»: </w:t>
      </w:r>
      <w:proofErr w:type="spellStart"/>
      <w:r w:rsidRPr="008B53FD">
        <w:rPr>
          <w:color w:val="000000"/>
        </w:rPr>
        <w:t>миф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или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реальность</w:t>
      </w:r>
      <w:proofErr w:type="spellEnd"/>
      <w:r w:rsidRPr="008B53FD">
        <w:rPr>
          <w:color w:val="000000"/>
        </w:rPr>
        <w:t xml:space="preserve">? М. : </w:t>
      </w:r>
      <w:proofErr w:type="spellStart"/>
      <w:r w:rsidRPr="008B53FD">
        <w:rPr>
          <w:color w:val="000000"/>
        </w:rPr>
        <w:t>Гнозис</w:t>
      </w:r>
      <w:proofErr w:type="spellEnd"/>
      <w:r w:rsidRPr="008B53FD">
        <w:rPr>
          <w:color w:val="000000"/>
        </w:rPr>
        <w:t>, 2003. 375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1945"/>
          <w:tab w:val="left" w:pos="2742"/>
          <w:tab w:val="left" w:pos="4651"/>
          <w:tab w:val="left" w:pos="5966"/>
          <w:tab w:val="left" w:pos="7501"/>
          <w:tab w:val="left" w:pos="8282"/>
          <w:tab w:val="left" w:pos="9036"/>
          <w:tab w:val="left" w:pos="10048"/>
          <w:tab w:val="left" w:pos="10735"/>
          <w:tab w:val="left" w:pos="12801"/>
          <w:tab w:val="left" w:pos="14528"/>
        </w:tabs>
        <w:spacing w:before="4" w:line="237" w:lineRule="auto"/>
        <w:ind w:right="1149"/>
      </w:pPr>
      <w:r w:rsidRPr="008B53FD">
        <w:rPr>
          <w:color w:val="000000"/>
        </w:rPr>
        <w:t>Лотоцька</w:t>
      </w:r>
      <w:r w:rsidRPr="008B53FD">
        <w:rPr>
          <w:color w:val="000000"/>
        </w:rPr>
        <w:tab/>
        <w:t>О.</w:t>
      </w:r>
      <w:r w:rsidRPr="008B53FD">
        <w:rPr>
          <w:color w:val="000000"/>
        </w:rPr>
        <w:tab/>
        <w:t>Міжкультурні</w:t>
      </w:r>
      <w:r w:rsidRPr="008B53FD">
        <w:rPr>
          <w:color w:val="000000"/>
        </w:rPr>
        <w:tab/>
        <w:t>аспекти</w:t>
      </w:r>
      <w:r w:rsidRPr="008B53FD">
        <w:rPr>
          <w:color w:val="000000"/>
        </w:rPr>
        <w:tab/>
        <w:t>перекладу</w:t>
      </w:r>
      <w:r w:rsidRPr="008B53FD">
        <w:rPr>
          <w:color w:val="000000"/>
        </w:rPr>
        <w:tab/>
        <w:t>та</w:t>
      </w:r>
      <w:r w:rsidRPr="008B53FD">
        <w:rPr>
          <w:color w:val="000000"/>
        </w:rPr>
        <w:tab/>
        <w:t>їх</w:t>
      </w:r>
      <w:r w:rsidRPr="008B53FD">
        <w:rPr>
          <w:color w:val="000000"/>
        </w:rPr>
        <w:tab/>
        <w:t>роль</w:t>
      </w:r>
      <w:r w:rsidRPr="008B53FD">
        <w:rPr>
          <w:color w:val="000000"/>
        </w:rPr>
        <w:tab/>
        <w:t>в</w:t>
      </w:r>
      <w:r w:rsidRPr="008B53FD">
        <w:rPr>
          <w:color w:val="000000"/>
        </w:rPr>
        <w:tab/>
      </w:r>
      <w:proofErr w:type="spellStart"/>
      <w:r w:rsidRPr="008B53FD">
        <w:rPr>
          <w:color w:val="000000"/>
        </w:rPr>
        <w:t>іноземномовній</w:t>
      </w:r>
      <w:proofErr w:type="spellEnd"/>
      <w:r w:rsidRPr="008B53FD">
        <w:rPr>
          <w:color w:val="000000"/>
        </w:rPr>
        <w:tab/>
        <w:t>комунікації.</w:t>
      </w:r>
      <w:r w:rsidRPr="008B53FD">
        <w:rPr>
          <w:color w:val="000000"/>
        </w:rPr>
        <w:tab/>
        <w:t>URL: ile:///C:/Documents%20and%20Settings/Admin/Мои%20документы/Downloads/Lototska_Oleksandra%20.pdf.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before="1"/>
        <w:ind w:right="1129"/>
      </w:pPr>
      <w:r w:rsidRPr="008B53FD">
        <w:rPr>
          <w:color w:val="000000"/>
        </w:rPr>
        <w:tab/>
        <w:t>Матеріали І-</w:t>
      </w:r>
      <w:proofErr w:type="spellStart"/>
      <w:r w:rsidRPr="008B53FD">
        <w:rPr>
          <w:color w:val="000000"/>
        </w:rPr>
        <w:t>ої</w:t>
      </w:r>
      <w:proofErr w:type="spellEnd"/>
      <w:r w:rsidRPr="008B53FD">
        <w:rPr>
          <w:color w:val="000000"/>
        </w:rPr>
        <w:t xml:space="preserve"> Міжнародної науково-практичної конференції «Міжкультурна комунікація в науковому і освітньому просторі». Одеса, Українсько- німецький інститут Одеського національного політехнічного університету, 2020. 366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2362"/>
          <w:tab w:val="left" w:pos="3466"/>
          <w:tab w:val="left" w:pos="5519"/>
          <w:tab w:val="left" w:pos="7332"/>
          <w:tab w:val="left" w:pos="8230"/>
          <w:tab w:val="left" w:pos="9688"/>
          <w:tab w:val="left" w:pos="12330"/>
          <w:tab w:val="left" w:pos="14531"/>
        </w:tabs>
        <w:ind w:right="1145"/>
      </w:pPr>
      <w:r w:rsidRPr="008B53FD">
        <w:rPr>
          <w:color w:val="000000"/>
        </w:rPr>
        <w:t>Максимович</w:t>
      </w:r>
      <w:r w:rsidRPr="008B53FD">
        <w:rPr>
          <w:color w:val="000000"/>
        </w:rPr>
        <w:tab/>
        <w:t>О.В.</w:t>
      </w:r>
      <w:r w:rsidRPr="008B53FD">
        <w:rPr>
          <w:color w:val="000000"/>
        </w:rPr>
        <w:tab/>
        <w:t>Міжкультурна</w:t>
      </w:r>
      <w:r w:rsidRPr="008B53FD">
        <w:rPr>
          <w:color w:val="000000"/>
        </w:rPr>
        <w:tab/>
        <w:t>комунікація</w:t>
      </w:r>
      <w:r w:rsidRPr="008B53FD">
        <w:rPr>
          <w:color w:val="000000"/>
        </w:rPr>
        <w:tab/>
        <w:t>як</w:t>
      </w:r>
      <w:r w:rsidRPr="008B53FD">
        <w:rPr>
          <w:color w:val="000000"/>
        </w:rPr>
        <w:tab/>
        <w:t>предмет</w:t>
      </w:r>
      <w:r w:rsidRPr="008B53FD">
        <w:rPr>
          <w:color w:val="000000"/>
        </w:rPr>
        <w:tab/>
        <w:t>міждисциплінарного</w:t>
      </w:r>
      <w:r w:rsidRPr="008B53FD">
        <w:rPr>
          <w:color w:val="000000"/>
        </w:rPr>
        <w:tab/>
        <w:t>теоретизування.</w:t>
      </w:r>
      <w:r w:rsidRPr="008B53FD">
        <w:rPr>
          <w:color w:val="000000"/>
        </w:rPr>
        <w:tab/>
        <w:t>URL:</w:t>
      </w:r>
      <w:r w:rsidRPr="008B53FD">
        <w:rPr>
          <w:color w:val="0000FF"/>
        </w:rPr>
        <w:t xml:space="preserve"> </w:t>
      </w:r>
      <w:hyperlink r:id="rId30">
        <w:r w:rsidRPr="008B53FD">
          <w:rPr>
            <w:color w:val="0000FF"/>
            <w:u w:val="single"/>
          </w:rPr>
          <w:t>https://periodicals.karazin.ua/ssms/article/view/9850/9373</w:t>
        </w:r>
      </w:hyperlink>
      <w:hyperlink r:id="rId31">
        <w:r w:rsidRPr="008B53FD">
          <w:rPr>
            <w:color w:val="000000"/>
          </w:rPr>
          <w:t>.</w:t>
        </w:r>
      </w:hyperlink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 w:line="252" w:lineRule="auto"/>
        <w:ind w:hanging="362"/>
      </w:pPr>
      <w:r w:rsidRPr="008B53FD">
        <w:rPr>
          <w:color w:val="000000"/>
        </w:rPr>
        <w:t xml:space="preserve">Попова Е.А. </w:t>
      </w:r>
      <w:proofErr w:type="spellStart"/>
      <w:r w:rsidRPr="008B53FD">
        <w:rPr>
          <w:color w:val="000000"/>
        </w:rPr>
        <w:t>Художественный</w:t>
      </w:r>
      <w:proofErr w:type="spellEnd"/>
      <w:r w:rsidRPr="008B53FD">
        <w:rPr>
          <w:color w:val="000000"/>
        </w:rPr>
        <w:t xml:space="preserve"> текст в </w:t>
      </w:r>
      <w:proofErr w:type="spellStart"/>
      <w:r w:rsidRPr="008B53FD">
        <w:rPr>
          <w:color w:val="000000"/>
        </w:rPr>
        <w:t>процессе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литературной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коммуникации</w:t>
      </w:r>
      <w:proofErr w:type="spellEnd"/>
      <w:r w:rsidRPr="008B53FD">
        <w:rPr>
          <w:color w:val="000000"/>
        </w:rPr>
        <w:t xml:space="preserve">. </w:t>
      </w:r>
      <w:proofErr w:type="spellStart"/>
      <w:r w:rsidRPr="008B53FD">
        <w:rPr>
          <w:i/>
          <w:color w:val="000000"/>
        </w:rPr>
        <w:t>Русский</w:t>
      </w:r>
      <w:proofErr w:type="spellEnd"/>
      <w:r w:rsidRPr="008B53FD">
        <w:rPr>
          <w:i/>
          <w:color w:val="000000"/>
        </w:rPr>
        <w:t xml:space="preserve"> </w:t>
      </w:r>
      <w:proofErr w:type="spellStart"/>
      <w:r w:rsidRPr="008B53FD">
        <w:rPr>
          <w:i/>
          <w:color w:val="000000"/>
        </w:rPr>
        <w:t>язык</w:t>
      </w:r>
      <w:proofErr w:type="spellEnd"/>
      <w:r w:rsidRPr="008B53FD">
        <w:rPr>
          <w:i/>
          <w:color w:val="000000"/>
        </w:rPr>
        <w:t xml:space="preserve"> в </w:t>
      </w:r>
      <w:proofErr w:type="spellStart"/>
      <w:r w:rsidRPr="008B53FD">
        <w:rPr>
          <w:i/>
          <w:color w:val="000000"/>
        </w:rPr>
        <w:t>школе</w:t>
      </w:r>
      <w:proofErr w:type="spellEnd"/>
      <w:r w:rsidRPr="008B53FD">
        <w:rPr>
          <w:color w:val="000000"/>
        </w:rPr>
        <w:t>. 2002. №6. С. 68–73.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2" w:lineRule="auto"/>
        <w:ind w:hanging="362"/>
      </w:pPr>
      <w:r w:rsidRPr="008B53FD">
        <w:rPr>
          <w:color w:val="000000"/>
        </w:rPr>
        <w:t xml:space="preserve">Тарасова И.П. Структура </w:t>
      </w:r>
      <w:proofErr w:type="spellStart"/>
      <w:r w:rsidRPr="008B53FD">
        <w:rPr>
          <w:color w:val="000000"/>
        </w:rPr>
        <w:t>смысла</w:t>
      </w:r>
      <w:proofErr w:type="spellEnd"/>
      <w:r w:rsidRPr="008B53FD">
        <w:rPr>
          <w:color w:val="000000"/>
        </w:rPr>
        <w:t xml:space="preserve"> и структура </w:t>
      </w:r>
      <w:proofErr w:type="spellStart"/>
      <w:r w:rsidRPr="008B53FD">
        <w:rPr>
          <w:color w:val="000000"/>
        </w:rPr>
        <w:t>личности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коммуниканта</w:t>
      </w:r>
      <w:proofErr w:type="spellEnd"/>
      <w:r w:rsidRPr="008B53FD">
        <w:rPr>
          <w:color w:val="000000"/>
        </w:rPr>
        <w:t xml:space="preserve">. </w:t>
      </w:r>
      <w:proofErr w:type="spellStart"/>
      <w:r w:rsidRPr="008B53FD">
        <w:rPr>
          <w:i/>
          <w:color w:val="000000"/>
        </w:rPr>
        <w:t>Вопросы</w:t>
      </w:r>
      <w:proofErr w:type="spellEnd"/>
      <w:r w:rsidRPr="008B53FD">
        <w:rPr>
          <w:i/>
          <w:color w:val="000000"/>
        </w:rPr>
        <w:t xml:space="preserve"> </w:t>
      </w:r>
      <w:proofErr w:type="spellStart"/>
      <w:r w:rsidRPr="008B53FD">
        <w:rPr>
          <w:i/>
          <w:color w:val="000000"/>
        </w:rPr>
        <w:t>языкознания</w:t>
      </w:r>
      <w:proofErr w:type="spellEnd"/>
      <w:r w:rsidRPr="008B53FD">
        <w:rPr>
          <w:color w:val="000000"/>
        </w:rPr>
        <w:t>. 1992. №4. С. 103–110.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/>
        <w:ind w:hanging="362"/>
      </w:pPr>
      <w:r w:rsidRPr="008B53FD">
        <w:rPr>
          <w:color w:val="000000"/>
        </w:rPr>
        <w:t xml:space="preserve">Ушакова Т.Н. </w:t>
      </w:r>
      <w:proofErr w:type="spellStart"/>
      <w:r w:rsidRPr="008B53FD">
        <w:rPr>
          <w:color w:val="000000"/>
        </w:rPr>
        <w:t>Речь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человека</w:t>
      </w:r>
      <w:proofErr w:type="spellEnd"/>
      <w:r w:rsidRPr="008B53FD">
        <w:rPr>
          <w:color w:val="000000"/>
        </w:rPr>
        <w:t xml:space="preserve"> в </w:t>
      </w:r>
      <w:proofErr w:type="spellStart"/>
      <w:r w:rsidRPr="008B53FD">
        <w:rPr>
          <w:color w:val="000000"/>
        </w:rPr>
        <w:t>общении</w:t>
      </w:r>
      <w:proofErr w:type="spellEnd"/>
      <w:r w:rsidRPr="008B53FD">
        <w:rPr>
          <w:color w:val="000000"/>
        </w:rPr>
        <w:t>. М. : Наука, 2009. 193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2"/>
        <w:ind w:right="1134"/>
      </w:pPr>
      <w:proofErr w:type="spellStart"/>
      <w:r w:rsidRPr="008B53FD">
        <w:rPr>
          <w:color w:val="000000"/>
        </w:rPr>
        <w:t>Фалькова</w:t>
      </w:r>
      <w:proofErr w:type="spellEnd"/>
      <w:r w:rsidRPr="008B53FD">
        <w:rPr>
          <w:color w:val="000000"/>
        </w:rPr>
        <w:t xml:space="preserve"> Е.Г. </w:t>
      </w:r>
      <w:proofErr w:type="spellStart"/>
      <w:r w:rsidRPr="008B53FD">
        <w:rPr>
          <w:color w:val="000000"/>
        </w:rPr>
        <w:t>Межкультурная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коммуникация</w:t>
      </w:r>
      <w:proofErr w:type="spellEnd"/>
      <w:r w:rsidRPr="008B53FD">
        <w:rPr>
          <w:color w:val="000000"/>
        </w:rPr>
        <w:t xml:space="preserve"> в </w:t>
      </w:r>
      <w:proofErr w:type="spellStart"/>
      <w:r w:rsidRPr="008B53FD">
        <w:rPr>
          <w:color w:val="000000"/>
        </w:rPr>
        <w:t>основных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понятиях</w:t>
      </w:r>
      <w:proofErr w:type="spellEnd"/>
      <w:r w:rsidRPr="008B53FD">
        <w:rPr>
          <w:color w:val="000000"/>
        </w:rPr>
        <w:t xml:space="preserve"> и </w:t>
      </w:r>
      <w:proofErr w:type="spellStart"/>
      <w:r w:rsidRPr="008B53FD">
        <w:rPr>
          <w:color w:val="000000"/>
        </w:rPr>
        <w:t>определениях</w:t>
      </w:r>
      <w:proofErr w:type="spellEnd"/>
      <w:r w:rsidRPr="008B53FD">
        <w:rPr>
          <w:color w:val="000000"/>
        </w:rPr>
        <w:t xml:space="preserve">. Санкт-Петербург: факультет </w:t>
      </w:r>
      <w:proofErr w:type="spellStart"/>
      <w:r w:rsidRPr="008B53FD">
        <w:rPr>
          <w:color w:val="000000"/>
        </w:rPr>
        <w:t>филологии</w:t>
      </w:r>
      <w:proofErr w:type="spellEnd"/>
      <w:r w:rsidRPr="008B53FD">
        <w:rPr>
          <w:color w:val="000000"/>
        </w:rPr>
        <w:t xml:space="preserve"> и </w:t>
      </w:r>
      <w:proofErr w:type="spellStart"/>
      <w:r w:rsidRPr="008B53FD">
        <w:rPr>
          <w:color w:val="000000"/>
        </w:rPr>
        <w:t>искусств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СПбГУ</w:t>
      </w:r>
      <w:proofErr w:type="spellEnd"/>
      <w:r w:rsidRPr="008B53FD">
        <w:rPr>
          <w:color w:val="000000"/>
        </w:rPr>
        <w:t>, 2007. 77 с.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ind w:right="1134"/>
      </w:pPr>
      <w:r w:rsidRPr="008B53FD">
        <w:rPr>
          <w:color w:val="000000"/>
        </w:rPr>
        <w:t xml:space="preserve">Чала Ю.П. Реалія і культурно маркований знак: термінологічні аспекти </w:t>
      </w:r>
      <w:proofErr w:type="spellStart"/>
      <w:r w:rsidRPr="008B53FD">
        <w:rPr>
          <w:color w:val="000000"/>
        </w:rPr>
        <w:t>перекладознавства</w:t>
      </w:r>
      <w:proofErr w:type="spellEnd"/>
      <w:r w:rsidRPr="008B53FD">
        <w:rPr>
          <w:color w:val="000000"/>
        </w:rPr>
        <w:t xml:space="preserve">. </w:t>
      </w:r>
      <w:r w:rsidRPr="008B53FD">
        <w:rPr>
          <w:i/>
          <w:color w:val="000000"/>
        </w:rPr>
        <w:t>Наукові записки Кіровоградського державного педагогічного університету імені В. Винниченка</w:t>
      </w:r>
      <w:r w:rsidRPr="008B53FD">
        <w:rPr>
          <w:color w:val="000000"/>
        </w:rPr>
        <w:t>. Кіровоград : ТОВ «</w:t>
      </w:r>
      <w:proofErr w:type="spellStart"/>
      <w:r w:rsidRPr="008B53FD">
        <w:rPr>
          <w:color w:val="000000"/>
        </w:rPr>
        <w:t>Імекс</w:t>
      </w:r>
      <w:proofErr w:type="spellEnd"/>
      <w:r w:rsidRPr="008B53FD">
        <w:rPr>
          <w:color w:val="000000"/>
        </w:rPr>
        <w:t xml:space="preserve">-ЛТД», 2010. </w:t>
      </w:r>
      <w:proofErr w:type="spellStart"/>
      <w:r w:rsidRPr="008B53FD">
        <w:rPr>
          <w:color w:val="000000"/>
        </w:rPr>
        <w:t>Вип</w:t>
      </w:r>
      <w:proofErr w:type="spellEnd"/>
      <w:r w:rsidRPr="008B53FD">
        <w:rPr>
          <w:color w:val="000000"/>
        </w:rPr>
        <w:t>. 89 (1). С. 122–126.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3" w:line="237" w:lineRule="auto"/>
        <w:ind w:right="1130"/>
      </w:pPr>
      <w:proofErr w:type="spellStart"/>
      <w:r w:rsidRPr="008B53FD">
        <w:rPr>
          <w:color w:val="000000"/>
        </w:rPr>
        <w:t>Moore</w:t>
      </w:r>
      <w:proofErr w:type="spellEnd"/>
      <w:r w:rsidRPr="008B53FD">
        <w:rPr>
          <w:color w:val="000000"/>
        </w:rPr>
        <w:t xml:space="preserve"> R. </w:t>
      </w:r>
      <w:proofErr w:type="spellStart"/>
      <w:r w:rsidRPr="008B53FD">
        <w:rPr>
          <w:color w:val="000000"/>
        </w:rPr>
        <w:t>Ontogenetic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Constraints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on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Grice's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Theory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of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Communication</w:t>
      </w:r>
      <w:proofErr w:type="spellEnd"/>
      <w:r w:rsidRPr="008B53FD">
        <w:rPr>
          <w:color w:val="000000"/>
        </w:rPr>
        <w:t xml:space="preserve">. </w:t>
      </w:r>
      <w:proofErr w:type="spellStart"/>
      <w:r w:rsidRPr="008B53FD">
        <w:rPr>
          <w:color w:val="000000"/>
        </w:rPr>
        <w:t>Pragmatic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Development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in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First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Language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Acquisition</w:t>
      </w:r>
      <w:proofErr w:type="spellEnd"/>
      <w:r w:rsidRPr="008B53FD">
        <w:rPr>
          <w:color w:val="000000"/>
        </w:rPr>
        <w:t xml:space="preserve">. </w:t>
      </w:r>
      <w:proofErr w:type="spellStart"/>
      <w:r w:rsidRPr="008B53FD">
        <w:rPr>
          <w:color w:val="000000"/>
        </w:rPr>
        <w:t>Philadelphia</w:t>
      </w:r>
      <w:proofErr w:type="spellEnd"/>
      <w:r w:rsidRPr="008B53FD">
        <w:rPr>
          <w:color w:val="000000"/>
        </w:rPr>
        <w:t xml:space="preserve"> : </w:t>
      </w:r>
      <w:proofErr w:type="spellStart"/>
      <w:r w:rsidRPr="008B53FD">
        <w:rPr>
          <w:color w:val="000000"/>
        </w:rPr>
        <w:t>John</w:t>
      </w:r>
      <w:proofErr w:type="spellEnd"/>
      <w:r w:rsidRPr="008B53FD">
        <w:rPr>
          <w:color w:val="000000"/>
        </w:rPr>
        <w:t xml:space="preserve"> </w:t>
      </w:r>
      <w:proofErr w:type="spellStart"/>
      <w:r w:rsidRPr="008B53FD">
        <w:rPr>
          <w:color w:val="000000"/>
        </w:rPr>
        <w:t>Benjamins</w:t>
      </w:r>
      <w:proofErr w:type="spellEnd"/>
      <w:r w:rsidRPr="008B53FD">
        <w:rPr>
          <w:color w:val="000000"/>
        </w:rPr>
        <w:t>, 2014. Р. 87– 105.</w:t>
      </w:r>
    </w:p>
    <w:p w:rsidR="00242F14" w:rsidRPr="008B53FD" w:rsidRDefault="00242F14" w:rsidP="00242F14">
      <w:pPr>
        <w:spacing w:before="6"/>
        <w:ind w:left="4787" w:right="5453"/>
        <w:jc w:val="center"/>
        <w:outlineLvl w:val="1"/>
        <w:rPr>
          <w:b/>
          <w:bCs/>
        </w:rPr>
      </w:pPr>
      <w:r w:rsidRPr="008B53FD">
        <w:rPr>
          <w:b/>
          <w:bCs/>
        </w:rPr>
        <w:t>Інтернет ресурси</w:t>
      </w:r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65"/>
        <w:ind w:left="833"/>
      </w:pPr>
      <w:hyperlink r:id="rId32">
        <w:r w:rsidRPr="008B53FD">
          <w:rPr>
            <w:color w:val="000000"/>
          </w:rPr>
          <w:t>https://core.ac.uk/download/pdf/33686839.pdf</w:t>
        </w:r>
      </w:hyperlink>
      <w:hyperlink r:id="rId33">
        <w:r w:rsidRPr="008B53FD">
          <w:rPr>
            <w:color w:val="000000"/>
          </w:rPr>
          <w:t>https://kneu.edu.ua/userfiles/Department_of_International_Economics_and_manageme/Strategij.pdf</w:t>
        </w:r>
      </w:hyperlink>
    </w:p>
    <w:p w:rsidR="00242F14" w:rsidRPr="008B53FD" w:rsidRDefault="00242F14" w:rsidP="00E918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71"/>
        <w:ind w:left="644" w:hanging="218"/>
        <w:rPr>
          <w:rFonts w:ascii="Calibri" w:eastAsia="Calibri" w:hAnsi="Calibri" w:cs="Calibri"/>
          <w:color w:val="000000"/>
          <w:sz w:val="24"/>
          <w:szCs w:val="24"/>
        </w:rPr>
      </w:pPr>
      <w:r w:rsidRPr="008B53FD">
        <w:rPr>
          <w:color w:val="000000"/>
          <w:sz w:val="24"/>
          <w:szCs w:val="24"/>
        </w:rPr>
        <w:t xml:space="preserve">       </w:t>
      </w:r>
      <w:hyperlink r:id="rId34">
        <w:r w:rsidRPr="008B53FD">
          <w:rPr>
            <w:color w:val="0000FF"/>
            <w:sz w:val="24"/>
            <w:szCs w:val="24"/>
            <w:u w:val="single"/>
          </w:rPr>
          <w:t>http://chitalnya.nung.edu.ua/node/4055</w:t>
        </w:r>
      </w:hyperlink>
    </w:p>
    <w:p w:rsidR="006960A8" w:rsidRDefault="006960A8" w:rsidP="00242F14">
      <w:pPr>
        <w:pBdr>
          <w:top w:val="nil"/>
          <w:left w:val="nil"/>
          <w:bottom w:val="nil"/>
          <w:right w:val="nil"/>
          <w:between w:val="nil"/>
        </w:pBdr>
        <w:spacing w:before="2"/>
        <w:ind w:left="567"/>
        <w:rPr>
          <w:rFonts w:ascii="Calibri" w:eastAsia="Calibri" w:hAnsi="Calibri" w:cs="Calibri"/>
          <w:color w:val="000000"/>
        </w:rPr>
      </w:pPr>
    </w:p>
    <w:sectPr w:rsidR="006960A8">
      <w:pgSz w:w="16840" w:h="11910" w:orient="landscape"/>
      <w:pgMar w:top="1060" w:right="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D66"/>
    <w:multiLevelType w:val="multilevel"/>
    <w:tmpl w:val="94F4F44C"/>
    <w:lvl w:ilvl="0">
      <w:start w:val="1"/>
      <w:numFmt w:val="decimal"/>
      <w:lvlText w:val="%1."/>
      <w:lvlJc w:val="left"/>
      <w:pPr>
        <w:ind w:left="119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518" w:hanging="245"/>
      </w:pPr>
    </w:lvl>
    <w:lvl w:ilvl="2">
      <w:start w:val="1"/>
      <w:numFmt w:val="bullet"/>
      <w:lvlText w:val="•"/>
      <w:lvlJc w:val="left"/>
      <w:pPr>
        <w:ind w:left="917" w:hanging="245"/>
      </w:pPr>
    </w:lvl>
    <w:lvl w:ilvl="3">
      <w:start w:val="1"/>
      <w:numFmt w:val="bullet"/>
      <w:lvlText w:val="•"/>
      <w:lvlJc w:val="left"/>
      <w:pPr>
        <w:ind w:left="1315" w:hanging="245"/>
      </w:pPr>
    </w:lvl>
    <w:lvl w:ilvl="4">
      <w:start w:val="1"/>
      <w:numFmt w:val="bullet"/>
      <w:lvlText w:val="•"/>
      <w:lvlJc w:val="left"/>
      <w:pPr>
        <w:ind w:left="1714" w:hanging="245"/>
      </w:pPr>
    </w:lvl>
    <w:lvl w:ilvl="5">
      <w:start w:val="1"/>
      <w:numFmt w:val="bullet"/>
      <w:lvlText w:val="•"/>
      <w:lvlJc w:val="left"/>
      <w:pPr>
        <w:ind w:left="2112" w:hanging="245"/>
      </w:pPr>
    </w:lvl>
    <w:lvl w:ilvl="6">
      <w:start w:val="1"/>
      <w:numFmt w:val="bullet"/>
      <w:lvlText w:val="•"/>
      <w:lvlJc w:val="left"/>
      <w:pPr>
        <w:ind w:left="2511" w:hanging="245"/>
      </w:pPr>
    </w:lvl>
    <w:lvl w:ilvl="7">
      <w:start w:val="1"/>
      <w:numFmt w:val="bullet"/>
      <w:lvlText w:val="•"/>
      <w:lvlJc w:val="left"/>
      <w:pPr>
        <w:ind w:left="2909" w:hanging="245"/>
      </w:pPr>
    </w:lvl>
    <w:lvl w:ilvl="8">
      <w:start w:val="1"/>
      <w:numFmt w:val="bullet"/>
      <w:lvlText w:val="•"/>
      <w:lvlJc w:val="left"/>
      <w:pPr>
        <w:ind w:left="3308" w:hanging="245"/>
      </w:pPr>
    </w:lvl>
  </w:abstractNum>
  <w:abstractNum w:abstractNumId="1" w15:restartNumberingAfterBreak="0">
    <w:nsid w:val="09595746"/>
    <w:multiLevelType w:val="multilevel"/>
    <w:tmpl w:val="1CB800BC"/>
    <w:lvl w:ilvl="0">
      <w:start w:val="9"/>
      <w:numFmt w:val="decimal"/>
      <w:lvlText w:val="%1."/>
      <w:lvlJc w:val="left"/>
      <w:pPr>
        <w:ind w:left="1193" w:hanging="360"/>
      </w:pPr>
      <w:rPr>
        <w:rFonts w:hint="default"/>
        <w:b/>
      </w:rPr>
    </w:lvl>
    <w:lvl w:ilvl="1">
      <w:start w:val="1"/>
      <w:numFmt w:val="bullet"/>
      <w:lvlText w:val="•"/>
      <w:lvlJc w:val="left"/>
      <w:pPr>
        <w:ind w:left="26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9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6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1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6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182" w:hanging="360"/>
      </w:pPr>
      <w:rPr>
        <w:rFonts w:hint="default"/>
      </w:rPr>
    </w:lvl>
  </w:abstractNum>
  <w:abstractNum w:abstractNumId="2" w15:restartNumberingAfterBreak="0">
    <w:nsid w:val="0B375F6E"/>
    <w:multiLevelType w:val="multilevel"/>
    <w:tmpl w:val="7282454C"/>
    <w:lvl w:ilvl="0">
      <w:start w:val="1"/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135"/>
      </w:pPr>
    </w:lvl>
    <w:lvl w:ilvl="2">
      <w:start w:val="1"/>
      <w:numFmt w:val="bullet"/>
      <w:lvlText w:val="•"/>
      <w:lvlJc w:val="left"/>
      <w:pPr>
        <w:ind w:left="631" w:hanging="135"/>
      </w:pPr>
    </w:lvl>
    <w:lvl w:ilvl="3">
      <w:start w:val="1"/>
      <w:numFmt w:val="bullet"/>
      <w:lvlText w:val="•"/>
      <w:lvlJc w:val="left"/>
      <w:pPr>
        <w:ind w:left="886" w:hanging="135"/>
      </w:pPr>
    </w:lvl>
    <w:lvl w:ilvl="4">
      <w:start w:val="1"/>
      <w:numFmt w:val="bullet"/>
      <w:lvlText w:val="•"/>
      <w:lvlJc w:val="left"/>
      <w:pPr>
        <w:ind w:left="1142" w:hanging="135"/>
      </w:pPr>
    </w:lvl>
    <w:lvl w:ilvl="5">
      <w:start w:val="1"/>
      <w:numFmt w:val="bullet"/>
      <w:lvlText w:val="•"/>
      <w:lvlJc w:val="left"/>
      <w:pPr>
        <w:ind w:left="1397" w:hanging="135"/>
      </w:pPr>
    </w:lvl>
    <w:lvl w:ilvl="6">
      <w:start w:val="1"/>
      <w:numFmt w:val="bullet"/>
      <w:lvlText w:val="•"/>
      <w:lvlJc w:val="left"/>
      <w:pPr>
        <w:ind w:left="1653" w:hanging="135"/>
      </w:pPr>
    </w:lvl>
    <w:lvl w:ilvl="7">
      <w:start w:val="1"/>
      <w:numFmt w:val="bullet"/>
      <w:lvlText w:val="•"/>
      <w:lvlJc w:val="left"/>
      <w:pPr>
        <w:ind w:left="1908" w:hanging="135"/>
      </w:pPr>
    </w:lvl>
    <w:lvl w:ilvl="8">
      <w:start w:val="1"/>
      <w:numFmt w:val="bullet"/>
      <w:lvlText w:val="•"/>
      <w:lvlJc w:val="left"/>
      <w:pPr>
        <w:ind w:left="2164" w:hanging="135"/>
      </w:pPr>
    </w:lvl>
  </w:abstractNum>
  <w:abstractNum w:abstractNumId="3" w15:restartNumberingAfterBreak="0">
    <w:nsid w:val="0C844B5B"/>
    <w:multiLevelType w:val="multilevel"/>
    <w:tmpl w:val="3EF0FDAE"/>
    <w:lvl w:ilvl="0">
      <w:start w:val="1"/>
      <w:numFmt w:val="decimal"/>
      <w:lvlText w:val="%1."/>
      <w:lvlJc w:val="left"/>
      <w:pPr>
        <w:ind w:left="344" w:hanging="22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16" w:hanging="226"/>
      </w:pPr>
    </w:lvl>
    <w:lvl w:ilvl="2">
      <w:start w:val="1"/>
      <w:numFmt w:val="bullet"/>
      <w:lvlText w:val="•"/>
      <w:lvlJc w:val="left"/>
      <w:pPr>
        <w:ind w:left="1093" w:hanging="226"/>
      </w:pPr>
    </w:lvl>
    <w:lvl w:ilvl="3">
      <w:start w:val="1"/>
      <w:numFmt w:val="bullet"/>
      <w:lvlText w:val="•"/>
      <w:lvlJc w:val="left"/>
      <w:pPr>
        <w:ind w:left="1469" w:hanging="226"/>
      </w:pPr>
    </w:lvl>
    <w:lvl w:ilvl="4">
      <w:start w:val="1"/>
      <w:numFmt w:val="bullet"/>
      <w:lvlText w:val="•"/>
      <w:lvlJc w:val="left"/>
      <w:pPr>
        <w:ind w:left="1846" w:hanging="226"/>
      </w:pPr>
    </w:lvl>
    <w:lvl w:ilvl="5">
      <w:start w:val="1"/>
      <w:numFmt w:val="bullet"/>
      <w:lvlText w:val="•"/>
      <w:lvlJc w:val="left"/>
      <w:pPr>
        <w:ind w:left="2222" w:hanging="226"/>
      </w:pPr>
    </w:lvl>
    <w:lvl w:ilvl="6">
      <w:start w:val="1"/>
      <w:numFmt w:val="bullet"/>
      <w:lvlText w:val="•"/>
      <w:lvlJc w:val="left"/>
      <w:pPr>
        <w:ind w:left="2599" w:hanging="226"/>
      </w:pPr>
    </w:lvl>
    <w:lvl w:ilvl="7">
      <w:start w:val="1"/>
      <w:numFmt w:val="bullet"/>
      <w:lvlText w:val="•"/>
      <w:lvlJc w:val="left"/>
      <w:pPr>
        <w:ind w:left="2975" w:hanging="226"/>
      </w:pPr>
    </w:lvl>
    <w:lvl w:ilvl="8">
      <w:start w:val="1"/>
      <w:numFmt w:val="bullet"/>
      <w:lvlText w:val="•"/>
      <w:lvlJc w:val="left"/>
      <w:pPr>
        <w:ind w:left="3352" w:hanging="226"/>
      </w:pPr>
    </w:lvl>
  </w:abstractNum>
  <w:abstractNum w:abstractNumId="4" w15:restartNumberingAfterBreak="0">
    <w:nsid w:val="0E8B132A"/>
    <w:multiLevelType w:val="multilevel"/>
    <w:tmpl w:val="B138406A"/>
    <w:lvl w:ilvl="0">
      <w:start w:val="1"/>
      <w:numFmt w:val="decimal"/>
      <w:lvlText w:val="%1."/>
      <w:lvlJc w:val="left"/>
      <w:pPr>
        <w:ind w:left="119" w:hanging="37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518" w:hanging="370"/>
      </w:pPr>
    </w:lvl>
    <w:lvl w:ilvl="2">
      <w:start w:val="1"/>
      <w:numFmt w:val="bullet"/>
      <w:lvlText w:val="•"/>
      <w:lvlJc w:val="left"/>
      <w:pPr>
        <w:ind w:left="917" w:hanging="370"/>
      </w:pPr>
    </w:lvl>
    <w:lvl w:ilvl="3">
      <w:start w:val="1"/>
      <w:numFmt w:val="bullet"/>
      <w:lvlText w:val="•"/>
      <w:lvlJc w:val="left"/>
      <w:pPr>
        <w:ind w:left="1315" w:hanging="370"/>
      </w:pPr>
    </w:lvl>
    <w:lvl w:ilvl="4">
      <w:start w:val="1"/>
      <w:numFmt w:val="bullet"/>
      <w:lvlText w:val="•"/>
      <w:lvlJc w:val="left"/>
      <w:pPr>
        <w:ind w:left="1714" w:hanging="370"/>
      </w:pPr>
    </w:lvl>
    <w:lvl w:ilvl="5">
      <w:start w:val="1"/>
      <w:numFmt w:val="bullet"/>
      <w:lvlText w:val="•"/>
      <w:lvlJc w:val="left"/>
      <w:pPr>
        <w:ind w:left="2112" w:hanging="370"/>
      </w:pPr>
    </w:lvl>
    <w:lvl w:ilvl="6">
      <w:start w:val="1"/>
      <w:numFmt w:val="bullet"/>
      <w:lvlText w:val="•"/>
      <w:lvlJc w:val="left"/>
      <w:pPr>
        <w:ind w:left="2511" w:hanging="370"/>
      </w:pPr>
    </w:lvl>
    <w:lvl w:ilvl="7">
      <w:start w:val="1"/>
      <w:numFmt w:val="bullet"/>
      <w:lvlText w:val="•"/>
      <w:lvlJc w:val="left"/>
      <w:pPr>
        <w:ind w:left="2909" w:hanging="370"/>
      </w:pPr>
    </w:lvl>
    <w:lvl w:ilvl="8">
      <w:start w:val="1"/>
      <w:numFmt w:val="bullet"/>
      <w:lvlText w:val="•"/>
      <w:lvlJc w:val="left"/>
      <w:pPr>
        <w:ind w:left="3308" w:hanging="370"/>
      </w:pPr>
    </w:lvl>
  </w:abstractNum>
  <w:abstractNum w:abstractNumId="5" w15:restartNumberingAfterBreak="0">
    <w:nsid w:val="15673812"/>
    <w:multiLevelType w:val="multilevel"/>
    <w:tmpl w:val="1CB800BC"/>
    <w:lvl w:ilvl="0">
      <w:start w:val="1"/>
      <w:numFmt w:val="decimal"/>
      <w:lvlText w:val="%1."/>
      <w:lvlJc w:val="left"/>
      <w:pPr>
        <w:ind w:left="1193" w:hanging="360"/>
      </w:pPr>
      <w:rPr>
        <w:b/>
      </w:rPr>
    </w:lvl>
    <w:lvl w:ilvl="1">
      <w:start w:val="1"/>
      <w:numFmt w:val="bullet"/>
      <w:lvlText w:val="•"/>
      <w:lvlJc w:val="left"/>
      <w:pPr>
        <w:ind w:left="2697" w:hanging="360"/>
      </w:pPr>
    </w:lvl>
    <w:lvl w:ilvl="2">
      <w:start w:val="1"/>
      <w:numFmt w:val="bullet"/>
      <w:lvlText w:val="•"/>
      <w:lvlJc w:val="left"/>
      <w:pPr>
        <w:ind w:left="4195" w:hanging="360"/>
      </w:pPr>
    </w:lvl>
    <w:lvl w:ilvl="3">
      <w:start w:val="1"/>
      <w:numFmt w:val="bullet"/>
      <w:lvlText w:val="•"/>
      <w:lvlJc w:val="left"/>
      <w:pPr>
        <w:ind w:left="5693" w:hanging="360"/>
      </w:pPr>
    </w:lvl>
    <w:lvl w:ilvl="4">
      <w:start w:val="1"/>
      <w:numFmt w:val="bullet"/>
      <w:lvlText w:val="•"/>
      <w:lvlJc w:val="left"/>
      <w:pPr>
        <w:ind w:left="7191" w:hanging="360"/>
      </w:pPr>
    </w:lvl>
    <w:lvl w:ilvl="5">
      <w:start w:val="1"/>
      <w:numFmt w:val="bullet"/>
      <w:lvlText w:val="•"/>
      <w:lvlJc w:val="left"/>
      <w:pPr>
        <w:ind w:left="8689" w:hanging="360"/>
      </w:pPr>
    </w:lvl>
    <w:lvl w:ilvl="6">
      <w:start w:val="1"/>
      <w:numFmt w:val="bullet"/>
      <w:lvlText w:val="•"/>
      <w:lvlJc w:val="left"/>
      <w:pPr>
        <w:ind w:left="10187" w:hanging="360"/>
      </w:pPr>
    </w:lvl>
    <w:lvl w:ilvl="7">
      <w:start w:val="1"/>
      <w:numFmt w:val="bullet"/>
      <w:lvlText w:val="•"/>
      <w:lvlJc w:val="left"/>
      <w:pPr>
        <w:ind w:left="11684" w:hanging="360"/>
      </w:pPr>
    </w:lvl>
    <w:lvl w:ilvl="8">
      <w:start w:val="1"/>
      <w:numFmt w:val="bullet"/>
      <w:lvlText w:val="•"/>
      <w:lvlJc w:val="left"/>
      <w:pPr>
        <w:ind w:left="13182" w:hanging="360"/>
      </w:pPr>
    </w:lvl>
  </w:abstractNum>
  <w:abstractNum w:abstractNumId="6" w15:restartNumberingAfterBreak="0">
    <w:nsid w:val="182B5A14"/>
    <w:multiLevelType w:val="multilevel"/>
    <w:tmpl w:val="D4321D6C"/>
    <w:lvl w:ilvl="0">
      <w:start w:val="1"/>
      <w:numFmt w:val="decimal"/>
      <w:lvlText w:val="%1."/>
      <w:lvlJc w:val="left"/>
      <w:pPr>
        <w:ind w:left="762" w:hanging="644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094" w:hanging="644"/>
      </w:pPr>
    </w:lvl>
    <w:lvl w:ilvl="2">
      <w:start w:val="1"/>
      <w:numFmt w:val="bullet"/>
      <w:lvlText w:val="•"/>
      <w:lvlJc w:val="left"/>
      <w:pPr>
        <w:ind w:left="1429" w:hanging="644"/>
      </w:pPr>
    </w:lvl>
    <w:lvl w:ilvl="3">
      <w:start w:val="1"/>
      <w:numFmt w:val="bullet"/>
      <w:lvlText w:val="•"/>
      <w:lvlJc w:val="left"/>
      <w:pPr>
        <w:ind w:left="1763" w:hanging="644"/>
      </w:pPr>
    </w:lvl>
    <w:lvl w:ilvl="4">
      <w:start w:val="1"/>
      <w:numFmt w:val="bullet"/>
      <w:lvlText w:val="•"/>
      <w:lvlJc w:val="left"/>
      <w:pPr>
        <w:ind w:left="2098" w:hanging="644"/>
      </w:pPr>
    </w:lvl>
    <w:lvl w:ilvl="5">
      <w:start w:val="1"/>
      <w:numFmt w:val="bullet"/>
      <w:lvlText w:val="•"/>
      <w:lvlJc w:val="left"/>
      <w:pPr>
        <w:ind w:left="2432" w:hanging="644"/>
      </w:pPr>
    </w:lvl>
    <w:lvl w:ilvl="6">
      <w:start w:val="1"/>
      <w:numFmt w:val="bullet"/>
      <w:lvlText w:val="•"/>
      <w:lvlJc w:val="left"/>
      <w:pPr>
        <w:ind w:left="2767" w:hanging="644"/>
      </w:pPr>
    </w:lvl>
    <w:lvl w:ilvl="7">
      <w:start w:val="1"/>
      <w:numFmt w:val="bullet"/>
      <w:lvlText w:val="•"/>
      <w:lvlJc w:val="left"/>
      <w:pPr>
        <w:ind w:left="3101" w:hanging="644"/>
      </w:pPr>
    </w:lvl>
    <w:lvl w:ilvl="8">
      <w:start w:val="1"/>
      <w:numFmt w:val="bullet"/>
      <w:lvlText w:val="•"/>
      <w:lvlJc w:val="left"/>
      <w:pPr>
        <w:ind w:left="3436" w:hanging="643"/>
      </w:pPr>
    </w:lvl>
  </w:abstractNum>
  <w:abstractNum w:abstractNumId="7" w15:restartNumberingAfterBreak="0">
    <w:nsid w:val="18D567FB"/>
    <w:multiLevelType w:val="multilevel"/>
    <w:tmpl w:val="D04C7484"/>
    <w:lvl w:ilvl="0">
      <w:start w:val="1"/>
      <w:numFmt w:val="bullet"/>
      <w:lvlText w:val="-"/>
      <w:lvlJc w:val="left"/>
      <w:pPr>
        <w:ind w:left="112" w:hanging="1090"/>
      </w:pPr>
    </w:lvl>
    <w:lvl w:ilvl="1">
      <w:start w:val="1"/>
      <w:numFmt w:val="bullet"/>
      <w:lvlText w:val="•"/>
      <w:lvlJc w:val="left"/>
      <w:pPr>
        <w:ind w:left="375" w:hanging="1090"/>
      </w:pPr>
    </w:lvl>
    <w:lvl w:ilvl="2">
      <w:start w:val="1"/>
      <w:numFmt w:val="bullet"/>
      <w:lvlText w:val="•"/>
      <w:lvlJc w:val="left"/>
      <w:pPr>
        <w:ind w:left="631" w:hanging="1090"/>
      </w:pPr>
    </w:lvl>
    <w:lvl w:ilvl="3">
      <w:start w:val="1"/>
      <w:numFmt w:val="bullet"/>
      <w:lvlText w:val="•"/>
      <w:lvlJc w:val="left"/>
      <w:pPr>
        <w:ind w:left="886" w:hanging="1090"/>
      </w:pPr>
    </w:lvl>
    <w:lvl w:ilvl="4">
      <w:start w:val="1"/>
      <w:numFmt w:val="bullet"/>
      <w:lvlText w:val="•"/>
      <w:lvlJc w:val="left"/>
      <w:pPr>
        <w:ind w:left="1142" w:hanging="1090"/>
      </w:pPr>
    </w:lvl>
    <w:lvl w:ilvl="5">
      <w:start w:val="1"/>
      <w:numFmt w:val="bullet"/>
      <w:lvlText w:val="•"/>
      <w:lvlJc w:val="left"/>
      <w:pPr>
        <w:ind w:left="1397" w:hanging="1090"/>
      </w:pPr>
    </w:lvl>
    <w:lvl w:ilvl="6">
      <w:start w:val="1"/>
      <w:numFmt w:val="bullet"/>
      <w:lvlText w:val="•"/>
      <w:lvlJc w:val="left"/>
      <w:pPr>
        <w:ind w:left="1653" w:hanging="1090"/>
      </w:pPr>
    </w:lvl>
    <w:lvl w:ilvl="7">
      <w:start w:val="1"/>
      <w:numFmt w:val="bullet"/>
      <w:lvlText w:val="•"/>
      <w:lvlJc w:val="left"/>
      <w:pPr>
        <w:ind w:left="1908" w:hanging="1090"/>
      </w:pPr>
    </w:lvl>
    <w:lvl w:ilvl="8">
      <w:start w:val="1"/>
      <w:numFmt w:val="bullet"/>
      <w:lvlText w:val="•"/>
      <w:lvlJc w:val="left"/>
      <w:pPr>
        <w:ind w:left="2164" w:hanging="1090"/>
      </w:pPr>
    </w:lvl>
  </w:abstractNum>
  <w:abstractNum w:abstractNumId="8" w15:restartNumberingAfterBreak="0">
    <w:nsid w:val="23E8234B"/>
    <w:multiLevelType w:val="multilevel"/>
    <w:tmpl w:val="5998B6AA"/>
    <w:lvl w:ilvl="0">
      <w:start w:val="1"/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140"/>
      </w:pPr>
    </w:lvl>
    <w:lvl w:ilvl="2">
      <w:start w:val="1"/>
      <w:numFmt w:val="bullet"/>
      <w:lvlText w:val="•"/>
      <w:lvlJc w:val="left"/>
      <w:pPr>
        <w:ind w:left="631" w:hanging="140"/>
      </w:pPr>
    </w:lvl>
    <w:lvl w:ilvl="3">
      <w:start w:val="1"/>
      <w:numFmt w:val="bullet"/>
      <w:lvlText w:val="•"/>
      <w:lvlJc w:val="left"/>
      <w:pPr>
        <w:ind w:left="886" w:hanging="140"/>
      </w:pPr>
    </w:lvl>
    <w:lvl w:ilvl="4">
      <w:start w:val="1"/>
      <w:numFmt w:val="bullet"/>
      <w:lvlText w:val="•"/>
      <w:lvlJc w:val="left"/>
      <w:pPr>
        <w:ind w:left="1142" w:hanging="140"/>
      </w:pPr>
    </w:lvl>
    <w:lvl w:ilvl="5">
      <w:start w:val="1"/>
      <w:numFmt w:val="bullet"/>
      <w:lvlText w:val="•"/>
      <w:lvlJc w:val="left"/>
      <w:pPr>
        <w:ind w:left="1397" w:hanging="140"/>
      </w:pPr>
    </w:lvl>
    <w:lvl w:ilvl="6">
      <w:start w:val="1"/>
      <w:numFmt w:val="bullet"/>
      <w:lvlText w:val="•"/>
      <w:lvlJc w:val="left"/>
      <w:pPr>
        <w:ind w:left="1653" w:hanging="140"/>
      </w:pPr>
    </w:lvl>
    <w:lvl w:ilvl="7">
      <w:start w:val="1"/>
      <w:numFmt w:val="bullet"/>
      <w:lvlText w:val="•"/>
      <w:lvlJc w:val="left"/>
      <w:pPr>
        <w:ind w:left="1908" w:hanging="140"/>
      </w:pPr>
    </w:lvl>
    <w:lvl w:ilvl="8">
      <w:start w:val="1"/>
      <w:numFmt w:val="bullet"/>
      <w:lvlText w:val="•"/>
      <w:lvlJc w:val="left"/>
      <w:pPr>
        <w:ind w:left="2164" w:hanging="140"/>
      </w:pPr>
    </w:lvl>
  </w:abstractNum>
  <w:abstractNum w:abstractNumId="9" w15:restartNumberingAfterBreak="0">
    <w:nsid w:val="25CB13A2"/>
    <w:multiLevelType w:val="multilevel"/>
    <w:tmpl w:val="C50864DA"/>
    <w:lvl w:ilvl="0">
      <w:start w:val="1"/>
      <w:numFmt w:val="decimal"/>
      <w:lvlText w:val="%1."/>
      <w:lvlJc w:val="left"/>
      <w:pPr>
        <w:ind w:left="344" w:hanging="22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16" w:hanging="226"/>
      </w:pPr>
    </w:lvl>
    <w:lvl w:ilvl="2">
      <w:start w:val="1"/>
      <w:numFmt w:val="bullet"/>
      <w:lvlText w:val="•"/>
      <w:lvlJc w:val="left"/>
      <w:pPr>
        <w:ind w:left="1093" w:hanging="226"/>
      </w:pPr>
    </w:lvl>
    <w:lvl w:ilvl="3">
      <w:start w:val="1"/>
      <w:numFmt w:val="bullet"/>
      <w:lvlText w:val="•"/>
      <w:lvlJc w:val="left"/>
      <w:pPr>
        <w:ind w:left="1469" w:hanging="226"/>
      </w:pPr>
    </w:lvl>
    <w:lvl w:ilvl="4">
      <w:start w:val="1"/>
      <w:numFmt w:val="bullet"/>
      <w:lvlText w:val="•"/>
      <w:lvlJc w:val="left"/>
      <w:pPr>
        <w:ind w:left="1846" w:hanging="226"/>
      </w:pPr>
    </w:lvl>
    <w:lvl w:ilvl="5">
      <w:start w:val="1"/>
      <w:numFmt w:val="bullet"/>
      <w:lvlText w:val="•"/>
      <w:lvlJc w:val="left"/>
      <w:pPr>
        <w:ind w:left="2222" w:hanging="226"/>
      </w:pPr>
    </w:lvl>
    <w:lvl w:ilvl="6">
      <w:start w:val="1"/>
      <w:numFmt w:val="bullet"/>
      <w:lvlText w:val="•"/>
      <w:lvlJc w:val="left"/>
      <w:pPr>
        <w:ind w:left="2599" w:hanging="226"/>
      </w:pPr>
    </w:lvl>
    <w:lvl w:ilvl="7">
      <w:start w:val="1"/>
      <w:numFmt w:val="bullet"/>
      <w:lvlText w:val="•"/>
      <w:lvlJc w:val="left"/>
      <w:pPr>
        <w:ind w:left="2975" w:hanging="226"/>
      </w:pPr>
    </w:lvl>
    <w:lvl w:ilvl="8">
      <w:start w:val="1"/>
      <w:numFmt w:val="bullet"/>
      <w:lvlText w:val="•"/>
      <w:lvlJc w:val="left"/>
      <w:pPr>
        <w:ind w:left="3352" w:hanging="226"/>
      </w:pPr>
    </w:lvl>
  </w:abstractNum>
  <w:abstractNum w:abstractNumId="10" w15:restartNumberingAfterBreak="0">
    <w:nsid w:val="277437E7"/>
    <w:multiLevelType w:val="multilevel"/>
    <w:tmpl w:val="9A52E6F8"/>
    <w:lvl w:ilvl="0">
      <w:start w:val="1"/>
      <w:numFmt w:val="decimal"/>
      <w:lvlText w:val="%1."/>
      <w:lvlJc w:val="left"/>
      <w:pPr>
        <w:ind w:left="762" w:hanging="643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094" w:hanging="642"/>
      </w:pPr>
    </w:lvl>
    <w:lvl w:ilvl="2">
      <w:start w:val="1"/>
      <w:numFmt w:val="bullet"/>
      <w:lvlText w:val="•"/>
      <w:lvlJc w:val="left"/>
      <w:pPr>
        <w:ind w:left="1429" w:hanging="642"/>
      </w:pPr>
    </w:lvl>
    <w:lvl w:ilvl="3">
      <w:start w:val="1"/>
      <w:numFmt w:val="bullet"/>
      <w:lvlText w:val="•"/>
      <w:lvlJc w:val="left"/>
      <w:pPr>
        <w:ind w:left="1763" w:hanging="642"/>
      </w:pPr>
    </w:lvl>
    <w:lvl w:ilvl="4">
      <w:start w:val="1"/>
      <w:numFmt w:val="bullet"/>
      <w:lvlText w:val="•"/>
      <w:lvlJc w:val="left"/>
      <w:pPr>
        <w:ind w:left="2098" w:hanging="643"/>
      </w:pPr>
    </w:lvl>
    <w:lvl w:ilvl="5">
      <w:start w:val="1"/>
      <w:numFmt w:val="bullet"/>
      <w:lvlText w:val="•"/>
      <w:lvlJc w:val="left"/>
      <w:pPr>
        <w:ind w:left="2432" w:hanging="643"/>
      </w:pPr>
    </w:lvl>
    <w:lvl w:ilvl="6">
      <w:start w:val="1"/>
      <w:numFmt w:val="bullet"/>
      <w:lvlText w:val="•"/>
      <w:lvlJc w:val="left"/>
      <w:pPr>
        <w:ind w:left="2767" w:hanging="643"/>
      </w:pPr>
    </w:lvl>
    <w:lvl w:ilvl="7">
      <w:start w:val="1"/>
      <w:numFmt w:val="bullet"/>
      <w:lvlText w:val="•"/>
      <w:lvlJc w:val="left"/>
      <w:pPr>
        <w:ind w:left="3101" w:hanging="643"/>
      </w:pPr>
    </w:lvl>
    <w:lvl w:ilvl="8">
      <w:start w:val="1"/>
      <w:numFmt w:val="bullet"/>
      <w:lvlText w:val="•"/>
      <w:lvlJc w:val="left"/>
      <w:pPr>
        <w:ind w:left="3436" w:hanging="643"/>
      </w:pPr>
    </w:lvl>
  </w:abstractNum>
  <w:abstractNum w:abstractNumId="11" w15:restartNumberingAfterBreak="0">
    <w:nsid w:val="2EE94EC9"/>
    <w:multiLevelType w:val="multilevel"/>
    <w:tmpl w:val="5920918C"/>
    <w:lvl w:ilvl="0">
      <w:start w:val="1"/>
      <w:numFmt w:val="decimal"/>
      <w:lvlText w:val="%1."/>
      <w:lvlJc w:val="left"/>
      <w:pPr>
        <w:ind w:left="344" w:hanging="22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16" w:hanging="226"/>
      </w:pPr>
    </w:lvl>
    <w:lvl w:ilvl="2">
      <w:start w:val="1"/>
      <w:numFmt w:val="bullet"/>
      <w:lvlText w:val="•"/>
      <w:lvlJc w:val="left"/>
      <w:pPr>
        <w:ind w:left="1093" w:hanging="226"/>
      </w:pPr>
    </w:lvl>
    <w:lvl w:ilvl="3">
      <w:start w:val="1"/>
      <w:numFmt w:val="bullet"/>
      <w:lvlText w:val="•"/>
      <w:lvlJc w:val="left"/>
      <w:pPr>
        <w:ind w:left="1469" w:hanging="226"/>
      </w:pPr>
    </w:lvl>
    <w:lvl w:ilvl="4">
      <w:start w:val="1"/>
      <w:numFmt w:val="bullet"/>
      <w:lvlText w:val="•"/>
      <w:lvlJc w:val="left"/>
      <w:pPr>
        <w:ind w:left="1846" w:hanging="226"/>
      </w:pPr>
    </w:lvl>
    <w:lvl w:ilvl="5">
      <w:start w:val="1"/>
      <w:numFmt w:val="bullet"/>
      <w:lvlText w:val="•"/>
      <w:lvlJc w:val="left"/>
      <w:pPr>
        <w:ind w:left="2222" w:hanging="226"/>
      </w:pPr>
    </w:lvl>
    <w:lvl w:ilvl="6">
      <w:start w:val="1"/>
      <w:numFmt w:val="bullet"/>
      <w:lvlText w:val="•"/>
      <w:lvlJc w:val="left"/>
      <w:pPr>
        <w:ind w:left="2599" w:hanging="226"/>
      </w:pPr>
    </w:lvl>
    <w:lvl w:ilvl="7">
      <w:start w:val="1"/>
      <w:numFmt w:val="bullet"/>
      <w:lvlText w:val="•"/>
      <w:lvlJc w:val="left"/>
      <w:pPr>
        <w:ind w:left="2975" w:hanging="226"/>
      </w:pPr>
    </w:lvl>
    <w:lvl w:ilvl="8">
      <w:start w:val="1"/>
      <w:numFmt w:val="bullet"/>
      <w:lvlText w:val="•"/>
      <w:lvlJc w:val="left"/>
      <w:pPr>
        <w:ind w:left="3352" w:hanging="226"/>
      </w:pPr>
    </w:lvl>
  </w:abstractNum>
  <w:abstractNum w:abstractNumId="12" w15:restartNumberingAfterBreak="0">
    <w:nsid w:val="3457385E"/>
    <w:multiLevelType w:val="multilevel"/>
    <w:tmpl w:val="6FE2938C"/>
    <w:lvl w:ilvl="0">
      <w:start w:val="1"/>
      <w:numFmt w:val="decimal"/>
      <w:lvlText w:val="%1."/>
      <w:lvlJc w:val="left"/>
      <w:pPr>
        <w:ind w:left="344" w:hanging="22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16" w:hanging="226"/>
      </w:pPr>
    </w:lvl>
    <w:lvl w:ilvl="2">
      <w:start w:val="1"/>
      <w:numFmt w:val="bullet"/>
      <w:lvlText w:val="•"/>
      <w:lvlJc w:val="left"/>
      <w:pPr>
        <w:ind w:left="1093" w:hanging="226"/>
      </w:pPr>
    </w:lvl>
    <w:lvl w:ilvl="3">
      <w:start w:val="1"/>
      <w:numFmt w:val="bullet"/>
      <w:lvlText w:val="•"/>
      <w:lvlJc w:val="left"/>
      <w:pPr>
        <w:ind w:left="1469" w:hanging="226"/>
      </w:pPr>
    </w:lvl>
    <w:lvl w:ilvl="4">
      <w:start w:val="1"/>
      <w:numFmt w:val="bullet"/>
      <w:lvlText w:val="•"/>
      <w:lvlJc w:val="left"/>
      <w:pPr>
        <w:ind w:left="1846" w:hanging="226"/>
      </w:pPr>
    </w:lvl>
    <w:lvl w:ilvl="5">
      <w:start w:val="1"/>
      <w:numFmt w:val="bullet"/>
      <w:lvlText w:val="•"/>
      <w:lvlJc w:val="left"/>
      <w:pPr>
        <w:ind w:left="2222" w:hanging="226"/>
      </w:pPr>
    </w:lvl>
    <w:lvl w:ilvl="6">
      <w:start w:val="1"/>
      <w:numFmt w:val="bullet"/>
      <w:lvlText w:val="•"/>
      <w:lvlJc w:val="left"/>
      <w:pPr>
        <w:ind w:left="2599" w:hanging="226"/>
      </w:pPr>
    </w:lvl>
    <w:lvl w:ilvl="7">
      <w:start w:val="1"/>
      <w:numFmt w:val="bullet"/>
      <w:lvlText w:val="•"/>
      <w:lvlJc w:val="left"/>
      <w:pPr>
        <w:ind w:left="2975" w:hanging="226"/>
      </w:pPr>
    </w:lvl>
    <w:lvl w:ilvl="8">
      <w:start w:val="1"/>
      <w:numFmt w:val="bullet"/>
      <w:lvlText w:val="•"/>
      <w:lvlJc w:val="left"/>
      <w:pPr>
        <w:ind w:left="3352" w:hanging="226"/>
      </w:pPr>
    </w:lvl>
  </w:abstractNum>
  <w:abstractNum w:abstractNumId="13" w15:restartNumberingAfterBreak="0">
    <w:nsid w:val="36C84DC7"/>
    <w:multiLevelType w:val="multilevel"/>
    <w:tmpl w:val="0BD8C87A"/>
    <w:lvl w:ilvl="0">
      <w:start w:val="1"/>
      <w:numFmt w:val="decimal"/>
      <w:lvlText w:val="%1."/>
      <w:lvlJc w:val="left"/>
      <w:pPr>
        <w:ind w:left="363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734" w:hanging="244"/>
      </w:pPr>
    </w:lvl>
    <w:lvl w:ilvl="2">
      <w:start w:val="1"/>
      <w:numFmt w:val="bullet"/>
      <w:lvlText w:val="•"/>
      <w:lvlJc w:val="left"/>
      <w:pPr>
        <w:ind w:left="1109" w:hanging="245"/>
      </w:pPr>
    </w:lvl>
    <w:lvl w:ilvl="3">
      <w:start w:val="1"/>
      <w:numFmt w:val="bullet"/>
      <w:lvlText w:val="•"/>
      <w:lvlJc w:val="left"/>
      <w:pPr>
        <w:ind w:left="1483" w:hanging="245"/>
      </w:pPr>
    </w:lvl>
    <w:lvl w:ilvl="4">
      <w:start w:val="1"/>
      <w:numFmt w:val="bullet"/>
      <w:lvlText w:val="•"/>
      <w:lvlJc w:val="left"/>
      <w:pPr>
        <w:ind w:left="1858" w:hanging="245"/>
      </w:pPr>
    </w:lvl>
    <w:lvl w:ilvl="5">
      <w:start w:val="1"/>
      <w:numFmt w:val="bullet"/>
      <w:lvlText w:val="•"/>
      <w:lvlJc w:val="left"/>
      <w:pPr>
        <w:ind w:left="2232" w:hanging="245"/>
      </w:pPr>
    </w:lvl>
    <w:lvl w:ilvl="6">
      <w:start w:val="1"/>
      <w:numFmt w:val="bullet"/>
      <w:lvlText w:val="•"/>
      <w:lvlJc w:val="left"/>
      <w:pPr>
        <w:ind w:left="2607" w:hanging="245"/>
      </w:pPr>
    </w:lvl>
    <w:lvl w:ilvl="7">
      <w:start w:val="1"/>
      <w:numFmt w:val="bullet"/>
      <w:lvlText w:val="•"/>
      <w:lvlJc w:val="left"/>
      <w:pPr>
        <w:ind w:left="2981" w:hanging="245"/>
      </w:pPr>
    </w:lvl>
    <w:lvl w:ilvl="8">
      <w:start w:val="1"/>
      <w:numFmt w:val="bullet"/>
      <w:lvlText w:val="•"/>
      <w:lvlJc w:val="left"/>
      <w:pPr>
        <w:ind w:left="3356" w:hanging="245"/>
      </w:pPr>
    </w:lvl>
  </w:abstractNum>
  <w:abstractNum w:abstractNumId="14" w15:restartNumberingAfterBreak="0">
    <w:nsid w:val="38141B7E"/>
    <w:multiLevelType w:val="multilevel"/>
    <w:tmpl w:val="49F6B78E"/>
    <w:lvl w:ilvl="0">
      <w:start w:val="1"/>
      <w:numFmt w:val="decimal"/>
      <w:lvlText w:val="%1."/>
      <w:lvlJc w:val="left"/>
      <w:pPr>
        <w:ind w:left="473" w:hanging="36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2049" w:hanging="361"/>
      </w:pPr>
    </w:lvl>
    <w:lvl w:ilvl="2">
      <w:start w:val="1"/>
      <w:numFmt w:val="bullet"/>
      <w:lvlText w:val="•"/>
      <w:lvlJc w:val="left"/>
      <w:pPr>
        <w:ind w:left="3619" w:hanging="361"/>
      </w:pPr>
    </w:lvl>
    <w:lvl w:ilvl="3">
      <w:start w:val="1"/>
      <w:numFmt w:val="bullet"/>
      <w:lvlText w:val="•"/>
      <w:lvlJc w:val="left"/>
      <w:pPr>
        <w:ind w:left="5189" w:hanging="361"/>
      </w:pPr>
    </w:lvl>
    <w:lvl w:ilvl="4">
      <w:start w:val="1"/>
      <w:numFmt w:val="bullet"/>
      <w:lvlText w:val="•"/>
      <w:lvlJc w:val="left"/>
      <w:pPr>
        <w:ind w:left="6759" w:hanging="361"/>
      </w:pPr>
    </w:lvl>
    <w:lvl w:ilvl="5">
      <w:start w:val="1"/>
      <w:numFmt w:val="bullet"/>
      <w:lvlText w:val="•"/>
      <w:lvlJc w:val="left"/>
      <w:pPr>
        <w:ind w:left="8329" w:hanging="361"/>
      </w:pPr>
    </w:lvl>
    <w:lvl w:ilvl="6">
      <w:start w:val="1"/>
      <w:numFmt w:val="bullet"/>
      <w:lvlText w:val="•"/>
      <w:lvlJc w:val="left"/>
      <w:pPr>
        <w:ind w:left="9899" w:hanging="361"/>
      </w:pPr>
    </w:lvl>
    <w:lvl w:ilvl="7">
      <w:start w:val="1"/>
      <w:numFmt w:val="bullet"/>
      <w:lvlText w:val="•"/>
      <w:lvlJc w:val="left"/>
      <w:pPr>
        <w:ind w:left="11468" w:hanging="361"/>
      </w:pPr>
    </w:lvl>
    <w:lvl w:ilvl="8">
      <w:start w:val="1"/>
      <w:numFmt w:val="bullet"/>
      <w:lvlText w:val="•"/>
      <w:lvlJc w:val="left"/>
      <w:pPr>
        <w:ind w:left="13038" w:hanging="361"/>
      </w:pPr>
    </w:lvl>
  </w:abstractNum>
  <w:abstractNum w:abstractNumId="15" w15:restartNumberingAfterBreak="0">
    <w:nsid w:val="3EAF0D32"/>
    <w:multiLevelType w:val="multilevel"/>
    <w:tmpl w:val="C2C6AE1A"/>
    <w:lvl w:ilvl="0">
      <w:start w:val="1"/>
      <w:numFmt w:val="bullet"/>
      <w:lvlText w:val="-"/>
      <w:lvlJc w:val="left"/>
      <w:pPr>
        <w:ind w:left="112" w:hanging="40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408"/>
      </w:pPr>
    </w:lvl>
    <w:lvl w:ilvl="2">
      <w:start w:val="1"/>
      <w:numFmt w:val="bullet"/>
      <w:lvlText w:val="•"/>
      <w:lvlJc w:val="left"/>
      <w:pPr>
        <w:ind w:left="631" w:hanging="407"/>
      </w:pPr>
    </w:lvl>
    <w:lvl w:ilvl="3">
      <w:start w:val="1"/>
      <w:numFmt w:val="bullet"/>
      <w:lvlText w:val="•"/>
      <w:lvlJc w:val="left"/>
      <w:pPr>
        <w:ind w:left="886" w:hanging="408"/>
      </w:pPr>
    </w:lvl>
    <w:lvl w:ilvl="4">
      <w:start w:val="1"/>
      <w:numFmt w:val="bullet"/>
      <w:lvlText w:val="•"/>
      <w:lvlJc w:val="left"/>
      <w:pPr>
        <w:ind w:left="1142" w:hanging="408"/>
      </w:pPr>
    </w:lvl>
    <w:lvl w:ilvl="5">
      <w:start w:val="1"/>
      <w:numFmt w:val="bullet"/>
      <w:lvlText w:val="•"/>
      <w:lvlJc w:val="left"/>
      <w:pPr>
        <w:ind w:left="1397" w:hanging="408"/>
      </w:pPr>
    </w:lvl>
    <w:lvl w:ilvl="6">
      <w:start w:val="1"/>
      <w:numFmt w:val="bullet"/>
      <w:lvlText w:val="•"/>
      <w:lvlJc w:val="left"/>
      <w:pPr>
        <w:ind w:left="1653" w:hanging="407"/>
      </w:pPr>
    </w:lvl>
    <w:lvl w:ilvl="7">
      <w:start w:val="1"/>
      <w:numFmt w:val="bullet"/>
      <w:lvlText w:val="•"/>
      <w:lvlJc w:val="left"/>
      <w:pPr>
        <w:ind w:left="1908" w:hanging="408"/>
      </w:pPr>
    </w:lvl>
    <w:lvl w:ilvl="8">
      <w:start w:val="1"/>
      <w:numFmt w:val="bullet"/>
      <w:lvlText w:val="•"/>
      <w:lvlJc w:val="left"/>
      <w:pPr>
        <w:ind w:left="2164" w:hanging="407"/>
      </w:pPr>
    </w:lvl>
  </w:abstractNum>
  <w:abstractNum w:abstractNumId="16" w15:restartNumberingAfterBreak="0">
    <w:nsid w:val="3F8049E3"/>
    <w:multiLevelType w:val="multilevel"/>
    <w:tmpl w:val="990A949E"/>
    <w:lvl w:ilvl="0">
      <w:start w:val="1"/>
      <w:numFmt w:val="decimal"/>
      <w:lvlText w:val="%1."/>
      <w:lvlJc w:val="left"/>
      <w:pPr>
        <w:ind w:left="119" w:hanging="39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518" w:hanging="398"/>
      </w:pPr>
    </w:lvl>
    <w:lvl w:ilvl="2">
      <w:start w:val="1"/>
      <w:numFmt w:val="bullet"/>
      <w:lvlText w:val="•"/>
      <w:lvlJc w:val="left"/>
      <w:pPr>
        <w:ind w:left="917" w:hanging="398"/>
      </w:pPr>
    </w:lvl>
    <w:lvl w:ilvl="3">
      <w:start w:val="1"/>
      <w:numFmt w:val="bullet"/>
      <w:lvlText w:val="•"/>
      <w:lvlJc w:val="left"/>
      <w:pPr>
        <w:ind w:left="1315" w:hanging="398"/>
      </w:pPr>
    </w:lvl>
    <w:lvl w:ilvl="4">
      <w:start w:val="1"/>
      <w:numFmt w:val="bullet"/>
      <w:lvlText w:val="•"/>
      <w:lvlJc w:val="left"/>
      <w:pPr>
        <w:ind w:left="1714" w:hanging="397"/>
      </w:pPr>
    </w:lvl>
    <w:lvl w:ilvl="5">
      <w:start w:val="1"/>
      <w:numFmt w:val="bullet"/>
      <w:lvlText w:val="•"/>
      <w:lvlJc w:val="left"/>
      <w:pPr>
        <w:ind w:left="2112" w:hanging="398"/>
      </w:pPr>
    </w:lvl>
    <w:lvl w:ilvl="6">
      <w:start w:val="1"/>
      <w:numFmt w:val="bullet"/>
      <w:lvlText w:val="•"/>
      <w:lvlJc w:val="left"/>
      <w:pPr>
        <w:ind w:left="2511" w:hanging="398"/>
      </w:pPr>
    </w:lvl>
    <w:lvl w:ilvl="7">
      <w:start w:val="1"/>
      <w:numFmt w:val="bullet"/>
      <w:lvlText w:val="•"/>
      <w:lvlJc w:val="left"/>
      <w:pPr>
        <w:ind w:left="2909" w:hanging="398"/>
      </w:pPr>
    </w:lvl>
    <w:lvl w:ilvl="8">
      <w:start w:val="1"/>
      <w:numFmt w:val="bullet"/>
      <w:lvlText w:val="•"/>
      <w:lvlJc w:val="left"/>
      <w:pPr>
        <w:ind w:left="3308" w:hanging="398"/>
      </w:pPr>
    </w:lvl>
  </w:abstractNum>
  <w:abstractNum w:abstractNumId="17" w15:restartNumberingAfterBreak="0">
    <w:nsid w:val="462537E0"/>
    <w:multiLevelType w:val="multilevel"/>
    <w:tmpl w:val="7BC6E08E"/>
    <w:lvl w:ilvl="0">
      <w:start w:val="1"/>
      <w:numFmt w:val="bullet"/>
      <w:lvlText w:val="-"/>
      <w:lvlJc w:val="left"/>
      <w:pPr>
        <w:ind w:left="112" w:hanging="149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149"/>
      </w:pPr>
    </w:lvl>
    <w:lvl w:ilvl="2">
      <w:start w:val="1"/>
      <w:numFmt w:val="bullet"/>
      <w:lvlText w:val="•"/>
      <w:lvlJc w:val="left"/>
      <w:pPr>
        <w:ind w:left="631" w:hanging="149"/>
      </w:pPr>
    </w:lvl>
    <w:lvl w:ilvl="3">
      <w:start w:val="1"/>
      <w:numFmt w:val="bullet"/>
      <w:lvlText w:val="•"/>
      <w:lvlJc w:val="left"/>
      <w:pPr>
        <w:ind w:left="886" w:hanging="149"/>
      </w:pPr>
    </w:lvl>
    <w:lvl w:ilvl="4">
      <w:start w:val="1"/>
      <w:numFmt w:val="bullet"/>
      <w:lvlText w:val="•"/>
      <w:lvlJc w:val="left"/>
      <w:pPr>
        <w:ind w:left="1142" w:hanging="149"/>
      </w:pPr>
    </w:lvl>
    <w:lvl w:ilvl="5">
      <w:start w:val="1"/>
      <w:numFmt w:val="bullet"/>
      <w:lvlText w:val="•"/>
      <w:lvlJc w:val="left"/>
      <w:pPr>
        <w:ind w:left="1397" w:hanging="149"/>
      </w:pPr>
    </w:lvl>
    <w:lvl w:ilvl="6">
      <w:start w:val="1"/>
      <w:numFmt w:val="bullet"/>
      <w:lvlText w:val="•"/>
      <w:lvlJc w:val="left"/>
      <w:pPr>
        <w:ind w:left="1653" w:hanging="149"/>
      </w:pPr>
    </w:lvl>
    <w:lvl w:ilvl="7">
      <w:start w:val="1"/>
      <w:numFmt w:val="bullet"/>
      <w:lvlText w:val="•"/>
      <w:lvlJc w:val="left"/>
      <w:pPr>
        <w:ind w:left="1908" w:hanging="149"/>
      </w:pPr>
    </w:lvl>
    <w:lvl w:ilvl="8">
      <w:start w:val="1"/>
      <w:numFmt w:val="bullet"/>
      <w:lvlText w:val="•"/>
      <w:lvlJc w:val="left"/>
      <w:pPr>
        <w:ind w:left="2164" w:hanging="149"/>
      </w:pPr>
    </w:lvl>
  </w:abstractNum>
  <w:abstractNum w:abstractNumId="18" w15:restartNumberingAfterBreak="0">
    <w:nsid w:val="47886D07"/>
    <w:multiLevelType w:val="multilevel"/>
    <w:tmpl w:val="FCBAF4F6"/>
    <w:lvl w:ilvl="0">
      <w:start w:val="1"/>
      <w:numFmt w:val="decimal"/>
      <w:lvlText w:val="%1."/>
      <w:lvlJc w:val="left"/>
      <w:pPr>
        <w:ind w:left="119" w:hanging="4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518" w:hanging="442"/>
      </w:pPr>
    </w:lvl>
    <w:lvl w:ilvl="2">
      <w:start w:val="1"/>
      <w:numFmt w:val="bullet"/>
      <w:lvlText w:val="•"/>
      <w:lvlJc w:val="left"/>
      <w:pPr>
        <w:ind w:left="917" w:hanging="442"/>
      </w:pPr>
    </w:lvl>
    <w:lvl w:ilvl="3">
      <w:start w:val="1"/>
      <w:numFmt w:val="bullet"/>
      <w:lvlText w:val="•"/>
      <w:lvlJc w:val="left"/>
      <w:pPr>
        <w:ind w:left="1315" w:hanging="442"/>
      </w:pPr>
    </w:lvl>
    <w:lvl w:ilvl="4">
      <w:start w:val="1"/>
      <w:numFmt w:val="bullet"/>
      <w:lvlText w:val="•"/>
      <w:lvlJc w:val="left"/>
      <w:pPr>
        <w:ind w:left="1714" w:hanging="442"/>
      </w:pPr>
    </w:lvl>
    <w:lvl w:ilvl="5">
      <w:start w:val="1"/>
      <w:numFmt w:val="bullet"/>
      <w:lvlText w:val="•"/>
      <w:lvlJc w:val="left"/>
      <w:pPr>
        <w:ind w:left="2112" w:hanging="442"/>
      </w:pPr>
    </w:lvl>
    <w:lvl w:ilvl="6">
      <w:start w:val="1"/>
      <w:numFmt w:val="bullet"/>
      <w:lvlText w:val="•"/>
      <w:lvlJc w:val="left"/>
      <w:pPr>
        <w:ind w:left="2511" w:hanging="442"/>
      </w:pPr>
    </w:lvl>
    <w:lvl w:ilvl="7">
      <w:start w:val="1"/>
      <w:numFmt w:val="bullet"/>
      <w:lvlText w:val="•"/>
      <w:lvlJc w:val="left"/>
      <w:pPr>
        <w:ind w:left="2909" w:hanging="442"/>
      </w:pPr>
    </w:lvl>
    <w:lvl w:ilvl="8">
      <w:start w:val="1"/>
      <w:numFmt w:val="bullet"/>
      <w:lvlText w:val="•"/>
      <w:lvlJc w:val="left"/>
      <w:pPr>
        <w:ind w:left="3308" w:hanging="442"/>
      </w:pPr>
    </w:lvl>
  </w:abstractNum>
  <w:abstractNum w:abstractNumId="19" w15:restartNumberingAfterBreak="0">
    <w:nsid w:val="478D27CE"/>
    <w:multiLevelType w:val="multilevel"/>
    <w:tmpl w:val="66C29974"/>
    <w:lvl w:ilvl="0">
      <w:start w:val="1"/>
      <w:numFmt w:val="bullet"/>
      <w:lvlText w:val="-"/>
      <w:lvlJc w:val="left"/>
      <w:pPr>
        <w:ind w:left="112" w:hanging="322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322"/>
      </w:pPr>
    </w:lvl>
    <w:lvl w:ilvl="2">
      <w:start w:val="1"/>
      <w:numFmt w:val="bullet"/>
      <w:lvlText w:val="•"/>
      <w:lvlJc w:val="left"/>
      <w:pPr>
        <w:ind w:left="631" w:hanging="322"/>
      </w:pPr>
    </w:lvl>
    <w:lvl w:ilvl="3">
      <w:start w:val="1"/>
      <w:numFmt w:val="bullet"/>
      <w:lvlText w:val="•"/>
      <w:lvlJc w:val="left"/>
      <w:pPr>
        <w:ind w:left="886" w:hanging="322"/>
      </w:pPr>
    </w:lvl>
    <w:lvl w:ilvl="4">
      <w:start w:val="1"/>
      <w:numFmt w:val="bullet"/>
      <w:lvlText w:val="•"/>
      <w:lvlJc w:val="left"/>
      <w:pPr>
        <w:ind w:left="1142" w:hanging="322"/>
      </w:pPr>
    </w:lvl>
    <w:lvl w:ilvl="5">
      <w:start w:val="1"/>
      <w:numFmt w:val="bullet"/>
      <w:lvlText w:val="•"/>
      <w:lvlJc w:val="left"/>
      <w:pPr>
        <w:ind w:left="1397" w:hanging="322"/>
      </w:pPr>
    </w:lvl>
    <w:lvl w:ilvl="6">
      <w:start w:val="1"/>
      <w:numFmt w:val="bullet"/>
      <w:lvlText w:val="•"/>
      <w:lvlJc w:val="left"/>
      <w:pPr>
        <w:ind w:left="1653" w:hanging="321"/>
      </w:pPr>
    </w:lvl>
    <w:lvl w:ilvl="7">
      <w:start w:val="1"/>
      <w:numFmt w:val="bullet"/>
      <w:lvlText w:val="•"/>
      <w:lvlJc w:val="left"/>
      <w:pPr>
        <w:ind w:left="1908" w:hanging="321"/>
      </w:pPr>
    </w:lvl>
    <w:lvl w:ilvl="8">
      <w:start w:val="1"/>
      <w:numFmt w:val="bullet"/>
      <w:lvlText w:val="•"/>
      <w:lvlJc w:val="left"/>
      <w:pPr>
        <w:ind w:left="2164" w:hanging="322"/>
      </w:pPr>
    </w:lvl>
  </w:abstractNum>
  <w:abstractNum w:abstractNumId="20" w15:restartNumberingAfterBreak="0">
    <w:nsid w:val="48227301"/>
    <w:multiLevelType w:val="multilevel"/>
    <w:tmpl w:val="5894AB44"/>
    <w:lvl w:ilvl="0">
      <w:start w:val="1"/>
      <w:numFmt w:val="bullet"/>
      <w:lvlText w:val="-"/>
      <w:lvlJc w:val="left"/>
      <w:pPr>
        <w:ind w:left="112" w:hanging="53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538"/>
      </w:pPr>
    </w:lvl>
    <w:lvl w:ilvl="2">
      <w:start w:val="1"/>
      <w:numFmt w:val="bullet"/>
      <w:lvlText w:val="•"/>
      <w:lvlJc w:val="left"/>
      <w:pPr>
        <w:ind w:left="631" w:hanging="538"/>
      </w:pPr>
    </w:lvl>
    <w:lvl w:ilvl="3">
      <w:start w:val="1"/>
      <w:numFmt w:val="bullet"/>
      <w:lvlText w:val="•"/>
      <w:lvlJc w:val="left"/>
      <w:pPr>
        <w:ind w:left="886" w:hanging="538"/>
      </w:pPr>
    </w:lvl>
    <w:lvl w:ilvl="4">
      <w:start w:val="1"/>
      <w:numFmt w:val="bullet"/>
      <w:lvlText w:val="•"/>
      <w:lvlJc w:val="left"/>
      <w:pPr>
        <w:ind w:left="1142" w:hanging="538"/>
      </w:pPr>
    </w:lvl>
    <w:lvl w:ilvl="5">
      <w:start w:val="1"/>
      <w:numFmt w:val="bullet"/>
      <w:lvlText w:val="•"/>
      <w:lvlJc w:val="left"/>
      <w:pPr>
        <w:ind w:left="1397" w:hanging="538"/>
      </w:pPr>
    </w:lvl>
    <w:lvl w:ilvl="6">
      <w:start w:val="1"/>
      <w:numFmt w:val="bullet"/>
      <w:lvlText w:val="•"/>
      <w:lvlJc w:val="left"/>
      <w:pPr>
        <w:ind w:left="1653" w:hanging="537"/>
      </w:pPr>
    </w:lvl>
    <w:lvl w:ilvl="7">
      <w:start w:val="1"/>
      <w:numFmt w:val="bullet"/>
      <w:lvlText w:val="•"/>
      <w:lvlJc w:val="left"/>
      <w:pPr>
        <w:ind w:left="1908" w:hanging="538"/>
      </w:pPr>
    </w:lvl>
    <w:lvl w:ilvl="8">
      <w:start w:val="1"/>
      <w:numFmt w:val="bullet"/>
      <w:lvlText w:val="•"/>
      <w:lvlJc w:val="left"/>
      <w:pPr>
        <w:ind w:left="2164" w:hanging="537"/>
      </w:pPr>
    </w:lvl>
  </w:abstractNum>
  <w:abstractNum w:abstractNumId="21" w15:restartNumberingAfterBreak="0">
    <w:nsid w:val="487045A0"/>
    <w:multiLevelType w:val="multilevel"/>
    <w:tmpl w:val="C10EBFA4"/>
    <w:lvl w:ilvl="0">
      <w:start w:val="1"/>
      <w:numFmt w:val="decimal"/>
      <w:lvlText w:val="%1."/>
      <w:lvlJc w:val="left"/>
      <w:pPr>
        <w:ind w:left="368" w:hanging="25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34" w:hanging="249"/>
      </w:pPr>
    </w:lvl>
    <w:lvl w:ilvl="2">
      <w:start w:val="1"/>
      <w:numFmt w:val="bullet"/>
      <w:lvlText w:val="•"/>
      <w:lvlJc w:val="left"/>
      <w:pPr>
        <w:ind w:left="1109" w:hanging="250"/>
      </w:pPr>
    </w:lvl>
    <w:lvl w:ilvl="3">
      <w:start w:val="1"/>
      <w:numFmt w:val="bullet"/>
      <w:lvlText w:val="•"/>
      <w:lvlJc w:val="left"/>
      <w:pPr>
        <w:ind w:left="1483" w:hanging="250"/>
      </w:pPr>
    </w:lvl>
    <w:lvl w:ilvl="4">
      <w:start w:val="1"/>
      <w:numFmt w:val="bullet"/>
      <w:lvlText w:val="•"/>
      <w:lvlJc w:val="left"/>
      <w:pPr>
        <w:ind w:left="1858" w:hanging="250"/>
      </w:pPr>
    </w:lvl>
    <w:lvl w:ilvl="5">
      <w:start w:val="1"/>
      <w:numFmt w:val="bullet"/>
      <w:lvlText w:val="•"/>
      <w:lvlJc w:val="left"/>
      <w:pPr>
        <w:ind w:left="2232" w:hanging="250"/>
      </w:pPr>
    </w:lvl>
    <w:lvl w:ilvl="6">
      <w:start w:val="1"/>
      <w:numFmt w:val="bullet"/>
      <w:lvlText w:val="•"/>
      <w:lvlJc w:val="left"/>
      <w:pPr>
        <w:ind w:left="2607" w:hanging="250"/>
      </w:pPr>
    </w:lvl>
    <w:lvl w:ilvl="7">
      <w:start w:val="1"/>
      <w:numFmt w:val="bullet"/>
      <w:lvlText w:val="•"/>
      <w:lvlJc w:val="left"/>
      <w:pPr>
        <w:ind w:left="2981" w:hanging="250"/>
      </w:pPr>
    </w:lvl>
    <w:lvl w:ilvl="8">
      <w:start w:val="1"/>
      <w:numFmt w:val="bullet"/>
      <w:lvlText w:val="•"/>
      <w:lvlJc w:val="left"/>
      <w:pPr>
        <w:ind w:left="3356" w:hanging="250"/>
      </w:pPr>
    </w:lvl>
  </w:abstractNum>
  <w:abstractNum w:abstractNumId="22" w15:restartNumberingAfterBreak="0">
    <w:nsid w:val="4EBD5DE1"/>
    <w:multiLevelType w:val="multilevel"/>
    <w:tmpl w:val="AD8EC16A"/>
    <w:lvl w:ilvl="0">
      <w:start w:val="1"/>
      <w:numFmt w:val="decimal"/>
      <w:lvlText w:val="%1."/>
      <w:lvlJc w:val="left"/>
      <w:pPr>
        <w:ind w:left="119" w:hanging="37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518" w:hanging="370"/>
      </w:pPr>
    </w:lvl>
    <w:lvl w:ilvl="2">
      <w:start w:val="1"/>
      <w:numFmt w:val="bullet"/>
      <w:lvlText w:val="•"/>
      <w:lvlJc w:val="left"/>
      <w:pPr>
        <w:ind w:left="917" w:hanging="370"/>
      </w:pPr>
    </w:lvl>
    <w:lvl w:ilvl="3">
      <w:start w:val="1"/>
      <w:numFmt w:val="bullet"/>
      <w:lvlText w:val="•"/>
      <w:lvlJc w:val="left"/>
      <w:pPr>
        <w:ind w:left="1315" w:hanging="370"/>
      </w:pPr>
    </w:lvl>
    <w:lvl w:ilvl="4">
      <w:start w:val="1"/>
      <w:numFmt w:val="bullet"/>
      <w:lvlText w:val="•"/>
      <w:lvlJc w:val="left"/>
      <w:pPr>
        <w:ind w:left="1714" w:hanging="370"/>
      </w:pPr>
    </w:lvl>
    <w:lvl w:ilvl="5">
      <w:start w:val="1"/>
      <w:numFmt w:val="bullet"/>
      <w:lvlText w:val="•"/>
      <w:lvlJc w:val="left"/>
      <w:pPr>
        <w:ind w:left="2112" w:hanging="370"/>
      </w:pPr>
    </w:lvl>
    <w:lvl w:ilvl="6">
      <w:start w:val="1"/>
      <w:numFmt w:val="bullet"/>
      <w:lvlText w:val="•"/>
      <w:lvlJc w:val="left"/>
      <w:pPr>
        <w:ind w:left="2511" w:hanging="370"/>
      </w:pPr>
    </w:lvl>
    <w:lvl w:ilvl="7">
      <w:start w:val="1"/>
      <w:numFmt w:val="bullet"/>
      <w:lvlText w:val="•"/>
      <w:lvlJc w:val="left"/>
      <w:pPr>
        <w:ind w:left="2909" w:hanging="370"/>
      </w:pPr>
    </w:lvl>
    <w:lvl w:ilvl="8">
      <w:start w:val="1"/>
      <w:numFmt w:val="bullet"/>
      <w:lvlText w:val="•"/>
      <w:lvlJc w:val="left"/>
      <w:pPr>
        <w:ind w:left="3308" w:hanging="370"/>
      </w:pPr>
    </w:lvl>
  </w:abstractNum>
  <w:abstractNum w:abstractNumId="23" w15:restartNumberingAfterBreak="0">
    <w:nsid w:val="50A457E5"/>
    <w:multiLevelType w:val="multilevel"/>
    <w:tmpl w:val="75F471BE"/>
    <w:lvl w:ilvl="0">
      <w:start w:val="1"/>
      <w:numFmt w:val="decimal"/>
      <w:lvlText w:val="%1."/>
      <w:lvlJc w:val="left"/>
      <w:pPr>
        <w:ind w:left="119" w:hanging="26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518" w:hanging="264"/>
      </w:pPr>
    </w:lvl>
    <w:lvl w:ilvl="2">
      <w:start w:val="1"/>
      <w:numFmt w:val="bullet"/>
      <w:lvlText w:val="•"/>
      <w:lvlJc w:val="left"/>
      <w:pPr>
        <w:ind w:left="917" w:hanging="263"/>
      </w:pPr>
    </w:lvl>
    <w:lvl w:ilvl="3">
      <w:start w:val="1"/>
      <w:numFmt w:val="bullet"/>
      <w:lvlText w:val="•"/>
      <w:lvlJc w:val="left"/>
      <w:pPr>
        <w:ind w:left="1315" w:hanging="264"/>
      </w:pPr>
    </w:lvl>
    <w:lvl w:ilvl="4">
      <w:start w:val="1"/>
      <w:numFmt w:val="bullet"/>
      <w:lvlText w:val="•"/>
      <w:lvlJc w:val="left"/>
      <w:pPr>
        <w:ind w:left="1714" w:hanging="264"/>
      </w:pPr>
    </w:lvl>
    <w:lvl w:ilvl="5">
      <w:start w:val="1"/>
      <w:numFmt w:val="bullet"/>
      <w:lvlText w:val="•"/>
      <w:lvlJc w:val="left"/>
      <w:pPr>
        <w:ind w:left="2112" w:hanging="264"/>
      </w:pPr>
    </w:lvl>
    <w:lvl w:ilvl="6">
      <w:start w:val="1"/>
      <w:numFmt w:val="bullet"/>
      <w:lvlText w:val="•"/>
      <w:lvlJc w:val="left"/>
      <w:pPr>
        <w:ind w:left="2511" w:hanging="264"/>
      </w:pPr>
    </w:lvl>
    <w:lvl w:ilvl="7">
      <w:start w:val="1"/>
      <w:numFmt w:val="bullet"/>
      <w:lvlText w:val="•"/>
      <w:lvlJc w:val="left"/>
      <w:pPr>
        <w:ind w:left="2909" w:hanging="264"/>
      </w:pPr>
    </w:lvl>
    <w:lvl w:ilvl="8">
      <w:start w:val="1"/>
      <w:numFmt w:val="bullet"/>
      <w:lvlText w:val="•"/>
      <w:lvlJc w:val="left"/>
      <w:pPr>
        <w:ind w:left="3308" w:hanging="263"/>
      </w:pPr>
    </w:lvl>
  </w:abstractNum>
  <w:abstractNum w:abstractNumId="24" w15:restartNumberingAfterBreak="0">
    <w:nsid w:val="59277F98"/>
    <w:multiLevelType w:val="hybridMultilevel"/>
    <w:tmpl w:val="FCC0EF54"/>
    <w:lvl w:ilvl="0" w:tplc="A80EAE02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5" w15:restartNumberingAfterBreak="0">
    <w:nsid w:val="6CC93015"/>
    <w:multiLevelType w:val="multilevel"/>
    <w:tmpl w:val="C8784602"/>
    <w:lvl w:ilvl="0">
      <w:start w:val="1"/>
      <w:numFmt w:val="bullet"/>
      <w:lvlText w:val="-"/>
      <w:lvlJc w:val="left"/>
      <w:pPr>
        <w:ind w:left="112" w:hanging="284"/>
      </w:pPr>
    </w:lvl>
    <w:lvl w:ilvl="1">
      <w:start w:val="1"/>
      <w:numFmt w:val="bullet"/>
      <w:lvlText w:val="•"/>
      <w:lvlJc w:val="left"/>
      <w:pPr>
        <w:ind w:left="375" w:hanging="284"/>
      </w:pPr>
    </w:lvl>
    <w:lvl w:ilvl="2">
      <w:start w:val="1"/>
      <w:numFmt w:val="bullet"/>
      <w:lvlText w:val="•"/>
      <w:lvlJc w:val="left"/>
      <w:pPr>
        <w:ind w:left="631" w:hanging="284"/>
      </w:pPr>
    </w:lvl>
    <w:lvl w:ilvl="3">
      <w:start w:val="1"/>
      <w:numFmt w:val="bullet"/>
      <w:lvlText w:val="•"/>
      <w:lvlJc w:val="left"/>
      <w:pPr>
        <w:ind w:left="886" w:hanging="284"/>
      </w:pPr>
    </w:lvl>
    <w:lvl w:ilvl="4">
      <w:start w:val="1"/>
      <w:numFmt w:val="bullet"/>
      <w:lvlText w:val="•"/>
      <w:lvlJc w:val="left"/>
      <w:pPr>
        <w:ind w:left="1142" w:hanging="283"/>
      </w:pPr>
    </w:lvl>
    <w:lvl w:ilvl="5">
      <w:start w:val="1"/>
      <w:numFmt w:val="bullet"/>
      <w:lvlText w:val="•"/>
      <w:lvlJc w:val="left"/>
      <w:pPr>
        <w:ind w:left="1397" w:hanging="284"/>
      </w:pPr>
    </w:lvl>
    <w:lvl w:ilvl="6">
      <w:start w:val="1"/>
      <w:numFmt w:val="bullet"/>
      <w:lvlText w:val="•"/>
      <w:lvlJc w:val="left"/>
      <w:pPr>
        <w:ind w:left="1653" w:hanging="284"/>
      </w:pPr>
    </w:lvl>
    <w:lvl w:ilvl="7">
      <w:start w:val="1"/>
      <w:numFmt w:val="bullet"/>
      <w:lvlText w:val="•"/>
      <w:lvlJc w:val="left"/>
      <w:pPr>
        <w:ind w:left="1908" w:hanging="284"/>
      </w:pPr>
    </w:lvl>
    <w:lvl w:ilvl="8">
      <w:start w:val="1"/>
      <w:numFmt w:val="bullet"/>
      <w:lvlText w:val="•"/>
      <w:lvlJc w:val="left"/>
      <w:pPr>
        <w:ind w:left="2164" w:hanging="284"/>
      </w:pPr>
    </w:lvl>
  </w:abstractNum>
  <w:abstractNum w:abstractNumId="26" w15:restartNumberingAfterBreak="0">
    <w:nsid w:val="6E993A4A"/>
    <w:multiLevelType w:val="multilevel"/>
    <w:tmpl w:val="C5029728"/>
    <w:lvl w:ilvl="0">
      <w:start w:val="1"/>
      <w:numFmt w:val="decimal"/>
      <w:lvlText w:val="%1."/>
      <w:lvlJc w:val="left"/>
      <w:pPr>
        <w:ind w:left="119" w:hanging="39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518" w:hanging="398"/>
      </w:pPr>
    </w:lvl>
    <w:lvl w:ilvl="2">
      <w:start w:val="1"/>
      <w:numFmt w:val="bullet"/>
      <w:lvlText w:val="•"/>
      <w:lvlJc w:val="left"/>
      <w:pPr>
        <w:ind w:left="917" w:hanging="398"/>
      </w:pPr>
    </w:lvl>
    <w:lvl w:ilvl="3">
      <w:start w:val="1"/>
      <w:numFmt w:val="bullet"/>
      <w:lvlText w:val="•"/>
      <w:lvlJc w:val="left"/>
      <w:pPr>
        <w:ind w:left="1315" w:hanging="398"/>
      </w:pPr>
    </w:lvl>
    <w:lvl w:ilvl="4">
      <w:start w:val="1"/>
      <w:numFmt w:val="bullet"/>
      <w:lvlText w:val="•"/>
      <w:lvlJc w:val="left"/>
      <w:pPr>
        <w:ind w:left="1714" w:hanging="397"/>
      </w:pPr>
    </w:lvl>
    <w:lvl w:ilvl="5">
      <w:start w:val="1"/>
      <w:numFmt w:val="bullet"/>
      <w:lvlText w:val="•"/>
      <w:lvlJc w:val="left"/>
      <w:pPr>
        <w:ind w:left="2112" w:hanging="398"/>
      </w:pPr>
    </w:lvl>
    <w:lvl w:ilvl="6">
      <w:start w:val="1"/>
      <w:numFmt w:val="bullet"/>
      <w:lvlText w:val="•"/>
      <w:lvlJc w:val="left"/>
      <w:pPr>
        <w:ind w:left="2511" w:hanging="398"/>
      </w:pPr>
    </w:lvl>
    <w:lvl w:ilvl="7">
      <w:start w:val="1"/>
      <w:numFmt w:val="bullet"/>
      <w:lvlText w:val="•"/>
      <w:lvlJc w:val="left"/>
      <w:pPr>
        <w:ind w:left="2909" w:hanging="398"/>
      </w:pPr>
    </w:lvl>
    <w:lvl w:ilvl="8">
      <w:start w:val="1"/>
      <w:numFmt w:val="bullet"/>
      <w:lvlText w:val="•"/>
      <w:lvlJc w:val="left"/>
      <w:pPr>
        <w:ind w:left="3308" w:hanging="398"/>
      </w:pPr>
    </w:lvl>
  </w:abstractNum>
  <w:abstractNum w:abstractNumId="27" w15:restartNumberingAfterBreak="0">
    <w:nsid w:val="6FC52859"/>
    <w:multiLevelType w:val="multilevel"/>
    <w:tmpl w:val="2E04B13C"/>
    <w:lvl w:ilvl="0">
      <w:start w:val="1"/>
      <w:numFmt w:val="bullet"/>
      <w:lvlText w:val="-"/>
      <w:lvlJc w:val="left"/>
      <w:pPr>
        <w:ind w:left="112" w:hanging="168"/>
      </w:pPr>
    </w:lvl>
    <w:lvl w:ilvl="1">
      <w:start w:val="1"/>
      <w:numFmt w:val="bullet"/>
      <w:lvlText w:val="•"/>
      <w:lvlJc w:val="left"/>
      <w:pPr>
        <w:ind w:left="375" w:hanging="168"/>
      </w:pPr>
    </w:lvl>
    <w:lvl w:ilvl="2">
      <w:start w:val="1"/>
      <w:numFmt w:val="bullet"/>
      <w:lvlText w:val="•"/>
      <w:lvlJc w:val="left"/>
      <w:pPr>
        <w:ind w:left="631" w:hanging="168"/>
      </w:pPr>
    </w:lvl>
    <w:lvl w:ilvl="3">
      <w:start w:val="1"/>
      <w:numFmt w:val="bullet"/>
      <w:lvlText w:val="•"/>
      <w:lvlJc w:val="left"/>
      <w:pPr>
        <w:ind w:left="886" w:hanging="168"/>
      </w:pPr>
    </w:lvl>
    <w:lvl w:ilvl="4">
      <w:start w:val="1"/>
      <w:numFmt w:val="bullet"/>
      <w:lvlText w:val="•"/>
      <w:lvlJc w:val="left"/>
      <w:pPr>
        <w:ind w:left="1142" w:hanging="168"/>
      </w:pPr>
    </w:lvl>
    <w:lvl w:ilvl="5">
      <w:start w:val="1"/>
      <w:numFmt w:val="bullet"/>
      <w:lvlText w:val="•"/>
      <w:lvlJc w:val="left"/>
      <w:pPr>
        <w:ind w:left="1397" w:hanging="168"/>
      </w:pPr>
    </w:lvl>
    <w:lvl w:ilvl="6">
      <w:start w:val="1"/>
      <w:numFmt w:val="bullet"/>
      <w:lvlText w:val="•"/>
      <w:lvlJc w:val="left"/>
      <w:pPr>
        <w:ind w:left="1653" w:hanging="168"/>
      </w:pPr>
    </w:lvl>
    <w:lvl w:ilvl="7">
      <w:start w:val="1"/>
      <w:numFmt w:val="bullet"/>
      <w:lvlText w:val="•"/>
      <w:lvlJc w:val="left"/>
      <w:pPr>
        <w:ind w:left="1908" w:hanging="168"/>
      </w:pPr>
    </w:lvl>
    <w:lvl w:ilvl="8">
      <w:start w:val="1"/>
      <w:numFmt w:val="bullet"/>
      <w:lvlText w:val="•"/>
      <w:lvlJc w:val="left"/>
      <w:pPr>
        <w:ind w:left="2164" w:hanging="168"/>
      </w:pPr>
    </w:lvl>
  </w:abstractNum>
  <w:abstractNum w:abstractNumId="28" w15:restartNumberingAfterBreak="0">
    <w:nsid w:val="79080B57"/>
    <w:multiLevelType w:val="multilevel"/>
    <w:tmpl w:val="899A6978"/>
    <w:lvl w:ilvl="0">
      <w:start w:val="1"/>
      <w:numFmt w:val="bullet"/>
      <w:lvlText w:val="-"/>
      <w:lvlJc w:val="left"/>
      <w:pPr>
        <w:ind w:left="112" w:hanging="245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245"/>
      </w:pPr>
    </w:lvl>
    <w:lvl w:ilvl="2">
      <w:start w:val="1"/>
      <w:numFmt w:val="bullet"/>
      <w:lvlText w:val="•"/>
      <w:lvlJc w:val="left"/>
      <w:pPr>
        <w:ind w:left="631" w:hanging="245"/>
      </w:pPr>
    </w:lvl>
    <w:lvl w:ilvl="3">
      <w:start w:val="1"/>
      <w:numFmt w:val="bullet"/>
      <w:lvlText w:val="•"/>
      <w:lvlJc w:val="left"/>
      <w:pPr>
        <w:ind w:left="886" w:hanging="245"/>
      </w:pPr>
    </w:lvl>
    <w:lvl w:ilvl="4">
      <w:start w:val="1"/>
      <w:numFmt w:val="bullet"/>
      <w:lvlText w:val="•"/>
      <w:lvlJc w:val="left"/>
      <w:pPr>
        <w:ind w:left="1142" w:hanging="245"/>
      </w:pPr>
    </w:lvl>
    <w:lvl w:ilvl="5">
      <w:start w:val="1"/>
      <w:numFmt w:val="bullet"/>
      <w:lvlText w:val="•"/>
      <w:lvlJc w:val="left"/>
      <w:pPr>
        <w:ind w:left="1397" w:hanging="245"/>
      </w:pPr>
    </w:lvl>
    <w:lvl w:ilvl="6">
      <w:start w:val="1"/>
      <w:numFmt w:val="bullet"/>
      <w:lvlText w:val="•"/>
      <w:lvlJc w:val="left"/>
      <w:pPr>
        <w:ind w:left="1653" w:hanging="245"/>
      </w:pPr>
    </w:lvl>
    <w:lvl w:ilvl="7">
      <w:start w:val="1"/>
      <w:numFmt w:val="bullet"/>
      <w:lvlText w:val="•"/>
      <w:lvlJc w:val="left"/>
      <w:pPr>
        <w:ind w:left="1908" w:hanging="245"/>
      </w:pPr>
    </w:lvl>
    <w:lvl w:ilvl="8">
      <w:start w:val="1"/>
      <w:numFmt w:val="bullet"/>
      <w:lvlText w:val="•"/>
      <w:lvlJc w:val="left"/>
      <w:pPr>
        <w:ind w:left="2164" w:hanging="245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25"/>
  </w:num>
  <w:num w:numId="5">
    <w:abstractNumId w:val="2"/>
  </w:num>
  <w:num w:numId="6">
    <w:abstractNumId w:val="26"/>
  </w:num>
  <w:num w:numId="7">
    <w:abstractNumId w:val="11"/>
  </w:num>
  <w:num w:numId="8">
    <w:abstractNumId w:val="8"/>
  </w:num>
  <w:num w:numId="9">
    <w:abstractNumId w:val="9"/>
  </w:num>
  <w:num w:numId="10">
    <w:abstractNumId w:val="22"/>
  </w:num>
  <w:num w:numId="11">
    <w:abstractNumId w:val="16"/>
  </w:num>
  <w:num w:numId="12">
    <w:abstractNumId w:val="4"/>
  </w:num>
  <w:num w:numId="13">
    <w:abstractNumId w:val="14"/>
  </w:num>
  <w:num w:numId="14">
    <w:abstractNumId w:val="15"/>
  </w:num>
  <w:num w:numId="15">
    <w:abstractNumId w:val="18"/>
  </w:num>
  <w:num w:numId="16">
    <w:abstractNumId w:val="6"/>
  </w:num>
  <w:num w:numId="17">
    <w:abstractNumId w:val="1"/>
  </w:num>
  <w:num w:numId="18">
    <w:abstractNumId w:val="27"/>
  </w:num>
  <w:num w:numId="19">
    <w:abstractNumId w:val="0"/>
  </w:num>
  <w:num w:numId="20">
    <w:abstractNumId w:val="17"/>
  </w:num>
  <w:num w:numId="21">
    <w:abstractNumId w:val="10"/>
  </w:num>
  <w:num w:numId="22">
    <w:abstractNumId w:val="13"/>
  </w:num>
  <w:num w:numId="23">
    <w:abstractNumId w:val="23"/>
  </w:num>
  <w:num w:numId="24">
    <w:abstractNumId w:val="3"/>
  </w:num>
  <w:num w:numId="25">
    <w:abstractNumId w:val="19"/>
  </w:num>
  <w:num w:numId="26">
    <w:abstractNumId w:val="20"/>
  </w:num>
  <w:num w:numId="27">
    <w:abstractNumId w:val="28"/>
  </w:num>
  <w:num w:numId="28">
    <w:abstractNumId w:val="21"/>
  </w:num>
  <w:num w:numId="29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A8"/>
    <w:rsid w:val="00242F14"/>
    <w:rsid w:val="006960A8"/>
    <w:rsid w:val="00E9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A74A"/>
  <w15:docId w15:val="{CB069AC6-3DFC-465E-9602-580EAFBE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93" w:right="5453"/>
      <w:jc w:val="center"/>
      <w:outlineLvl w:val="1"/>
    </w:pPr>
    <w:rPr>
      <w:b/>
      <w:bCs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473"/>
    </w:pPr>
  </w:style>
  <w:style w:type="paragraph" w:styleId="a5">
    <w:name w:val="List Paragraph"/>
    <w:basedOn w:val="a"/>
    <w:uiPriority w:val="1"/>
    <w:qFormat/>
    <w:pPr>
      <w:ind w:left="473" w:hanging="361"/>
    </w:pPr>
  </w:style>
  <w:style w:type="paragraph" w:customStyle="1" w:styleId="TableParagraph">
    <w:name w:val="Table Paragraph"/>
    <w:basedOn w:val="a"/>
    <w:qFormat/>
    <w:pPr>
      <w:ind w:left="114"/>
    </w:pPr>
  </w:style>
  <w:style w:type="table" w:styleId="a6">
    <w:name w:val="Table Grid"/>
    <w:basedOn w:val="a1"/>
    <w:uiPriority w:val="59"/>
    <w:rsid w:val="00661C85"/>
    <w:pPr>
      <w:widowControl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61C85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E73A82"/>
    <w:rPr>
      <w:b/>
      <w:bCs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a.prosiannikova@gmail.com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s://seanewdim.com/uploads/3/4/5/1/34511564/l._pelekh_the_peculiaritie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chitalnya.nung.edu.ua/node/4055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About/DepartmentAndServices/DMethodics/EduProcess.aspx" TargetMode="External"/><Relationship Id="rId17" Type="http://schemas.openxmlformats.org/officeDocument/2006/relationships/hyperlink" Target="http://www.kspu.edu/About/DepartmentAndServices/QAssuranc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kneu.edu.ua/userfiles/Department_of_International_Economics_and_manageme/Strategij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s://periodicals.karazin.ua/foreignphilology/article/view/537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Methodics/EduProcess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s://core.ac.uk/download/pdf/3368683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About/DepartmentAndServices/QAssuranc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s://periodicals.karazin.ua/foreignphilology/article/view/537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kspu.edu/About/DepartmentAndServices/DMethodics/EduProcess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s://periodicals.karazin.ua/ssms/article/view/9850/937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Methodics/EduProcess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s://seanewdim.com/uploads/3/4/5/1/34511564/l._pelekh_the_peculiarities" TargetMode="External"/><Relationship Id="rId30" Type="http://schemas.openxmlformats.org/officeDocument/2006/relationships/hyperlink" Target="https://periodicals.karazin.ua/ssms/article/view/9850/9373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sf4gJA8Z1o8M3lSUscC9fJ5dmg==">AMUW2mXyajIZcbF0fA7NQxLbArtjmi+tJ9ukQd3KO7g0XgVYgQA3FYKsUW5OwemKI9c6kvsSlK/yg4HOO4aPu2O945N5TRmFAIesSfX5NGMtMmfqOlZkv5QY2xfjG6HpB9IFYFL7dqXv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5538</Words>
  <Characters>31573</Characters>
  <Application>Microsoft Office Word</Application>
  <DocSecurity>0</DocSecurity>
  <Lines>263</Lines>
  <Paragraphs>74</Paragraphs>
  <ScaleCrop>false</ScaleCrop>
  <Company/>
  <LinksUpToDate>false</LinksUpToDate>
  <CharactersWithSpaces>37037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2021-09-19T19:13:00Z</dcterms:created>
  <dcterms:modified xsi:type="dcterms:W3CDTF">2021-10-22T18:50:00Z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