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F8F" w:rsidRDefault="002D2F8F">
      <w:pPr>
        <w:rPr>
          <w:rFonts w:ascii="Times New Roman" w:hAnsi="Times New Roman"/>
          <w:sz w:val="28"/>
          <w:szCs w:val="28"/>
          <w:lang w:val="uk-UA"/>
        </w:rPr>
      </w:pPr>
      <w:r w:rsidRPr="006A2CD7">
        <w:rPr>
          <w:rFonts w:ascii="Times New Roman" w:hAnsi="Times New Roman"/>
          <w:sz w:val="28"/>
          <w:szCs w:val="28"/>
          <w:lang w:val="uk-UA"/>
        </w:rPr>
        <w:t xml:space="preserve">      17 </w:t>
      </w:r>
      <w:r>
        <w:rPr>
          <w:rFonts w:ascii="Times New Roman" w:hAnsi="Times New Roman"/>
          <w:sz w:val="28"/>
          <w:szCs w:val="28"/>
          <w:lang w:val="uk-UA"/>
        </w:rPr>
        <w:t>березня 2020 року, вівторок,  27</w:t>
      </w:r>
      <w:r w:rsidRPr="006A2CD7">
        <w:rPr>
          <w:rFonts w:ascii="Times New Roman" w:hAnsi="Times New Roman"/>
          <w:sz w:val="28"/>
          <w:szCs w:val="28"/>
          <w:lang w:val="uk-UA"/>
        </w:rPr>
        <w:t xml:space="preserve">1м група </w:t>
      </w:r>
      <w:r w:rsidRPr="006A2CD7">
        <w:rPr>
          <w:rFonts w:ascii="Times New Roman" w:hAnsi="Times New Roman"/>
          <w:sz w:val="28"/>
          <w:szCs w:val="28"/>
          <w:lang w:val="uk-UA"/>
        </w:rPr>
        <w:br/>
        <w:t>Завдання для самостійного опрацювання (Навчальна дисципліна «Гігієна та екологія, тому числі військова гігієна»).</w:t>
      </w:r>
      <w:r w:rsidRPr="006A2CD7">
        <w:rPr>
          <w:rFonts w:ascii="Times New Roman" w:hAnsi="Times New Roman"/>
          <w:sz w:val="28"/>
          <w:szCs w:val="28"/>
          <w:lang w:val="uk-UA"/>
        </w:rPr>
        <w:br/>
        <w:t xml:space="preserve">   Тема: «Військова гігієна як наука та галузь практичної діяльності </w:t>
      </w:r>
      <w:r w:rsidRPr="006A2CD7">
        <w:rPr>
          <w:rFonts w:ascii="Times New Roman" w:hAnsi="Times New Roman"/>
          <w:sz w:val="28"/>
          <w:szCs w:val="28"/>
          <w:lang w:val="uk-UA"/>
        </w:rPr>
        <w:br/>
        <w:t xml:space="preserve">                лікарів»</w:t>
      </w:r>
      <w:r w:rsidRPr="006A2CD7">
        <w:rPr>
          <w:rFonts w:ascii="Times New Roman" w:hAnsi="Times New Roman"/>
          <w:sz w:val="28"/>
          <w:szCs w:val="28"/>
          <w:lang w:val="uk-UA"/>
        </w:rPr>
        <w:br/>
        <w:t xml:space="preserve">                                 Учбові питання:</w:t>
      </w:r>
      <w:r w:rsidRPr="006A2CD7">
        <w:rPr>
          <w:rFonts w:ascii="Times New Roman" w:hAnsi="Times New Roman"/>
          <w:sz w:val="28"/>
          <w:szCs w:val="28"/>
          <w:lang w:val="uk-UA"/>
        </w:rPr>
        <w:br/>
        <w:t xml:space="preserve"> 1. Коротка історія розвитку вітчизняної гігієни (в тому числі військової).                              </w:t>
      </w:r>
      <w:r w:rsidRPr="006A2CD7">
        <w:rPr>
          <w:rFonts w:ascii="Times New Roman" w:hAnsi="Times New Roman"/>
          <w:sz w:val="28"/>
          <w:szCs w:val="28"/>
          <w:lang w:val="uk-UA"/>
        </w:rPr>
        <w:br/>
        <w:t xml:space="preserve"> 2. Мета, предмет, об єкт, методи військової гігієни (характеристика).</w:t>
      </w:r>
      <w:r w:rsidRPr="006A2CD7">
        <w:rPr>
          <w:rFonts w:ascii="Times New Roman" w:hAnsi="Times New Roman"/>
          <w:sz w:val="28"/>
          <w:szCs w:val="28"/>
          <w:lang w:val="uk-UA"/>
        </w:rPr>
        <w:br/>
        <w:t xml:space="preserve"> 3. Основні складові здоров я військовослужбовця.</w:t>
      </w:r>
      <w:r w:rsidRPr="006A2CD7">
        <w:rPr>
          <w:rFonts w:ascii="Times New Roman" w:hAnsi="Times New Roman"/>
          <w:sz w:val="28"/>
          <w:szCs w:val="28"/>
          <w:lang w:val="uk-UA"/>
        </w:rPr>
        <w:br/>
        <w:t xml:space="preserve"> 4. Поняття «Навколишнє середовище» (визначення та характеристика).</w:t>
      </w:r>
    </w:p>
    <w:p w:rsidR="002D2F8F" w:rsidRPr="006A2CD7" w:rsidRDefault="002D2F8F">
      <w:pPr>
        <w:rPr>
          <w:rFonts w:ascii="Times New Roman" w:hAnsi="Times New Roman"/>
          <w:sz w:val="28"/>
          <w:szCs w:val="28"/>
          <w:lang w:val="uk-UA"/>
        </w:rPr>
      </w:pPr>
      <w:r w:rsidRPr="006A2CD7">
        <w:rPr>
          <w:rFonts w:ascii="Times New Roman" w:hAnsi="Times New Roman"/>
          <w:sz w:val="28"/>
          <w:szCs w:val="28"/>
          <w:lang w:val="uk-UA"/>
        </w:rPr>
        <w:br/>
        <w:t xml:space="preserve">                              </w:t>
      </w:r>
      <w:r w:rsidRPr="006A2CD7">
        <w:rPr>
          <w:rFonts w:ascii="Times New Roman" w:hAnsi="Times New Roman"/>
          <w:b/>
          <w:sz w:val="28"/>
          <w:szCs w:val="28"/>
          <w:lang w:val="uk-UA"/>
        </w:rPr>
        <w:t xml:space="preserve"> Література:</w:t>
      </w:r>
      <w:r w:rsidRPr="006A2CD7">
        <w:rPr>
          <w:rFonts w:ascii="Times New Roman" w:hAnsi="Times New Roman"/>
          <w:sz w:val="28"/>
          <w:szCs w:val="28"/>
          <w:lang w:val="uk-UA"/>
        </w:rPr>
        <w:br/>
        <w:t xml:space="preserve"> 1. Мельниченко П.И., Огарков П.И., Орлов Ю.В. Военная гигиена и военная эпидемиология. М., 2005.</w:t>
      </w:r>
      <w:r w:rsidRPr="006A2CD7">
        <w:rPr>
          <w:rFonts w:ascii="Times New Roman" w:hAnsi="Times New Roman"/>
          <w:sz w:val="28"/>
          <w:szCs w:val="28"/>
          <w:lang w:val="uk-UA"/>
        </w:rPr>
        <w:br/>
        <w:t xml:space="preserve">   Повторити навчальний матеріал лекції: «Вібрація та іі значення в гігієні праці».</w:t>
      </w:r>
      <w:r w:rsidRPr="006A2CD7">
        <w:rPr>
          <w:rFonts w:ascii="Times New Roman" w:hAnsi="Times New Roman"/>
          <w:sz w:val="28"/>
          <w:szCs w:val="28"/>
          <w:lang w:val="uk-UA"/>
        </w:rPr>
        <w:br/>
        <w:t xml:space="preserve">Матеріал згідно учбових питань лекції: «Військова гігієна як наука та галузь практичної діяльності лікарів» законспектувати (авторучкою, розбірливим почерком у зошит). Конспекти представити на перевірку по закінченню карантину.    </w:t>
      </w:r>
      <w:r w:rsidRPr="006A2CD7">
        <w:rPr>
          <w:rFonts w:ascii="Times New Roman" w:hAnsi="Times New Roman"/>
          <w:sz w:val="28"/>
          <w:szCs w:val="28"/>
          <w:lang w:val="uk-UA"/>
        </w:rPr>
        <w:br/>
        <w:t xml:space="preserve">                                                                    Доцент Коньков А.М.                                                                         </w:t>
      </w:r>
      <w:r w:rsidRPr="006A2CD7">
        <w:rPr>
          <w:rFonts w:ascii="Times New Roman" w:hAnsi="Times New Roman"/>
          <w:sz w:val="28"/>
          <w:szCs w:val="28"/>
          <w:lang w:val="uk-UA"/>
        </w:rPr>
        <w:br w:type="page"/>
      </w:r>
    </w:p>
    <w:p w:rsidR="002D2F8F" w:rsidRPr="006A2CD7" w:rsidRDefault="002D2F8F" w:rsidP="008F7671">
      <w:pPr>
        <w:spacing w:line="360" w:lineRule="auto"/>
        <w:rPr>
          <w:rFonts w:ascii="Times New Roman" w:hAnsi="Times New Roman"/>
          <w:sz w:val="28"/>
          <w:szCs w:val="28"/>
          <w:lang w:val="uk-UA"/>
        </w:rPr>
      </w:pPr>
      <w:r w:rsidRPr="006A2CD7">
        <w:rPr>
          <w:rFonts w:ascii="Times New Roman" w:hAnsi="Times New Roman"/>
          <w:sz w:val="28"/>
          <w:szCs w:val="28"/>
          <w:lang w:val="uk-UA"/>
        </w:rPr>
        <w:t>Група 251м  Завдання для самостійного опрацювання (Навчальна дисципліна «Гігієна, в тому числі військова гігієна»)</w:t>
      </w:r>
    </w:p>
    <w:p w:rsidR="002D2F8F" w:rsidRPr="006A2CD7" w:rsidRDefault="002D2F8F" w:rsidP="008F7671">
      <w:pPr>
        <w:rPr>
          <w:rFonts w:ascii="Times New Roman" w:hAnsi="Times New Roman"/>
          <w:sz w:val="28"/>
          <w:szCs w:val="28"/>
          <w:lang w:val="uk-UA"/>
        </w:rPr>
      </w:pPr>
      <w:r w:rsidRPr="006A2CD7">
        <w:rPr>
          <w:rFonts w:ascii="Times New Roman" w:hAnsi="Times New Roman"/>
          <w:sz w:val="28"/>
          <w:szCs w:val="28"/>
          <w:lang w:val="uk-UA"/>
        </w:rPr>
        <w:t>Тема: «Вібрація та іі значення у гігієні праці»</w:t>
      </w:r>
    </w:p>
    <w:p w:rsidR="002D2F8F" w:rsidRPr="006A2CD7" w:rsidRDefault="002D2F8F" w:rsidP="008F7671">
      <w:pPr>
        <w:rPr>
          <w:rFonts w:ascii="Times New Roman" w:hAnsi="Times New Roman"/>
          <w:sz w:val="28"/>
          <w:szCs w:val="28"/>
          <w:lang w:val="uk-UA"/>
        </w:rPr>
      </w:pPr>
      <w:r w:rsidRPr="006A2CD7">
        <w:rPr>
          <w:rFonts w:ascii="Times New Roman" w:hAnsi="Times New Roman"/>
          <w:sz w:val="28"/>
          <w:szCs w:val="28"/>
          <w:lang w:val="uk-UA"/>
        </w:rPr>
        <w:t>Учбові питання:</w:t>
      </w:r>
    </w:p>
    <w:p w:rsidR="002D2F8F" w:rsidRPr="006A2CD7" w:rsidRDefault="002D2F8F" w:rsidP="008F7671">
      <w:pPr>
        <w:pStyle w:val="ListParagraph"/>
        <w:numPr>
          <w:ilvl w:val="0"/>
          <w:numId w:val="1"/>
        </w:numPr>
        <w:rPr>
          <w:rFonts w:ascii="Times New Roman" w:hAnsi="Times New Roman"/>
          <w:sz w:val="28"/>
          <w:szCs w:val="28"/>
          <w:lang w:val="uk-UA"/>
        </w:rPr>
      </w:pPr>
      <w:r w:rsidRPr="006A2CD7">
        <w:rPr>
          <w:rFonts w:ascii="Times New Roman" w:hAnsi="Times New Roman"/>
          <w:sz w:val="28"/>
          <w:szCs w:val="28"/>
          <w:lang w:val="uk-UA"/>
        </w:rPr>
        <w:t>Визначення поняття «вібрація» та його характеристика. 2.Коливальні рухи при вібрації та їхня характеристика. 3. Фактори, що впливають на дію вібрації. 4. Способи передачі вібрації на людину та їхня характеристика. 5. Типи технологічної вібрації. 6. Часові характеристики вібрації. 7. Вплив вібрації на організм людини. Вібраційна хвороба та іі форми (характеристика). 9. Стадії вібраційної хвороби. 10. Профілактика несприятливого впливу вібрації.</w:t>
      </w:r>
    </w:p>
    <w:p w:rsidR="002D2F8F" w:rsidRPr="006A2CD7" w:rsidRDefault="002D2F8F" w:rsidP="008F7671">
      <w:pPr>
        <w:rPr>
          <w:rFonts w:ascii="Times New Roman" w:hAnsi="Times New Roman"/>
          <w:sz w:val="28"/>
          <w:szCs w:val="28"/>
          <w:lang w:val="uk-UA"/>
        </w:rPr>
      </w:pPr>
      <w:r w:rsidRPr="006A2CD7">
        <w:rPr>
          <w:rFonts w:ascii="Times New Roman" w:hAnsi="Times New Roman"/>
          <w:sz w:val="28"/>
          <w:szCs w:val="28"/>
          <w:lang w:val="uk-UA"/>
        </w:rPr>
        <w:t xml:space="preserve">      Рекомендована література:</w:t>
      </w:r>
    </w:p>
    <w:p w:rsidR="002D2F8F" w:rsidRPr="006A2CD7" w:rsidRDefault="002D2F8F" w:rsidP="008F7671">
      <w:pPr>
        <w:pStyle w:val="ListParagraph"/>
        <w:numPr>
          <w:ilvl w:val="0"/>
          <w:numId w:val="2"/>
        </w:numPr>
        <w:rPr>
          <w:rFonts w:ascii="Times New Roman" w:hAnsi="Times New Roman"/>
          <w:sz w:val="28"/>
          <w:szCs w:val="28"/>
          <w:lang w:val="uk-UA"/>
        </w:rPr>
      </w:pPr>
      <w:r w:rsidRPr="006A2CD7">
        <w:rPr>
          <w:rFonts w:ascii="Times New Roman" w:hAnsi="Times New Roman"/>
          <w:sz w:val="28"/>
          <w:szCs w:val="28"/>
        </w:rPr>
        <w:t xml:space="preserve">Г.И. Румянцев. Гигиена. М. 2000;   </w:t>
      </w:r>
      <w:smartTag w:uri="urn:schemas-microsoft-com:office:smarttags" w:element="metricconverter">
        <w:smartTagPr>
          <w:attr w:name="ProductID" w:val="2. Л"/>
        </w:smartTagPr>
        <w:r w:rsidRPr="006A2CD7">
          <w:rPr>
            <w:rFonts w:ascii="Times New Roman" w:hAnsi="Times New Roman"/>
            <w:sz w:val="28"/>
            <w:szCs w:val="28"/>
          </w:rPr>
          <w:t>2. Л</w:t>
        </w:r>
      </w:smartTag>
      <w:r w:rsidRPr="006A2CD7">
        <w:rPr>
          <w:rFonts w:ascii="Times New Roman" w:hAnsi="Times New Roman"/>
          <w:sz w:val="28"/>
          <w:szCs w:val="28"/>
        </w:rPr>
        <w:t>.В. Довженко, І.</w:t>
      </w:r>
      <w:r w:rsidRPr="006A2CD7">
        <w:rPr>
          <w:rFonts w:ascii="Times New Roman" w:hAnsi="Times New Roman"/>
          <w:sz w:val="28"/>
          <w:szCs w:val="28"/>
          <w:lang w:val="uk-UA"/>
        </w:rPr>
        <w:t xml:space="preserve">К. Лінькова. Гігієна з основами екології; 3. І.І. Даценко та інш. Загальна гігієна. Львів. 2001; 4. Є.О. Геврик, Н.П. Пешко. Гігієна праці на виробництві. 2004.                                                Повторити навчальний матеріал лекції: «Шум та його вплив на       організм людини». Матеріал згідно учбових питань лекції: «Вібрація та іі значення у гігієні праці» законспектувати. Конспекти представити на перевірку по закінченню карантину. </w:t>
      </w:r>
    </w:p>
    <w:p w:rsidR="002D2F8F" w:rsidRPr="006A2CD7" w:rsidRDefault="002D2F8F" w:rsidP="008F7671">
      <w:pPr>
        <w:tabs>
          <w:tab w:val="left" w:pos="3645"/>
        </w:tabs>
        <w:rPr>
          <w:rFonts w:ascii="Times New Roman" w:hAnsi="Times New Roman"/>
          <w:sz w:val="28"/>
          <w:szCs w:val="28"/>
          <w:lang w:val="uk-UA"/>
        </w:rPr>
      </w:pPr>
      <w:r w:rsidRPr="006A2CD7">
        <w:rPr>
          <w:rFonts w:ascii="Times New Roman" w:hAnsi="Times New Roman"/>
          <w:sz w:val="28"/>
          <w:szCs w:val="28"/>
          <w:lang w:val="uk-UA"/>
        </w:rPr>
        <w:tab/>
        <w:t>Доцент  А.М. Коньков</w:t>
      </w:r>
    </w:p>
    <w:p w:rsidR="002D2F8F" w:rsidRPr="006A2CD7" w:rsidRDefault="002D2F8F">
      <w:pPr>
        <w:rPr>
          <w:rFonts w:ascii="Times New Roman" w:hAnsi="Times New Roman"/>
          <w:sz w:val="28"/>
          <w:szCs w:val="28"/>
          <w:lang w:val="uk-UA"/>
        </w:rPr>
      </w:pPr>
    </w:p>
    <w:sectPr w:rsidR="002D2F8F" w:rsidRPr="006A2CD7" w:rsidSect="00F02D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F8F" w:rsidRDefault="002D2F8F" w:rsidP="009C3357">
      <w:pPr>
        <w:spacing w:after="0" w:line="240" w:lineRule="auto"/>
      </w:pPr>
      <w:r>
        <w:separator/>
      </w:r>
    </w:p>
  </w:endnote>
  <w:endnote w:type="continuationSeparator" w:id="0">
    <w:p w:rsidR="002D2F8F" w:rsidRDefault="002D2F8F" w:rsidP="009C3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F8F" w:rsidRDefault="002D2F8F" w:rsidP="009C3357">
      <w:pPr>
        <w:spacing w:after="0" w:line="240" w:lineRule="auto"/>
      </w:pPr>
      <w:r>
        <w:separator/>
      </w:r>
    </w:p>
  </w:footnote>
  <w:footnote w:type="continuationSeparator" w:id="0">
    <w:p w:rsidR="002D2F8F" w:rsidRDefault="002D2F8F" w:rsidP="009C33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F5794"/>
    <w:multiLevelType w:val="hybridMultilevel"/>
    <w:tmpl w:val="132E33FE"/>
    <w:lvl w:ilvl="0" w:tplc="C568BB2C">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
    <w:nsid w:val="3C0B390D"/>
    <w:multiLevelType w:val="hybridMultilevel"/>
    <w:tmpl w:val="B8D090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7671"/>
    <w:rsid w:val="002D2F8F"/>
    <w:rsid w:val="00446CA5"/>
    <w:rsid w:val="006A2CD7"/>
    <w:rsid w:val="00774BAC"/>
    <w:rsid w:val="00804F64"/>
    <w:rsid w:val="008552D4"/>
    <w:rsid w:val="008F7671"/>
    <w:rsid w:val="00956AD6"/>
    <w:rsid w:val="009C3357"/>
    <w:rsid w:val="00A45102"/>
    <w:rsid w:val="00C861CD"/>
    <w:rsid w:val="00D21F5E"/>
    <w:rsid w:val="00D34A5D"/>
    <w:rsid w:val="00D506FE"/>
    <w:rsid w:val="00DA3956"/>
    <w:rsid w:val="00F02D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D5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7671"/>
    <w:pPr>
      <w:ind w:left="720"/>
      <w:contextualSpacing/>
    </w:pPr>
  </w:style>
  <w:style w:type="paragraph" w:styleId="Header">
    <w:name w:val="header"/>
    <w:basedOn w:val="Normal"/>
    <w:link w:val="HeaderChar"/>
    <w:uiPriority w:val="99"/>
    <w:semiHidden/>
    <w:rsid w:val="009C335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9C3357"/>
    <w:rPr>
      <w:rFonts w:cs="Times New Roman"/>
    </w:rPr>
  </w:style>
  <w:style w:type="paragraph" w:styleId="Footer">
    <w:name w:val="footer"/>
    <w:basedOn w:val="Normal"/>
    <w:link w:val="FooterChar"/>
    <w:uiPriority w:val="99"/>
    <w:semiHidden/>
    <w:rsid w:val="009C3357"/>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9C335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191</TotalTime>
  <Pages>2</Pages>
  <Words>360</Words>
  <Characters>2052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Lozinska</cp:lastModifiedBy>
  <cp:revision>8</cp:revision>
  <dcterms:created xsi:type="dcterms:W3CDTF">2020-03-13T10:30:00Z</dcterms:created>
  <dcterms:modified xsi:type="dcterms:W3CDTF">2020-03-16T12:59:00Z</dcterms:modified>
</cp:coreProperties>
</file>