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027" w:rsidRPr="00736027" w:rsidRDefault="00736027" w:rsidP="00736027">
      <w:pPr>
        <w:tabs>
          <w:tab w:val="left" w:pos="0"/>
        </w:tabs>
        <w:spacing w:after="0" w:line="240" w:lineRule="auto"/>
        <w:jc w:val="both"/>
        <w:rPr>
          <w:rFonts w:ascii="Times New Roman" w:hAnsi="Times New Roman"/>
          <w:b/>
          <w:sz w:val="32"/>
          <w:szCs w:val="32"/>
          <w:lang w:val="uk-UA"/>
        </w:rPr>
      </w:pPr>
      <w:r w:rsidRPr="00736027">
        <w:rPr>
          <w:rFonts w:ascii="Times New Roman" w:hAnsi="Times New Roman"/>
          <w:sz w:val="32"/>
          <w:szCs w:val="32"/>
          <w:lang w:val="uk-UA"/>
        </w:rPr>
        <w:t xml:space="preserve">Робота №17. </w:t>
      </w:r>
      <w:r w:rsidRPr="00736027">
        <w:rPr>
          <w:rFonts w:ascii="Times New Roman" w:hAnsi="Times New Roman"/>
          <w:b/>
          <w:sz w:val="32"/>
          <w:szCs w:val="32"/>
          <w:lang w:val="uk-UA"/>
        </w:rPr>
        <w:t xml:space="preserve"> Ріст кореня і стебла  (частина 1): як ростуть проростки</w:t>
      </w:r>
    </w:p>
    <w:p w:rsidR="00736027" w:rsidRDefault="00736027" w:rsidP="00736027">
      <w:pPr>
        <w:tabs>
          <w:tab w:val="left" w:pos="0"/>
        </w:tabs>
        <w:spacing w:after="0" w:line="240" w:lineRule="auto"/>
        <w:jc w:val="both"/>
        <w:rPr>
          <w:rFonts w:ascii="Times New Roman" w:hAnsi="Times New Roman"/>
          <w:sz w:val="16"/>
          <w:szCs w:val="16"/>
          <w:lang w:val="uk-UA"/>
        </w:rPr>
      </w:pPr>
    </w:p>
    <w:p w:rsidR="00736027" w:rsidRDefault="00736027" w:rsidP="00736027">
      <w:pPr>
        <w:tabs>
          <w:tab w:val="left" w:pos="0"/>
        </w:tabs>
        <w:spacing w:after="0" w:line="240" w:lineRule="auto"/>
        <w:jc w:val="both"/>
        <w:rPr>
          <w:rFonts w:ascii="Times New Roman" w:hAnsi="Times New Roman"/>
          <w:color w:val="000000"/>
          <w:lang w:val="uk-UA"/>
        </w:rPr>
      </w:pPr>
      <w:r>
        <w:rPr>
          <w:rFonts w:ascii="Times New Roman" w:hAnsi="Times New Roman"/>
          <w:i/>
          <w:color w:val="000000"/>
          <w:lang w:val="uk-UA"/>
        </w:rPr>
        <w:t>Мета</w:t>
      </w:r>
      <w:r>
        <w:rPr>
          <w:rFonts w:ascii="Times New Roman" w:hAnsi="Times New Roman"/>
          <w:b/>
          <w:color w:val="000000"/>
          <w:lang w:val="uk-UA"/>
        </w:rPr>
        <w:t>:</w:t>
      </w:r>
      <w:r>
        <w:rPr>
          <w:rFonts w:ascii="Times New Roman" w:hAnsi="Times New Roman"/>
          <w:color w:val="000000"/>
          <w:lang w:val="uk-UA"/>
        </w:rPr>
        <w:t xml:space="preserve"> Набути навички визначення зони росту пагон</w:t>
      </w:r>
      <w:r>
        <w:rPr>
          <w:rFonts w:ascii="Times New Roman" w:hAnsi="Times New Roman"/>
          <w:color w:val="000000"/>
          <w:lang w:val="uk-UA"/>
        </w:rPr>
        <w:t>у</w:t>
      </w:r>
      <w:r>
        <w:rPr>
          <w:rFonts w:ascii="Times New Roman" w:hAnsi="Times New Roman"/>
          <w:color w:val="000000"/>
          <w:lang w:val="uk-UA"/>
        </w:rPr>
        <w:t xml:space="preserve"> і кореня</w:t>
      </w:r>
      <w:r>
        <w:rPr>
          <w:rFonts w:ascii="Times New Roman" w:hAnsi="Times New Roman"/>
          <w:color w:val="000000"/>
          <w:lang w:val="uk-UA"/>
        </w:rPr>
        <w:t xml:space="preserve"> проростків вищих рослин</w:t>
      </w:r>
      <w:r>
        <w:rPr>
          <w:rFonts w:ascii="Times New Roman" w:hAnsi="Times New Roman"/>
          <w:color w:val="000000"/>
          <w:lang w:val="uk-UA"/>
        </w:rPr>
        <w:t>.</w:t>
      </w:r>
    </w:p>
    <w:p w:rsidR="00736027" w:rsidRDefault="00736027" w:rsidP="00736027">
      <w:pPr>
        <w:tabs>
          <w:tab w:val="left" w:pos="0"/>
        </w:tabs>
        <w:spacing w:after="0" w:line="240" w:lineRule="auto"/>
        <w:jc w:val="both"/>
        <w:rPr>
          <w:rFonts w:ascii="Times New Roman" w:hAnsi="Times New Roman"/>
          <w:color w:val="000000"/>
          <w:lang w:val="uk-UA"/>
        </w:rPr>
      </w:pPr>
      <w:r>
        <w:rPr>
          <w:rFonts w:ascii="Times New Roman" w:hAnsi="Times New Roman"/>
          <w:color w:val="000000"/>
          <w:lang w:val="uk-UA"/>
        </w:rPr>
        <w:t>Завдання:</w:t>
      </w:r>
    </w:p>
    <w:p w:rsidR="00736027" w:rsidRDefault="00736027" w:rsidP="00736027">
      <w:pPr>
        <w:numPr>
          <w:ilvl w:val="0"/>
          <w:numId w:val="1"/>
        </w:numPr>
        <w:tabs>
          <w:tab w:val="left" w:pos="0"/>
        </w:tabs>
        <w:spacing w:after="0" w:line="240" w:lineRule="auto"/>
        <w:jc w:val="both"/>
        <w:rPr>
          <w:rFonts w:ascii="Times New Roman" w:hAnsi="Times New Roman"/>
          <w:color w:val="000000"/>
          <w:lang w:val="uk-UA"/>
        </w:rPr>
      </w:pPr>
      <w:r>
        <w:rPr>
          <w:rFonts w:ascii="Times New Roman" w:hAnsi="Times New Roman"/>
          <w:color w:val="000000"/>
          <w:lang w:val="uk-UA"/>
        </w:rPr>
        <w:t>оволодіти навичками закладки фітофізіологічних дослідів у вологих камерах;</w:t>
      </w:r>
    </w:p>
    <w:p w:rsidR="00736027" w:rsidRDefault="00736027" w:rsidP="00736027">
      <w:pPr>
        <w:numPr>
          <w:ilvl w:val="0"/>
          <w:numId w:val="1"/>
        </w:numPr>
        <w:tabs>
          <w:tab w:val="left" w:pos="0"/>
        </w:tabs>
        <w:spacing w:after="0" w:line="240" w:lineRule="auto"/>
        <w:jc w:val="both"/>
        <w:rPr>
          <w:rFonts w:ascii="Times New Roman" w:hAnsi="Times New Roman"/>
          <w:lang w:val="uk-UA"/>
        </w:rPr>
      </w:pPr>
      <w:r>
        <w:rPr>
          <w:rFonts w:ascii="Times New Roman" w:hAnsi="Times New Roman"/>
          <w:color w:val="000000"/>
          <w:lang w:val="uk-UA"/>
        </w:rPr>
        <w:t>сформувати уявлення про лінійні графіки як метод відображення розвитку ростових процесів в коренях і пагонах р</w:t>
      </w:r>
      <w:bookmarkStart w:id="0" w:name="_GoBack"/>
      <w:bookmarkEnd w:id="0"/>
      <w:r>
        <w:rPr>
          <w:rFonts w:ascii="Times New Roman" w:hAnsi="Times New Roman"/>
          <w:color w:val="000000"/>
          <w:lang w:val="uk-UA"/>
        </w:rPr>
        <w:t>ослин;</w:t>
      </w:r>
    </w:p>
    <w:p w:rsidR="00736027" w:rsidRDefault="00736027" w:rsidP="00736027">
      <w:pPr>
        <w:shd w:val="clear" w:color="auto" w:fill="FFFFFF"/>
        <w:autoSpaceDE w:val="0"/>
        <w:autoSpaceDN w:val="0"/>
        <w:adjustRightInd w:val="0"/>
        <w:spacing w:after="0" w:line="240" w:lineRule="auto"/>
        <w:ind w:left="1320" w:hanging="1320"/>
        <w:jc w:val="both"/>
        <w:rPr>
          <w:rFonts w:ascii="Times New Roman" w:hAnsi="Times New Roman"/>
          <w:lang w:val="uk-UA"/>
        </w:rPr>
      </w:pPr>
      <w:r>
        <w:rPr>
          <w:rFonts w:ascii="Times New Roman" w:hAnsi="Times New Roman"/>
          <w:bCs/>
          <w:color w:val="000000"/>
          <w:lang w:val="uk-UA"/>
        </w:rPr>
        <w:t>Література</w:t>
      </w:r>
      <w:r>
        <w:rPr>
          <w:rFonts w:ascii="Times New Roman" w:hAnsi="Times New Roman"/>
          <w:b/>
          <w:bCs/>
          <w:color w:val="000000"/>
          <w:lang w:val="uk-UA"/>
        </w:rPr>
        <w:t xml:space="preserve">: </w:t>
      </w:r>
      <w:r>
        <w:rPr>
          <w:rFonts w:ascii="Times New Roman" w:hAnsi="Times New Roman"/>
          <w:bCs/>
          <w:lang w:val="uk-UA"/>
        </w:rPr>
        <w:t>Фізіологія рослин. Практикум /за ред. проф. М.М. Мусієнка. – Київ: Вища школа, 1995. – 191 с. – робота № 80</w:t>
      </w:r>
    </w:p>
    <w:p w:rsidR="00736027" w:rsidRDefault="00736027" w:rsidP="00736027">
      <w:pPr>
        <w:shd w:val="clear" w:color="auto" w:fill="FFFFFF"/>
        <w:autoSpaceDE w:val="0"/>
        <w:autoSpaceDN w:val="0"/>
        <w:adjustRightInd w:val="0"/>
        <w:spacing w:after="0" w:line="240" w:lineRule="auto"/>
        <w:ind w:left="660" w:firstLine="357"/>
        <w:jc w:val="both"/>
        <w:rPr>
          <w:rFonts w:ascii="Times New Roman" w:hAnsi="Times New Roman"/>
          <w:color w:val="000000"/>
          <w:sz w:val="16"/>
          <w:szCs w:val="16"/>
          <w:lang w:val="uk-UA"/>
        </w:rPr>
      </w:pPr>
    </w:p>
    <w:p w:rsidR="00736027" w:rsidRDefault="00736027" w:rsidP="00736027">
      <w:pPr>
        <w:spacing w:after="0" w:line="240" w:lineRule="auto"/>
        <w:rPr>
          <w:rFonts w:ascii="Times New Roman" w:hAnsi="Times New Roman"/>
          <w:sz w:val="24"/>
          <w:szCs w:val="24"/>
          <w:lang w:val="uk-UA"/>
        </w:rPr>
      </w:pPr>
      <w:r>
        <w:rPr>
          <w:rFonts w:ascii="Times New Roman" w:hAnsi="Times New Roman"/>
          <w:i/>
          <w:sz w:val="24"/>
          <w:szCs w:val="24"/>
          <w:lang w:val="uk-UA"/>
        </w:rPr>
        <w:t>До заняття</w:t>
      </w:r>
      <w:r>
        <w:rPr>
          <w:rFonts w:ascii="Times New Roman" w:hAnsi="Times New Roman"/>
          <w:sz w:val="24"/>
          <w:szCs w:val="24"/>
          <w:lang w:val="uk-UA"/>
        </w:rPr>
        <w:t>: Ознайомитися із завданнями Письмово дати визначення поняттям:</w:t>
      </w:r>
    </w:p>
    <w:p w:rsidR="00736027" w:rsidRDefault="00736027" w:rsidP="00736027">
      <w:pPr>
        <w:spacing w:after="0" w:line="240" w:lineRule="auto"/>
        <w:rPr>
          <w:rFonts w:ascii="Times New Roman" w:hAnsi="Times New Roman"/>
          <w:sz w:val="24"/>
          <w:szCs w:val="24"/>
          <w:lang w:val="uk-UA"/>
        </w:rPr>
      </w:pPr>
      <w:r>
        <w:rPr>
          <w:rFonts w:ascii="Times New Roman" w:hAnsi="Times New Roman"/>
          <w:sz w:val="24"/>
          <w:szCs w:val="24"/>
          <w:lang w:val="uk-UA"/>
        </w:rPr>
        <w:t>Розвиток рослин –  __________________________________ __________________ ____ ________</w:t>
      </w:r>
    </w:p>
    <w:p w:rsidR="00736027" w:rsidRDefault="00736027" w:rsidP="00736027">
      <w:pPr>
        <w:spacing w:after="0" w:line="240" w:lineRule="auto"/>
        <w:rPr>
          <w:rFonts w:ascii="Times New Roman" w:hAnsi="Times New Roman"/>
          <w:sz w:val="24"/>
          <w:szCs w:val="24"/>
          <w:lang w:val="uk-UA"/>
        </w:rPr>
      </w:pPr>
      <w:r>
        <w:rPr>
          <w:rFonts w:ascii="Times New Roman" w:hAnsi="Times New Roman"/>
          <w:sz w:val="24"/>
          <w:szCs w:val="24"/>
          <w:lang w:val="uk-UA"/>
        </w:rPr>
        <w:t>____________________________________________________ ______________________________</w:t>
      </w:r>
    </w:p>
    <w:p w:rsidR="00736027" w:rsidRDefault="00736027" w:rsidP="00736027">
      <w:pPr>
        <w:spacing w:after="0" w:line="240" w:lineRule="auto"/>
        <w:rPr>
          <w:rFonts w:ascii="Times New Roman" w:hAnsi="Times New Roman"/>
          <w:sz w:val="24"/>
          <w:szCs w:val="24"/>
          <w:lang w:val="uk-UA"/>
        </w:rPr>
      </w:pPr>
      <w:r>
        <w:rPr>
          <w:rFonts w:ascii="Times New Roman" w:hAnsi="Times New Roman"/>
          <w:sz w:val="24"/>
          <w:szCs w:val="24"/>
          <w:lang w:val="uk-UA"/>
        </w:rPr>
        <w:t>__________ ___________________ ___________________________ _________________________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Епікотиль – _______________ ___________________________________ _____________________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________________ ________________________ __________________________ 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Гіпокотиль – ___________________________________ ___________________________________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_____________________________ ___________________________________ 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Апікальна меристема – _____________________ __________________________________ 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_____________ _____________________________________________________________________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Інтеркалярна меристема – _________________________________________ 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_______________________________ ______________________________ ____________________</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24"/>
          <w:szCs w:val="24"/>
          <w:lang w:val="uk-UA"/>
        </w:rPr>
      </w:pPr>
    </w:p>
    <w:p w:rsidR="00736027" w:rsidRDefault="00736027" w:rsidP="00736027">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Pr>
          <w:rFonts w:ascii="Times New Roman" w:hAnsi="Times New Roman"/>
          <w:bCs/>
          <w:i/>
          <w:color w:val="000000"/>
          <w:sz w:val="24"/>
          <w:szCs w:val="24"/>
          <w:lang w:val="uk-UA"/>
        </w:rPr>
        <w:t xml:space="preserve">Завдання 1. </w:t>
      </w:r>
      <w:r>
        <w:rPr>
          <w:rFonts w:ascii="Times New Roman" w:hAnsi="Times New Roman"/>
          <w:b/>
          <w:bCs/>
          <w:color w:val="000000"/>
          <w:sz w:val="24"/>
          <w:szCs w:val="24"/>
          <w:lang w:val="uk-UA"/>
        </w:rPr>
        <w:t xml:space="preserve">Визначення зон росту кореня </w:t>
      </w:r>
      <w:r>
        <w:rPr>
          <w:rFonts w:ascii="Times New Roman" w:hAnsi="Times New Roman"/>
          <w:b/>
          <w:bCs/>
          <w:color w:val="000000"/>
          <w:sz w:val="24"/>
          <w:szCs w:val="24"/>
          <w:lang w:val="uk-UA"/>
        </w:rPr>
        <w:t xml:space="preserve">проростка </w:t>
      </w:r>
      <w:r>
        <w:rPr>
          <w:rFonts w:ascii="Times New Roman" w:hAnsi="Times New Roman"/>
          <w:b/>
          <w:bCs/>
          <w:color w:val="000000"/>
          <w:sz w:val="24"/>
          <w:szCs w:val="24"/>
          <w:lang w:val="uk-UA"/>
        </w:rPr>
        <w:t>методом нанесення позначок.</w:t>
      </w:r>
    </w:p>
    <w:p w:rsidR="00736027" w:rsidRDefault="00736027" w:rsidP="00736027">
      <w:pPr>
        <w:shd w:val="clear" w:color="auto" w:fill="FFFFFF"/>
        <w:autoSpaceDE w:val="0"/>
        <w:autoSpaceDN w:val="0"/>
        <w:adjustRightInd w:val="0"/>
        <w:spacing w:after="0" w:line="240" w:lineRule="auto"/>
        <w:jc w:val="both"/>
        <w:rPr>
          <w:rFonts w:ascii="Times New Roman" w:hAnsi="Times New Roman"/>
          <w:color w:val="000000"/>
          <w:sz w:val="16"/>
          <w:szCs w:val="16"/>
          <w:lang w:val="uk-UA"/>
        </w:rPr>
      </w:pPr>
    </w:p>
    <w:p w:rsidR="00736027" w:rsidRDefault="00736027" w:rsidP="00736027">
      <w:pPr>
        <w:shd w:val="clear" w:color="auto" w:fill="FFFFFF"/>
        <w:autoSpaceDE w:val="0"/>
        <w:autoSpaceDN w:val="0"/>
        <w:adjustRightInd w:val="0"/>
        <w:spacing w:after="0" w:line="240" w:lineRule="auto"/>
        <w:jc w:val="both"/>
        <w:rPr>
          <w:rFonts w:ascii="Times New Roman" w:hAnsi="Times New Roman"/>
          <w:color w:val="000000"/>
          <w:sz w:val="24"/>
          <w:szCs w:val="24"/>
          <w:lang w:val="uk-UA"/>
        </w:rPr>
      </w:pPr>
      <w:r>
        <w:rPr>
          <w:rFonts w:ascii="Times New Roman" w:hAnsi="Times New Roman"/>
          <w:i/>
          <w:sz w:val="24"/>
          <w:szCs w:val="24"/>
          <w:lang w:val="uk-UA"/>
        </w:rPr>
        <w:t>Пояснення</w:t>
      </w:r>
      <w:r>
        <w:rPr>
          <w:rFonts w:ascii="Times New Roman" w:hAnsi="Times New Roman"/>
          <w:sz w:val="24"/>
          <w:szCs w:val="24"/>
          <w:lang w:val="uk-UA"/>
        </w:rPr>
        <w:t xml:space="preserve">: </w:t>
      </w:r>
      <w:r>
        <w:rPr>
          <w:rFonts w:ascii="Times New Roman" w:hAnsi="Times New Roman"/>
          <w:color w:val="000000"/>
          <w:sz w:val="24"/>
          <w:szCs w:val="24"/>
          <w:lang w:val="uk-UA"/>
        </w:rPr>
        <w:t>Процеси росту кореня проходять через поділ, розтяжіння і диференціацію клітин. Новоутворення відбувається завдяки діяльності апікальної меристеми на кінчику кореня, цей процес проходить дуже швидко. Зони кореня можна визначити як анатомо-морфологічним шляхом, розглядаючи ряд зрізів через кінчик кореня, так і за заміною розмірів окремих частин.</w:t>
      </w:r>
    </w:p>
    <w:p w:rsidR="00736027" w:rsidRDefault="00736027" w:rsidP="00736027">
      <w:pPr>
        <w:shd w:val="clear" w:color="auto" w:fill="FFFFFF"/>
        <w:autoSpaceDE w:val="0"/>
        <w:autoSpaceDN w:val="0"/>
        <w:adjustRightInd w:val="0"/>
        <w:spacing w:after="0" w:line="240" w:lineRule="auto"/>
        <w:jc w:val="both"/>
        <w:rPr>
          <w:rFonts w:ascii="Times New Roman" w:hAnsi="Times New Roman"/>
          <w:bCs/>
          <w:color w:val="000000"/>
          <w:sz w:val="16"/>
          <w:szCs w:val="16"/>
          <w:lang w:val="uk-UA"/>
        </w:rPr>
      </w:pPr>
    </w:p>
    <w:p w:rsidR="00736027" w:rsidRDefault="00736027" w:rsidP="00736027">
      <w:pPr>
        <w:shd w:val="clear" w:color="auto" w:fill="FFFFFF"/>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bCs/>
          <w:i/>
          <w:color w:val="000000"/>
          <w:sz w:val="24"/>
          <w:szCs w:val="24"/>
          <w:lang w:val="uk-UA"/>
        </w:rPr>
        <w:t>Об'єкт:</w:t>
      </w:r>
      <w:r>
        <w:rPr>
          <w:rFonts w:ascii="Times New Roman" w:hAnsi="Times New Roman"/>
          <w:bCs/>
          <w:color w:val="000000"/>
          <w:sz w:val="24"/>
          <w:szCs w:val="24"/>
          <w:lang w:val="uk-UA"/>
        </w:rPr>
        <w:t xml:space="preserve"> проросле насіння </w:t>
      </w:r>
      <w:r>
        <w:rPr>
          <w:rFonts w:ascii="Times New Roman" w:hAnsi="Times New Roman"/>
          <w:sz w:val="24"/>
          <w:szCs w:val="24"/>
          <w:lang w:val="uk-UA"/>
        </w:rPr>
        <w:t xml:space="preserve">гороху </w:t>
      </w:r>
      <w:r>
        <w:rPr>
          <w:rStyle w:val="st"/>
          <w:rFonts w:ascii="Times New Roman" w:hAnsi="Times New Roman"/>
          <w:i/>
          <w:sz w:val="24"/>
          <w:szCs w:val="24"/>
          <w:lang w:val="uk-UA"/>
        </w:rPr>
        <w:t>(</w:t>
      </w:r>
      <w:proofErr w:type="spellStart"/>
      <w:r>
        <w:rPr>
          <w:rStyle w:val="st"/>
          <w:rFonts w:ascii="Times New Roman" w:hAnsi="Times New Roman"/>
          <w:i/>
          <w:sz w:val="24"/>
          <w:szCs w:val="24"/>
          <w:lang w:val="uk-UA"/>
        </w:rPr>
        <w:t>Pisum</w:t>
      </w:r>
      <w:proofErr w:type="spellEnd"/>
      <w:r>
        <w:rPr>
          <w:rStyle w:val="st"/>
          <w:rFonts w:ascii="Times New Roman" w:hAnsi="Times New Roman"/>
          <w:i/>
          <w:sz w:val="24"/>
          <w:szCs w:val="24"/>
          <w:lang w:val="uk-UA"/>
        </w:rPr>
        <w:t xml:space="preserve"> </w:t>
      </w:r>
      <w:proofErr w:type="spellStart"/>
      <w:r>
        <w:rPr>
          <w:rStyle w:val="st"/>
          <w:rFonts w:ascii="Times New Roman" w:hAnsi="Times New Roman"/>
          <w:i/>
          <w:sz w:val="24"/>
          <w:szCs w:val="24"/>
          <w:lang w:val="uk-UA"/>
        </w:rPr>
        <w:t>sativum</w:t>
      </w:r>
      <w:proofErr w:type="spellEnd"/>
      <w:r>
        <w:rPr>
          <w:rStyle w:val="st"/>
          <w:rFonts w:ascii="Times New Roman" w:hAnsi="Times New Roman"/>
          <w:i/>
          <w:sz w:val="24"/>
          <w:szCs w:val="24"/>
          <w:lang w:val="uk-UA"/>
        </w:rPr>
        <w:t>)</w:t>
      </w:r>
      <w:r>
        <w:rPr>
          <w:rFonts w:ascii="Times New Roman" w:hAnsi="Times New Roman"/>
          <w:bCs/>
          <w:color w:val="000000"/>
          <w:sz w:val="24"/>
          <w:szCs w:val="24"/>
          <w:lang w:val="uk-UA"/>
        </w:rPr>
        <w:t xml:space="preserve"> на першій стадії проростання (можна використовувати також насіння бобів, квасолі або кукурудзи).</w:t>
      </w:r>
    </w:p>
    <w:p w:rsidR="00736027" w:rsidRDefault="00736027" w:rsidP="00736027">
      <w:pPr>
        <w:tabs>
          <w:tab w:val="left" w:pos="360"/>
        </w:tabs>
        <w:spacing w:after="0" w:line="240" w:lineRule="auto"/>
        <w:jc w:val="both"/>
        <w:rPr>
          <w:rFonts w:ascii="Times New Roman" w:hAnsi="Times New Roman"/>
          <w:bCs/>
          <w:color w:val="000000"/>
          <w:sz w:val="16"/>
          <w:szCs w:val="16"/>
          <w:lang w:val="uk-UA"/>
        </w:rPr>
      </w:pPr>
    </w:p>
    <w:p w:rsidR="00736027" w:rsidRDefault="00736027" w:rsidP="00736027">
      <w:pPr>
        <w:tabs>
          <w:tab w:val="left" w:pos="360"/>
        </w:tabs>
        <w:spacing w:after="0" w:line="240" w:lineRule="auto"/>
        <w:jc w:val="both"/>
        <w:rPr>
          <w:rFonts w:ascii="Times New Roman" w:hAnsi="Times New Roman"/>
          <w:bCs/>
          <w:color w:val="000000"/>
          <w:sz w:val="24"/>
          <w:szCs w:val="24"/>
          <w:lang w:val="uk-UA"/>
        </w:rPr>
      </w:pPr>
      <w:r>
        <w:rPr>
          <w:rFonts w:ascii="Times New Roman" w:hAnsi="Times New Roman"/>
          <w:bCs/>
          <w:i/>
          <w:color w:val="000000"/>
          <w:sz w:val="24"/>
          <w:szCs w:val="24"/>
          <w:lang w:val="uk-UA"/>
        </w:rPr>
        <w:t>Матеріали та обладнання</w:t>
      </w:r>
      <w:r>
        <w:rPr>
          <w:rFonts w:ascii="Times New Roman" w:hAnsi="Times New Roman"/>
          <w:bCs/>
          <w:color w:val="000000"/>
          <w:sz w:val="24"/>
          <w:szCs w:val="24"/>
          <w:lang w:val="uk-UA"/>
        </w:rPr>
        <w:t>: матеріальні банки або циліндри для вологих камер (з темного скла), тонкі пробкові або пластмасові кришки, набір швацьких булавок, міліметровий папір для виміру довжини кореня, фільтрувальний папір, ножиці, папір для етикеток, клей або липка стрічка, туш (розтертий сухий порошок туші з 5%-ним розчином альбуміну), вода, тонкі загострені дерев’яні палички або загострені сірники (для нанесення туші на корінь), набір збільшувальних скелець або стаціонарні бінокулярні мікроскопи.</w:t>
      </w:r>
    </w:p>
    <w:p w:rsidR="00736027" w:rsidRDefault="00736027" w:rsidP="00736027">
      <w:pPr>
        <w:tabs>
          <w:tab w:val="left" w:pos="360"/>
        </w:tabs>
        <w:spacing w:after="0" w:line="240" w:lineRule="auto"/>
        <w:jc w:val="both"/>
        <w:rPr>
          <w:rFonts w:ascii="Times New Roman" w:hAnsi="Times New Roman"/>
          <w:color w:val="000000"/>
          <w:sz w:val="16"/>
          <w:szCs w:val="16"/>
          <w:lang w:val="uk-UA"/>
        </w:rPr>
      </w:pPr>
    </w:p>
    <w:p w:rsidR="00736027" w:rsidRDefault="00736027" w:rsidP="00736027">
      <w:pPr>
        <w:shd w:val="clear" w:color="auto" w:fill="FFFFFF"/>
        <w:autoSpaceDE w:val="0"/>
        <w:autoSpaceDN w:val="0"/>
        <w:adjustRightInd w:val="0"/>
        <w:spacing w:after="0" w:line="240" w:lineRule="auto"/>
        <w:ind w:firstLine="357"/>
        <w:jc w:val="center"/>
        <w:rPr>
          <w:rFonts w:ascii="Times New Roman" w:hAnsi="Times New Roman"/>
          <w:sz w:val="24"/>
          <w:szCs w:val="24"/>
          <w:lang w:val="uk-UA"/>
        </w:rPr>
      </w:pPr>
      <w:r>
        <w:rPr>
          <w:rFonts w:ascii="Times New Roman" w:hAnsi="Times New Roman"/>
          <w:b/>
          <w:bCs/>
          <w:color w:val="000000"/>
          <w:sz w:val="24"/>
          <w:szCs w:val="24"/>
          <w:lang w:val="uk-UA"/>
        </w:rPr>
        <w:t>Хід роботи</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На корінці проростків тушшю (за допомогою загострених дерев’яних паличок) наносять позначки-риски через кожний міліметр, починаючи від кінчика кореня. Процедуру краще проводити під збільшувальним склом або бінокуляром, риски наносити акуратно, намагаючись не пошкодити покривні тканини корінця.</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На дно матеріальної банки з темного скла наливають води приблизно на </w:t>
      </w:r>
      <w:smartTag w:uri="urn:schemas-microsoft-com:office:smarttags" w:element="metricconverter">
        <w:smartTagPr>
          <w:attr w:name="ProductID" w:val="2 см"/>
        </w:smartTagPr>
        <w:r>
          <w:rPr>
            <w:rFonts w:ascii="Times New Roman" w:hAnsi="Times New Roman"/>
            <w:color w:val="000000"/>
            <w:sz w:val="24"/>
            <w:szCs w:val="24"/>
            <w:lang w:val="uk-UA"/>
          </w:rPr>
          <w:t>2 см</w:t>
        </w:r>
      </w:smartTag>
      <w:r>
        <w:rPr>
          <w:rFonts w:ascii="Times New Roman" w:hAnsi="Times New Roman"/>
          <w:color w:val="000000"/>
          <w:sz w:val="24"/>
          <w:szCs w:val="24"/>
          <w:lang w:val="uk-UA"/>
        </w:rPr>
        <w:t>. Пробкові кришки наскрізь протикають швацькими булавками (голівками - назовні). Насіння разом з вузькою смужкою фільтрувального паперу наколюють на гострячок булавки, щоб проросток знаходився під кришкою, а корінець торкався паперу. Закривають банку так, щоб фільтрувальний папір занурився у воду. Залишають дослід у темній шафі або термостаті при температурі 20-25°С. Через 24 години заміряють відстань між рисками. Результати вимірів записують в таблицю.</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По середньому показнику будують криву росту кореня. На осі </w:t>
      </w:r>
      <w:proofErr w:type="spellStart"/>
      <w:r>
        <w:rPr>
          <w:rFonts w:ascii="Times New Roman" w:hAnsi="Times New Roman"/>
          <w:color w:val="000000"/>
          <w:sz w:val="24"/>
          <w:szCs w:val="24"/>
          <w:lang w:val="uk-UA"/>
        </w:rPr>
        <w:t>абсциз</w:t>
      </w:r>
      <w:proofErr w:type="spellEnd"/>
      <w:r>
        <w:rPr>
          <w:rFonts w:ascii="Times New Roman" w:hAnsi="Times New Roman"/>
          <w:color w:val="000000"/>
          <w:sz w:val="24"/>
          <w:szCs w:val="24"/>
          <w:lang w:val="uk-UA"/>
        </w:rPr>
        <w:t xml:space="preserve"> відкладають всі позначки, а на осі ординат – середній приріст між окремими позначками.</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126"/>
        <w:gridCol w:w="653"/>
        <w:gridCol w:w="653"/>
        <w:gridCol w:w="653"/>
        <w:gridCol w:w="654"/>
        <w:gridCol w:w="654"/>
        <w:gridCol w:w="654"/>
        <w:gridCol w:w="654"/>
        <w:gridCol w:w="654"/>
        <w:gridCol w:w="655"/>
        <w:gridCol w:w="655"/>
        <w:gridCol w:w="1207"/>
      </w:tblGrid>
      <w:tr w:rsidR="00736027" w:rsidTr="00736027">
        <w:tc>
          <w:tcPr>
            <w:tcW w:w="916"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Об’єкт</w:t>
            </w:r>
          </w:p>
        </w:tc>
        <w:tc>
          <w:tcPr>
            <w:tcW w:w="1126"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паростка</w:t>
            </w:r>
          </w:p>
        </w:tc>
        <w:tc>
          <w:tcPr>
            <w:tcW w:w="6539" w:type="dxa"/>
            <w:gridSpan w:val="10"/>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Зона  приросту, мм</w:t>
            </w:r>
          </w:p>
        </w:tc>
        <w:tc>
          <w:tcPr>
            <w:tcW w:w="1207"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Примітки</w:t>
            </w: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655"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655"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1126"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Середнє</w:t>
            </w: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07"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bl>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349250</wp:posOffset>
                </wp:positionH>
                <wp:positionV relativeFrom="paragraph">
                  <wp:posOffset>4893310</wp:posOffset>
                </wp:positionV>
                <wp:extent cx="5937250" cy="0"/>
                <wp:effectExtent l="25400" t="111760" r="38100" b="1073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476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DD6E"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85.3pt" to="495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" strokeweight="3.75pt">
                <v:stroke endarrow="classic"/>
              </v:line>
            </w:pict>
          </mc:Fallback>
        </mc:AlternateContent>
      </w: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349250</wp:posOffset>
                </wp:positionH>
                <wp:positionV relativeFrom="paragraph">
                  <wp:posOffset>167005</wp:posOffset>
                </wp:positionV>
                <wp:extent cx="0" cy="4572000"/>
                <wp:effectExtent l="92075" t="33655" r="9842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0"/>
                        </a:xfrm>
                        <a:prstGeom prst="line">
                          <a:avLst/>
                        </a:prstGeom>
                        <a:noFill/>
                        <a:ln w="412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F4AD" id="Прямая соединительная линия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3.15pt" to="27.5pt,3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" strokeweight="3.25pt">
                <v:stroke endarrow="classic"/>
              </v:line>
            </w:pict>
          </mc:Fallback>
        </mc:AlternateContent>
      </w: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b/>
          <w:color w:val="000000"/>
          <w:sz w:val="24"/>
          <w:szCs w:val="24"/>
          <w:lang w:val="uk-UA"/>
        </w:rPr>
      </w:pPr>
      <w:r>
        <w:rPr>
          <w:rFonts w:ascii="Times New Roman" w:hAnsi="Times New Roman"/>
          <w:b/>
          <w:color w:val="000000"/>
          <w:sz w:val="24"/>
          <w:szCs w:val="24"/>
          <w:lang w:val="uk-UA"/>
        </w:rPr>
        <w:t>Рис. 27. Графік кривої росту кореня.</w:t>
      </w:r>
    </w:p>
    <w:p w:rsidR="00736027" w:rsidRDefault="00736027" w:rsidP="00736027">
      <w:pPr>
        <w:tabs>
          <w:tab w:val="left" w:pos="360"/>
        </w:tabs>
        <w:spacing w:after="0" w:line="240" w:lineRule="auto"/>
        <w:ind w:firstLine="357"/>
        <w:jc w:val="both"/>
        <w:rPr>
          <w:rFonts w:ascii="Times New Roman" w:hAnsi="Times New Roman"/>
          <w:color w:val="000000"/>
          <w:sz w:val="16"/>
          <w:szCs w:val="16"/>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На основі отриманих даних роблять висновок, в якій частині корінь росте (між якими позначками потрапила означена зона, на якій відстані від кінчика та які її розміри).</w:t>
      </w:r>
    </w:p>
    <w:p w:rsidR="00736027" w:rsidRDefault="00736027" w:rsidP="00736027">
      <w:pPr>
        <w:tabs>
          <w:tab w:val="left" w:pos="360"/>
        </w:tabs>
        <w:spacing w:after="0" w:line="240" w:lineRule="auto"/>
        <w:ind w:firstLine="357"/>
        <w:jc w:val="both"/>
        <w:rPr>
          <w:rFonts w:ascii="Times New Roman" w:hAnsi="Times New Roman"/>
          <w:color w:val="000000"/>
          <w:sz w:val="16"/>
          <w:szCs w:val="16"/>
          <w:lang w:val="uk-UA"/>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1"/>
      </w:tblGrid>
      <w:tr w:rsidR="00736027" w:rsidTr="00736027">
        <w:tc>
          <w:tcPr>
            <w:tcW w:w="5000" w:type="pct"/>
            <w:tcBorders>
              <w:top w:val="nil"/>
              <w:left w:val="nil"/>
              <w:bottom w:val="single" w:sz="4" w:space="0" w:color="auto"/>
              <w:right w:val="nil"/>
            </w:tcBorders>
            <w:hideMark/>
          </w:tcPr>
          <w:p w:rsidR="00736027" w:rsidRDefault="00736027">
            <w:pPr>
              <w:spacing w:after="0" w:line="240" w:lineRule="auto"/>
              <w:rPr>
                <w:rFonts w:ascii="Times New Roman" w:hAnsi="Times New Roman"/>
                <w:sz w:val="24"/>
                <w:szCs w:val="24"/>
                <w:lang w:val="uk-UA"/>
              </w:rPr>
            </w:pPr>
            <w:r>
              <w:rPr>
                <w:rFonts w:ascii="Times New Roman" w:hAnsi="Times New Roman"/>
                <w:sz w:val="24"/>
                <w:szCs w:val="24"/>
                <w:lang w:val="uk-UA"/>
              </w:rPr>
              <w:t>Висновки:</w:t>
            </w: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bl>
    <w:p w:rsidR="00736027" w:rsidRDefault="00736027" w:rsidP="00736027">
      <w:pPr>
        <w:tabs>
          <w:tab w:val="left" w:pos="360"/>
        </w:tabs>
        <w:spacing w:after="0" w:line="240" w:lineRule="auto"/>
        <w:ind w:firstLine="357"/>
        <w:jc w:val="both"/>
        <w:rPr>
          <w:rFonts w:ascii="Times New Roman" w:hAnsi="Times New Roman"/>
          <w:b/>
          <w:sz w:val="16"/>
          <w:szCs w:val="16"/>
          <w:lang w:val="uk-UA"/>
        </w:rPr>
      </w:pPr>
    </w:p>
    <w:p w:rsidR="00736027" w:rsidRDefault="00736027" w:rsidP="00736027">
      <w:pPr>
        <w:spacing w:after="0" w:line="240" w:lineRule="auto"/>
        <w:jc w:val="both"/>
        <w:rPr>
          <w:rFonts w:ascii="Times New Roman" w:hAnsi="Times New Roman"/>
          <w:sz w:val="24"/>
          <w:szCs w:val="24"/>
          <w:lang w:val="uk-UA"/>
        </w:rPr>
      </w:pPr>
      <w:r>
        <w:rPr>
          <w:rFonts w:ascii="Times New Roman" w:hAnsi="Times New Roman"/>
          <w:i/>
          <w:sz w:val="24"/>
          <w:szCs w:val="24"/>
          <w:lang w:val="uk-UA"/>
        </w:rPr>
        <w:t>Завдання 2</w:t>
      </w:r>
      <w:r>
        <w:rPr>
          <w:rFonts w:ascii="Times New Roman" w:hAnsi="Times New Roman"/>
          <w:sz w:val="24"/>
          <w:szCs w:val="24"/>
          <w:lang w:val="uk-UA"/>
        </w:rPr>
        <w:t xml:space="preserve">. </w:t>
      </w:r>
      <w:r>
        <w:rPr>
          <w:rFonts w:ascii="Times New Roman" w:hAnsi="Times New Roman"/>
          <w:b/>
          <w:bCs/>
          <w:color w:val="000000"/>
          <w:sz w:val="24"/>
          <w:szCs w:val="24"/>
          <w:lang w:val="uk-UA"/>
        </w:rPr>
        <w:t>Визначення зон росту стебла</w:t>
      </w:r>
      <w:r>
        <w:rPr>
          <w:rFonts w:ascii="Times New Roman" w:hAnsi="Times New Roman"/>
          <w:b/>
          <w:bCs/>
          <w:color w:val="000000"/>
          <w:sz w:val="24"/>
          <w:szCs w:val="24"/>
          <w:lang w:val="uk-UA"/>
        </w:rPr>
        <w:t xml:space="preserve"> проростка</w:t>
      </w:r>
      <w:r>
        <w:rPr>
          <w:rFonts w:ascii="Times New Roman" w:hAnsi="Times New Roman"/>
          <w:b/>
          <w:bCs/>
          <w:color w:val="000000"/>
          <w:sz w:val="24"/>
          <w:szCs w:val="24"/>
          <w:lang w:val="uk-UA"/>
        </w:rPr>
        <w:t xml:space="preserve"> методом нанесення позначок.</w:t>
      </w:r>
    </w:p>
    <w:p w:rsidR="00736027" w:rsidRDefault="00736027" w:rsidP="00736027">
      <w:pPr>
        <w:spacing w:after="0" w:line="240" w:lineRule="auto"/>
        <w:jc w:val="both"/>
        <w:rPr>
          <w:rFonts w:ascii="Times New Roman" w:hAnsi="Times New Roman"/>
          <w:color w:val="000000"/>
          <w:sz w:val="16"/>
          <w:szCs w:val="16"/>
          <w:lang w:val="uk-UA"/>
        </w:rPr>
      </w:pPr>
    </w:p>
    <w:p w:rsidR="00736027" w:rsidRDefault="00736027" w:rsidP="00736027">
      <w:pPr>
        <w:spacing w:after="0" w:line="240" w:lineRule="auto"/>
        <w:jc w:val="both"/>
        <w:rPr>
          <w:rFonts w:ascii="Times New Roman" w:hAnsi="Times New Roman"/>
          <w:color w:val="000000"/>
          <w:sz w:val="24"/>
          <w:szCs w:val="24"/>
          <w:lang w:val="uk-UA"/>
        </w:rPr>
      </w:pPr>
      <w:r>
        <w:rPr>
          <w:rFonts w:ascii="Times New Roman" w:hAnsi="Times New Roman"/>
          <w:i/>
          <w:sz w:val="24"/>
          <w:szCs w:val="24"/>
          <w:lang w:val="uk-UA"/>
        </w:rPr>
        <w:t>Пояснення</w:t>
      </w:r>
      <w:r>
        <w:rPr>
          <w:rFonts w:ascii="Times New Roman" w:hAnsi="Times New Roman"/>
          <w:sz w:val="24"/>
          <w:szCs w:val="24"/>
          <w:lang w:val="uk-UA"/>
        </w:rPr>
        <w:t xml:space="preserve">: </w:t>
      </w:r>
      <w:r>
        <w:rPr>
          <w:rFonts w:ascii="Times New Roman" w:hAnsi="Times New Roman"/>
          <w:color w:val="000000"/>
          <w:sz w:val="24"/>
          <w:szCs w:val="24"/>
          <w:lang w:val="uk-UA"/>
        </w:rPr>
        <w:t>Процеси росту пагону також проходять через поділ, розтяжіння і диференціацію клітин. Утворення нових клітин відбувається, в першу чергу, завдяки діяльності апікальної меристеми. В різних частинах стебло росте з різною швидкістю, і найбільш наочно цей процес можна відстежити на молодих паростках.</w:t>
      </w:r>
    </w:p>
    <w:p w:rsidR="00736027" w:rsidRDefault="00736027" w:rsidP="00736027">
      <w:pPr>
        <w:spacing w:after="0" w:line="240" w:lineRule="auto"/>
        <w:jc w:val="both"/>
        <w:rPr>
          <w:rFonts w:ascii="Times New Roman" w:hAnsi="Times New Roman"/>
          <w:sz w:val="16"/>
          <w:szCs w:val="16"/>
          <w:lang w:val="uk-UA"/>
        </w:rPr>
      </w:pPr>
    </w:p>
    <w:p w:rsidR="00736027" w:rsidRDefault="00736027" w:rsidP="00736027">
      <w:pPr>
        <w:shd w:val="clear" w:color="auto" w:fill="FFFFFF"/>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bCs/>
          <w:i/>
          <w:color w:val="000000"/>
          <w:sz w:val="24"/>
          <w:szCs w:val="24"/>
          <w:lang w:val="uk-UA"/>
        </w:rPr>
        <w:t>Об'єкт:</w:t>
      </w:r>
      <w:r>
        <w:rPr>
          <w:rFonts w:ascii="Times New Roman" w:hAnsi="Times New Roman"/>
          <w:bCs/>
          <w:color w:val="000000"/>
          <w:sz w:val="24"/>
          <w:szCs w:val="24"/>
          <w:lang w:val="uk-UA"/>
        </w:rPr>
        <w:t xml:space="preserve"> проростки </w:t>
      </w:r>
      <w:r>
        <w:rPr>
          <w:rFonts w:ascii="Times New Roman" w:hAnsi="Times New Roman"/>
          <w:sz w:val="24"/>
          <w:szCs w:val="24"/>
          <w:lang w:val="uk-UA"/>
        </w:rPr>
        <w:t xml:space="preserve">соняшника </w:t>
      </w:r>
      <w:r>
        <w:rPr>
          <w:rStyle w:val="st"/>
          <w:rFonts w:ascii="Times New Roman" w:hAnsi="Times New Roman"/>
          <w:sz w:val="24"/>
          <w:szCs w:val="24"/>
          <w:lang w:val="uk-UA"/>
        </w:rPr>
        <w:t>(</w:t>
      </w:r>
      <w:proofErr w:type="spellStart"/>
      <w:r>
        <w:rPr>
          <w:rStyle w:val="st"/>
          <w:rFonts w:ascii="Times New Roman" w:hAnsi="Times New Roman"/>
          <w:i/>
          <w:sz w:val="24"/>
          <w:szCs w:val="24"/>
          <w:lang w:val="uk-UA"/>
        </w:rPr>
        <w:t>Heliánthus</w:t>
      </w:r>
      <w:proofErr w:type="spellEnd"/>
      <w:r>
        <w:rPr>
          <w:rStyle w:val="st"/>
          <w:rFonts w:ascii="Times New Roman" w:hAnsi="Times New Roman"/>
          <w:i/>
          <w:sz w:val="24"/>
          <w:szCs w:val="24"/>
          <w:lang w:val="uk-UA"/>
        </w:rPr>
        <w:t xml:space="preserve"> </w:t>
      </w:r>
      <w:proofErr w:type="spellStart"/>
      <w:r>
        <w:rPr>
          <w:rStyle w:val="st"/>
          <w:rFonts w:ascii="Times New Roman" w:hAnsi="Times New Roman"/>
          <w:i/>
          <w:sz w:val="24"/>
          <w:szCs w:val="24"/>
          <w:lang w:val="uk-UA"/>
        </w:rPr>
        <w:t>ánnuus</w:t>
      </w:r>
      <w:proofErr w:type="spellEnd"/>
      <w:r>
        <w:rPr>
          <w:rStyle w:val="st"/>
          <w:rFonts w:ascii="Times New Roman" w:hAnsi="Times New Roman"/>
          <w:sz w:val="24"/>
          <w:szCs w:val="24"/>
          <w:lang w:val="uk-UA"/>
        </w:rPr>
        <w:t xml:space="preserve">) </w:t>
      </w:r>
      <w:r>
        <w:rPr>
          <w:rFonts w:ascii="Times New Roman" w:hAnsi="Times New Roman"/>
          <w:bCs/>
          <w:color w:val="000000"/>
          <w:sz w:val="24"/>
          <w:szCs w:val="24"/>
          <w:lang w:val="uk-UA"/>
        </w:rPr>
        <w:t xml:space="preserve"> (близько </w:t>
      </w:r>
      <w:smartTag w:uri="urn:schemas-microsoft-com:office:smarttags" w:element="metricconverter">
        <w:smartTagPr>
          <w:attr w:name="ProductID" w:val="2 см"/>
        </w:smartTagPr>
        <w:r>
          <w:rPr>
            <w:rFonts w:ascii="Times New Roman" w:hAnsi="Times New Roman"/>
            <w:bCs/>
            <w:color w:val="000000"/>
            <w:sz w:val="24"/>
            <w:szCs w:val="24"/>
            <w:lang w:val="uk-UA"/>
          </w:rPr>
          <w:t>2 см</w:t>
        </w:r>
      </w:smartTag>
      <w:r>
        <w:rPr>
          <w:rFonts w:ascii="Times New Roman" w:hAnsi="Times New Roman"/>
          <w:bCs/>
          <w:color w:val="000000"/>
          <w:sz w:val="24"/>
          <w:szCs w:val="24"/>
          <w:lang w:val="uk-UA"/>
        </w:rPr>
        <w:t xml:space="preserve"> заввишки), проростки квасолі.</w:t>
      </w:r>
    </w:p>
    <w:p w:rsidR="00736027" w:rsidRDefault="00736027" w:rsidP="00736027">
      <w:pPr>
        <w:tabs>
          <w:tab w:val="left" w:pos="360"/>
        </w:tabs>
        <w:spacing w:after="0" w:line="240" w:lineRule="auto"/>
        <w:jc w:val="both"/>
        <w:rPr>
          <w:rFonts w:ascii="Times New Roman" w:hAnsi="Times New Roman"/>
          <w:bCs/>
          <w:color w:val="000000"/>
          <w:sz w:val="24"/>
          <w:szCs w:val="24"/>
          <w:lang w:val="uk-UA"/>
        </w:rPr>
      </w:pPr>
    </w:p>
    <w:p w:rsidR="00736027" w:rsidRDefault="00736027" w:rsidP="00736027">
      <w:pPr>
        <w:tabs>
          <w:tab w:val="left" w:pos="360"/>
        </w:tabs>
        <w:spacing w:after="0" w:line="240" w:lineRule="auto"/>
        <w:jc w:val="both"/>
        <w:rPr>
          <w:rFonts w:ascii="Times New Roman" w:hAnsi="Times New Roman"/>
          <w:color w:val="000000"/>
          <w:sz w:val="24"/>
          <w:szCs w:val="24"/>
          <w:lang w:val="uk-UA"/>
        </w:rPr>
      </w:pPr>
      <w:r>
        <w:rPr>
          <w:rFonts w:ascii="Times New Roman" w:hAnsi="Times New Roman"/>
          <w:bCs/>
          <w:i/>
          <w:color w:val="000000"/>
          <w:sz w:val="24"/>
          <w:szCs w:val="24"/>
          <w:lang w:val="uk-UA"/>
        </w:rPr>
        <w:t>Матеріали та обладнання</w:t>
      </w:r>
      <w:r>
        <w:rPr>
          <w:rFonts w:ascii="Times New Roman" w:hAnsi="Times New Roman"/>
          <w:bCs/>
          <w:color w:val="000000"/>
          <w:sz w:val="24"/>
          <w:szCs w:val="24"/>
          <w:lang w:val="uk-UA"/>
        </w:rPr>
        <w:t>: ексикатор з тирсою, міліметровий папір або лінійка з міліметровими позначками, ножиці, папір для етикеток, клей або липка стрічка, туш (розтертий сухий порошок туші з 5%-ним розчином альбуміну), вода, тонкі загострені дерев’яні палички або загострені сірники (для нанесення туші на стебло), набір збільшувальних скелець або стаціонарні бінокулярні мікроскопи.</w:t>
      </w:r>
    </w:p>
    <w:p w:rsidR="00736027" w:rsidRDefault="00736027" w:rsidP="00736027">
      <w:pPr>
        <w:shd w:val="clear" w:color="auto" w:fill="FFFFFF"/>
        <w:autoSpaceDE w:val="0"/>
        <w:autoSpaceDN w:val="0"/>
        <w:adjustRightInd w:val="0"/>
        <w:spacing w:after="0" w:line="240" w:lineRule="auto"/>
        <w:ind w:firstLine="357"/>
        <w:jc w:val="center"/>
        <w:rPr>
          <w:rFonts w:ascii="Times New Roman" w:hAnsi="Times New Roman"/>
          <w:sz w:val="24"/>
          <w:szCs w:val="24"/>
          <w:lang w:val="uk-UA"/>
        </w:rPr>
      </w:pPr>
      <w:r>
        <w:rPr>
          <w:rFonts w:ascii="Times New Roman" w:hAnsi="Times New Roman"/>
          <w:b/>
          <w:bCs/>
          <w:color w:val="000000"/>
          <w:sz w:val="24"/>
          <w:szCs w:val="24"/>
          <w:lang w:val="uk-UA"/>
        </w:rPr>
        <w:t>Хід роботи:</w:t>
      </w: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Для досліду відбирають 10 проростків приблизно однакової величини. На </w:t>
      </w:r>
      <w:proofErr w:type="spellStart"/>
      <w:r>
        <w:rPr>
          <w:rFonts w:ascii="Times New Roman" w:hAnsi="Times New Roman"/>
          <w:color w:val="000000"/>
          <w:sz w:val="24"/>
          <w:szCs w:val="24"/>
          <w:lang w:val="uk-UA"/>
        </w:rPr>
        <w:t>підсім’ядольне</w:t>
      </w:r>
      <w:proofErr w:type="spellEnd"/>
      <w:r>
        <w:rPr>
          <w:rFonts w:ascii="Times New Roman" w:hAnsi="Times New Roman"/>
          <w:color w:val="000000"/>
          <w:sz w:val="24"/>
          <w:szCs w:val="24"/>
          <w:lang w:val="uk-UA"/>
        </w:rPr>
        <w:t xml:space="preserve"> коліно проростків наносять позначки тушшю через кожні </w:t>
      </w:r>
      <w:smartTag w:uri="urn:schemas-microsoft-com:office:smarttags" w:element="metricconverter">
        <w:smartTagPr>
          <w:attr w:name="ProductID" w:val="2 мм"/>
        </w:smartTagPr>
        <w:r>
          <w:rPr>
            <w:rFonts w:ascii="Times New Roman" w:hAnsi="Times New Roman"/>
            <w:color w:val="000000"/>
            <w:sz w:val="24"/>
            <w:szCs w:val="24"/>
            <w:lang w:val="uk-UA"/>
          </w:rPr>
          <w:t>2 мм</w:t>
        </w:r>
      </w:smartTag>
      <w:r>
        <w:rPr>
          <w:rFonts w:ascii="Times New Roman" w:hAnsi="Times New Roman"/>
          <w:color w:val="000000"/>
          <w:sz w:val="24"/>
          <w:szCs w:val="24"/>
          <w:lang w:val="uk-UA"/>
        </w:rPr>
        <w:t xml:space="preserve"> на протязі 2-</w:t>
      </w:r>
      <w:smartTag w:uri="urn:schemas-microsoft-com:office:smarttags" w:element="metricconverter">
        <w:smartTagPr>
          <w:attr w:name="ProductID" w:val="3 см"/>
        </w:smartTagPr>
        <w:r>
          <w:rPr>
            <w:rFonts w:ascii="Times New Roman" w:hAnsi="Times New Roman"/>
            <w:color w:val="000000"/>
            <w:sz w:val="24"/>
            <w:szCs w:val="24"/>
            <w:lang w:val="uk-UA"/>
          </w:rPr>
          <w:t>3 см</w:t>
        </w:r>
      </w:smartTag>
      <w:r>
        <w:rPr>
          <w:rFonts w:ascii="Times New Roman" w:hAnsi="Times New Roman"/>
          <w:color w:val="000000"/>
          <w:sz w:val="24"/>
          <w:szCs w:val="24"/>
          <w:lang w:val="uk-UA"/>
        </w:rPr>
        <w:t>, в залежності від розміру проростка. Починати відлік краще від кореневої шийки. Паростки з позначками висаджують у ексикатор з тирсою, яку ретельно поливають водою (до повного зволоження), і на 24 години ставлять в темну шафу або термостат при температурі 20-25°С.</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Через 24 години лінійкою або міліметровим папером заміряють, наскільки розійшлись окремі позначки на кожному паростку, заносять дані до таблиці. Обчислюють середнє для кожної ділянки і</w:t>
      </w:r>
      <w:r>
        <w:rPr>
          <w:rFonts w:ascii="Times New Roman" w:hAnsi="Times New Roman"/>
          <w:i/>
          <w:iCs/>
          <w:color w:val="000000"/>
          <w:sz w:val="24"/>
          <w:szCs w:val="24"/>
          <w:lang w:val="uk-UA"/>
        </w:rPr>
        <w:t xml:space="preserve"> </w:t>
      </w:r>
      <w:r>
        <w:rPr>
          <w:rFonts w:ascii="Times New Roman" w:hAnsi="Times New Roman"/>
          <w:color w:val="000000"/>
          <w:sz w:val="24"/>
          <w:szCs w:val="24"/>
          <w:lang w:val="uk-UA"/>
        </w:rPr>
        <w:t>будують криву росту стебла проростка. На осі абсцис відкладають всі позначки, а на осі ординат – середній приріст між окремими позначками.</w:t>
      </w: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263"/>
        <w:gridCol w:w="625"/>
        <w:gridCol w:w="625"/>
        <w:gridCol w:w="625"/>
        <w:gridCol w:w="626"/>
        <w:gridCol w:w="626"/>
        <w:gridCol w:w="626"/>
        <w:gridCol w:w="626"/>
        <w:gridCol w:w="626"/>
        <w:gridCol w:w="627"/>
        <w:gridCol w:w="637"/>
        <w:gridCol w:w="1357"/>
      </w:tblGrid>
      <w:tr w:rsidR="00736027" w:rsidTr="00736027">
        <w:tc>
          <w:tcPr>
            <w:tcW w:w="1033"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Об’єкт</w:t>
            </w:r>
          </w:p>
        </w:tc>
        <w:tc>
          <w:tcPr>
            <w:tcW w:w="1278"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паростка</w:t>
            </w:r>
          </w:p>
        </w:tc>
        <w:tc>
          <w:tcPr>
            <w:tcW w:w="6539" w:type="dxa"/>
            <w:gridSpan w:val="10"/>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Зона  приросту, мм</w:t>
            </w:r>
          </w:p>
        </w:tc>
        <w:tc>
          <w:tcPr>
            <w:tcW w:w="1372" w:type="dxa"/>
            <w:vMerge w:val="restart"/>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Примітки</w:t>
            </w:r>
          </w:p>
        </w:tc>
      </w:tr>
      <w:tr w:rsidR="00736027" w:rsidTr="00736027">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653"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654"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655"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655"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027" w:rsidRDefault="00736027">
            <w:pPr>
              <w:spacing w:after="0" w:line="240" w:lineRule="auto"/>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r w:rsidR="00736027" w:rsidTr="00736027">
        <w:tc>
          <w:tcPr>
            <w:tcW w:w="103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278" w:type="dxa"/>
            <w:tcBorders>
              <w:top w:val="single" w:sz="4" w:space="0" w:color="auto"/>
              <w:left w:val="single" w:sz="4" w:space="0" w:color="auto"/>
              <w:bottom w:val="single" w:sz="4" w:space="0" w:color="auto"/>
              <w:right w:val="single" w:sz="4" w:space="0" w:color="auto"/>
            </w:tcBorders>
            <w:hideMark/>
          </w:tcPr>
          <w:p w:rsidR="00736027" w:rsidRDefault="00736027">
            <w:p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Середнє</w:t>
            </w: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3"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4"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655"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c>
          <w:tcPr>
            <w:tcW w:w="1372" w:type="dxa"/>
            <w:tcBorders>
              <w:top w:val="single" w:sz="4" w:space="0" w:color="auto"/>
              <w:left w:val="single" w:sz="4" w:space="0" w:color="auto"/>
              <w:bottom w:val="single" w:sz="4" w:space="0" w:color="auto"/>
              <w:right w:val="single" w:sz="4" w:space="0" w:color="auto"/>
            </w:tcBorders>
          </w:tcPr>
          <w:p w:rsidR="00736027" w:rsidRDefault="00736027">
            <w:pPr>
              <w:spacing w:after="0" w:line="240" w:lineRule="auto"/>
              <w:jc w:val="both"/>
              <w:rPr>
                <w:rFonts w:ascii="Times New Roman" w:hAnsi="Times New Roman"/>
                <w:color w:val="000000"/>
                <w:sz w:val="24"/>
                <w:szCs w:val="24"/>
                <w:lang w:val="uk-UA"/>
              </w:rPr>
            </w:pPr>
          </w:p>
        </w:tc>
      </w:tr>
    </w:tbl>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shd w:val="clear" w:color="auto" w:fill="FFFFFF"/>
        <w:autoSpaceDE w:val="0"/>
        <w:autoSpaceDN w:val="0"/>
        <w:adjustRightInd w:val="0"/>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349250</wp:posOffset>
                </wp:positionH>
                <wp:positionV relativeFrom="paragraph">
                  <wp:posOffset>0</wp:posOffset>
                </wp:positionV>
                <wp:extent cx="0" cy="4114800"/>
                <wp:effectExtent l="92075" t="38100" r="9842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14800"/>
                        </a:xfrm>
                        <a:prstGeom prst="line">
                          <a:avLst/>
                        </a:prstGeom>
                        <a:noFill/>
                        <a:ln w="412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3AE6D"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0" to="2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" strokeweight="3.25pt">
                <v:stroke endarrow="classic"/>
              </v:line>
            </w:pict>
          </mc:Fallback>
        </mc:AlternateContent>
      </w: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419100</wp:posOffset>
                </wp:positionH>
                <wp:positionV relativeFrom="paragraph">
                  <wp:posOffset>4213860</wp:posOffset>
                </wp:positionV>
                <wp:extent cx="5937250" cy="0"/>
                <wp:effectExtent l="28575" t="108585" r="34925" b="1104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476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F67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31.8pt" to="500.5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" strokeweight="3.75pt">
                <v:stroke endarrow="classic"/>
              </v:line>
            </w:pict>
          </mc:Fallback>
        </mc:AlternateContent>
      </w: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p>
    <w:p w:rsidR="00736027" w:rsidRDefault="00736027" w:rsidP="00736027">
      <w:pPr>
        <w:tabs>
          <w:tab w:val="left" w:pos="360"/>
        </w:tabs>
        <w:spacing w:after="0" w:line="240" w:lineRule="auto"/>
        <w:ind w:firstLine="357"/>
        <w:jc w:val="both"/>
        <w:rPr>
          <w:rFonts w:ascii="Times New Roman" w:hAnsi="Times New Roman"/>
          <w:b/>
          <w:color w:val="000000"/>
          <w:sz w:val="24"/>
          <w:szCs w:val="24"/>
          <w:lang w:val="uk-UA"/>
        </w:rPr>
      </w:pPr>
      <w:r>
        <w:rPr>
          <w:rFonts w:ascii="Times New Roman" w:hAnsi="Times New Roman"/>
          <w:b/>
          <w:color w:val="000000"/>
          <w:sz w:val="24"/>
          <w:szCs w:val="24"/>
          <w:lang w:val="uk-UA"/>
        </w:rPr>
        <w:t>Рис. 28. Графік кривої росту стебла.</w:t>
      </w:r>
    </w:p>
    <w:p w:rsidR="00736027" w:rsidRDefault="00736027" w:rsidP="00736027">
      <w:pPr>
        <w:tabs>
          <w:tab w:val="left" w:pos="360"/>
        </w:tabs>
        <w:spacing w:after="0" w:line="240" w:lineRule="auto"/>
        <w:ind w:firstLine="357"/>
        <w:jc w:val="both"/>
        <w:rPr>
          <w:rFonts w:ascii="Times New Roman" w:hAnsi="Times New Roman"/>
          <w:color w:val="000000"/>
          <w:sz w:val="16"/>
          <w:szCs w:val="16"/>
          <w:lang w:val="uk-UA"/>
        </w:rPr>
      </w:pPr>
    </w:p>
    <w:p w:rsidR="00736027" w:rsidRDefault="00736027" w:rsidP="00736027">
      <w:pPr>
        <w:tabs>
          <w:tab w:val="left" w:pos="360"/>
        </w:tabs>
        <w:spacing w:after="0" w:line="240" w:lineRule="auto"/>
        <w:ind w:firstLine="357"/>
        <w:jc w:val="both"/>
        <w:rPr>
          <w:rFonts w:ascii="Times New Roman" w:hAnsi="Times New Roman"/>
          <w:color w:val="000000"/>
          <w:sz w:val="24"/>
          <w:szCs w:val="24"/>
          <w:lang w:val="uk-UA"/>
        </w:rPr>
      </w:pPr>
      <w:r>
        <w:rPr>
          <w:rFonts w:ascii="Times New Roman" w:hAnsi="Times New Roman"/>
          <w:color w:val="000000"/>
          <w:sz w:val="24"/>
          <w:szCs w:val="24"/>
          <w:lang w:val="uk-UA"/>
        </w:rPr>
        <w:t>На основі отриманих даних роблять висновок, де на тілі досліджених проростків знаходиться зона росту.</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21"/>
      </w:tblGrid>
      <w:tr w:rsidR="00736027" w:rsidTr="00736027">
        <w:tc>
          <w:tcPr>
            <w:tcW w:w="5000" w:type="pct"/>
            <w:tcBorders>
              <w:top w:val="nil"/>
              <w:left w:val="nil"/>
              <w:bottom w:val="single" w:sz="4" w:space="0" w:color="auto"/>
              <w:right w:val="nil"/>
            </w:tcBorders>
            <w:hideMark/>
          </w:tcPr>
          <w:p w:rsidR="00736027" w:rsidRDefault="00736027">
            <w:pPr>
              <w:spacing w:after="0" w:line="240" w:lineRule="auto"/>
              <w:rPr>
                <w:rFonts w:ascii="Times New Roman" w:hAnsi="Times New Roman"/>
                <w:sz w:val="24"/>
                <w:szCs w:val="24"/>
                <w:lang w:val="uk-UA"/>
              </w:rPr>
            </w:pPr>
            <w:r>
              <w:rPr>
                <w:rFonts w:ascii="Times New Roman" w:hAnsi="Times New Roman"/>
                <w:sz w:val="24"/>
                <w:szCs w:val="24"/>
                <w:lang w:val="uk-UA"/>
              </w:rPr>
              <w:t>Висновки:</w:t>
            </w: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r w:rsidR="00736027" w:rsidTr="00736027">
        <w:tc>
          <w:tcPr>
            <w:tcW w:w="5000" w:type="pct"/>
            <w:tcBorders>
              <w:top w:val="single" w:sz="4" w:space="0" w:color="auto"/>
              <w:left w:val="nil"/>
              <w:bottom w:val="single" w:sz="4" w:space="0" w:color="auto"/>
              <w:right w:val="nil"/>
            </w:tcBorders>
          </w:tcPr>
          <w:p w:rsidR="00736027" w:rsidRDefault="00736027">
            <w:pPr>
              <w:spacing w:after="0" w:line="240" w:lineRule="auto"/>
              <w:rPr>
                <w:rFonts w:ascii="Times New Roman" w:hAnsi="Times New Roman"/>
                <w:sz w:val="24"/>
                <w:szCs w:val="24"/>
                <w:lang w:val="uk-UA"/>
              </w:rPr>
            </w:pPr>
          </w:p>
        </w:tc>
      </w:tr>
    </w:tbl>
    <w:p w:rsidR="00736027" w:rsidRDefault="00736027" w:rsidP="00736027">
      <w:pPr>
        <w:spacing w:after="0" w:line="240" w:lineRule="auto"/>
        <w:jc w:val="both"/>
        <w:rPr>
          <w:rFonts w:ascii="Times New Roman" w:hAnsi="Times New Roman"/>
          <w:sz w:val="16"/>
          <w:szCs w:val="16"/>
          <w:lang w:val="uk-UA"/>
        </w:rPr>
      </w:pPr>
    </w:p>
    <w:p w:rsidR="00736027" w:rsidRDefault="00736027" w:rsidP="00736027">
      <w:pPr>
        <w:shd w:val="clear" w:color="auto" w:fill="FFFFFF"/>
        <w:autoSpaceDE w:val="0"/>
        <w:autoSpaceDN w:val="0"/>
        <w:adjustRightInd w:val="0"/>
        <w:spacing w:after="0" w:line="240" w:lineRule="auto"/>
        <w:ind w:firstLine="357"/>
        <w:jc w:val="center"/>
        <w:rPr>
          <w:rFonts w:ascii="Times New Roman" w:hAnsi="Times New Roman"/>
          <w:b/>
          <w:bCs/>
          <w:color w:val="000000"/>
          <w:lang w:val="uk-UA"/>
        </w:rPr>
      </w:pPr>
      <w:r>
        <w:rPr>
          <w:rFonts w:ascii="Times New Roman" w:hAnsi="Times New Roman"/>
          <w:b/>
          <w:bCs/>
          <w:color w:val="000000"/>
          <w:lang w:val="uk-UA"/>
        </w:rPr>
        <w:t>Контрольні питання:</w:t>
      </w:r>
    </w:p>
    <w:p w:rsidR="00736027" w:rsidRDefault="00736027" w:rsidP="00736027">
      <w:pPr>
        <w:numPr>
          <w:ilvl w:val="0"/>
          <w:numId w:val="2"/>
        </w:numPr>
        <w:shd w:val="clear" w:color="auto" w:fill="FFFFFF"/>
        <w:autoSpaceDE w:val="0"/>
        <w:autoSpaceDN w:val="0"/>
        <w:adjustRightInd w:val="0"/>
        <w:spacing w:after="0" w:line="240" w:lineRule="auto"/>
        <w:jc w:val="both"/>
        <w:rPr>
          <w:rFonts w:ascii="Times New Roman" w:hAnsi="Times New Roman"/>
          <w:bCs/>
          <w:color w:val="000000"/>
          <w:lang w:val="uk-UA"/>
        </w:rPr>
      </w:pPr>
      <w:r>
        <w:rPr>
          <w:rFonts w:ascii="Times New Roman" w:hAnsi="Times New Roman"/>
          <w:bCs/>
          <w:color w:val="000000"/>
          <w:lang w:val="uk-UA"/>
        </w:rPr>
        <w:t>Що таке ріст і розвиток рослин? Пояснити взаємовідношення між цими двома процесами (на конкретних прикладах).</w:t>
      </w:r>
    </w:p>
    <w:p w:rsidR="00736027" w:rsidRDefault="00736027" w:rsidP="00736027">
      <w:pPr>
        <w:numPr>
          <w:ilvl w:val="0"/>
          <w:numId w:val="2"/>
        </w:numPr>
        <w:shd w:val="clear" w:color="auto" w:fill="FFFFFF"/>
        <w:autoSpaceDE w:val="0"/>
        <w:autoSpaceDN w:val="0"/>
        <w:adjustRightInd w:val="0"/>
        <w:spacing w:after="0" w:line="240" w:lineRule="auto"/>
        <w:jc w:val="both"/>
        <w:rPr>
          <w:rFonts w:ascii="Times New Roman" w:hAnsi="Times New Roman"/>
          <w:bCs/>
          <w:color w:val="000000"/>
          <w:lang w:val="uk-UA"/>
        </w:rPr>
      </w:pPr>
      <w:r>
        <w:rPr>
          <w:rFonts w:ascii="Times New Roman" w:hAnsi="Times New Roman"/>
          <w:bCs/>
          <w:color w:val="000000"/>
          <w:lang w:val="uk-UA"/>
        </w:rPr>
        <w:t>Які ви знаєте фази росту клітини, якими фізіолого-біохімічними та цитологічними показниками вони характеризуються?</w:t>
      </w:r>
    </w:p>
    <w:p w:rsidR="00736027" w:rsidRDefault="00736027" w:rsidP="00736027">
      <w:pPr>
        <w:numPr>
          <w:ilvl w:val="0"/>
          <w:numId w:val="2"/>
        </w:numPr>
        <w:shd w:val="clear" w:color="auto" w:fill="FFFFFF"/>
        <w:autoSpaceDE w:val="0"/>
        <w:autoSpaceDN w:val="0"/>
        <w:adjustRightInd w:val="0"/>
        <w:spacing w:after="0" w:line="240" w:lineRule="auto"/>
        <w:jc w:val="both"/>
        <w:rPr>
          <w:rFonts w:ascii="Times New Roman" w:hAnsi="Times New Roman"/>
          <w:bCs/>
          <w:color w:val="000000"/>
          <w:lang w:val="uk-UA"/>
        </w:rPr>
      </w:pPr>
      <w:r>
        <w:rPr>
          <w:rFonts w:ascii="Times New Roman" w:hAnsi="Times New Roman"/>
          <w:bCs/>
          <w:color w:val="000000"/>
          <w:lang w:val="uk-UA"/>
        </w:rPr>
        <w:t>Зони росту кореня: назвати і охарактеризувати.</w:t>
      </w:r>
    </w:p>
    <w:p w:rsidR="00736027" w:rsidRDefault="00736027" w:rsidP="00736027">
      <w:pPr>
        <w:numPr>
          <w:ilvl w:val="0"/>
          <w:numId w:val="2"/>
        </w:numPr>
        <w:shd w:val="clear" w:color="auto" w:fill="FFFFFF"/>
        <w:autoSpaceDE w:val="0"/>
        <w:autoSpaceDN w:val="0"/>
        <w:adjustRightInd w:val="0"/>
        <w:spacing w:after="0" w:line="240" w:lineRule="auto"/>
        <w:jc w:val="both"/>
        <w:rPr>
          <w:rFonts w:ascii="Times New Roman" w:hAnsi="Times New Roman"/>
          <w:bCs/>
          <w:color w:val="000000"/>
          <w:lang w:val="uk-UA"/>
        </w:rPr>
      </w:pPr>
      <w:r>
        <w:rPr>
          <w:rFonts w:ascii="Times New Roman" w:hAnsi="Times New Roman"/>
          <w:bCs/>
          <w:color w:val="000000"/>
          <w:lang w:val="uk-UA"/>
        </w:rPr>
        <w:t>Зони росту стебла: назвати, охарактеризувати.</w:t>
      </w:r>
    </w:p>
    <w:p w:rsidR="00736027" w:rsidRDefault="00736027" w:rsidP="00736027">
      <w:pPr>
        <w:spacing w:after="0" w:line="240" w:lineRule="auto"/>
        <w:jc w:val="both"/>
        <w:rPr>
          <w:rFonts w:ascii="Times New Roman" w:hAnsi="Times New Roman"/>
          <w:sz w:val="24"/>
          <w:szCs w:val="24"/>
          <w:lang w:val="uk-UA"/>
        </w:rPr>
      </w:pPr>
    </w:p>
    <w:tbl>
      <w:tblPr>
        <w:tblW w:w="0" w:type="auto"/>
        <w:tblLook w:val="01E0" w:firstRow="1" w:lastRow="1" w:firstColumn="1" w:lastColumn="1" w:noHBand="0" w:noVBand="0"/>
      </w:tblPr>
      <w:tblGrid>
        <w:gridCol w:w="3342"/>
        <w:gridCol w:w="3323"/>
        <w:gridCol w:w="3256"/>
      </w:tblGrid>
      <w:tr w:rsidR="00736027" w:rsidTr="00736027">
        <w:tc>
          <w:tcPr>
            <w:tcW w:w="3379" w:type="dxa"/>
            <w:hideMark/>
          </w:tcPr>
          <w:p w:rsidR="00736027" w:rsidRDefault="00736027">
            <w:pPr>
              <w:spacing w:after="0" w:line="240" w:lineRule="auto"/>
              <w:rPr>
                <w:rFonts w:ascii="Times New Roman" w:hAnsi="Times New Roman"/>
                <w:sz w:val="24"/>
                <w:szCs w:val="24"/>
                <w:lang w:val="uk-UA"/>
              </w:rPr>
            </w:pPr>
            <w:r>
              <w:rPr>
                <w:rFonts w:ascii="Times New Roman" w:hAnsi="Times New Roman"/>
                <w:sz w:val="24"/>
                <w:szCs w:val="24"/>
                <w:lang w:val="uk-UA"/>
              </w:rPr>
              <w:t>Дата захисту_______________</w:t>
            </w:r>
          </w:p>
        </w:tc>
        <w:tc>
          <w:tcPr>
            <w:tcW w:w="3379" w:type="dxa"/>
            <w:hideMark/>
          </w:tcPr>
          <w:p w:rsidR="00736027" w:rsidRDefault="00736027">
            <w:pPr>
              <w:spacing w:after="0" w:line="240" w:lineRule="auto"/>
              <w:rPr>
                <w:rFonts w:ascii="Times New Roman" w:hAnsi="Times New Roman"/>
                <w:sz w:val="24"/>
                <w:szCs w:val="24"/>
                <w:lang w:val="uk-UA"/>
              </w:rPr>
            </w:pPr>
            <w:r>
              <w:rPr>
                <w:rFonts w:ascii="Times New Roman" w:hAnsi="Times New Roman"/>
                <w:sz w:val="24"/>
                <w:szCs w:val="24"/>
                <w:lang w:val="uk-UA"/>
              </w:rPr>
              <w:t>Оцінка ___________________</w:t>
            </w:r>
          </w:p>
        </w:tc>
        <w:tc>
          <w:tcPr>
            <w:tcW w:w="3380" w:type="dxa"/>
            <w:hideMark/>
          </w:tcPr>
          <w:p w:rsidR="00736027" w:rsidRDefault="00736027">
            <w:pPr>
              <w:spacing w:after="0" w:line="240" w:lineRule="auto"/>
              <w:rPr>
                <w:rFonts w:ascii="Times New Roman" w:hAnsi="Times New Roman"/>
                <w:sz w:val="24"/>
                <w:szCs w:val="24"/>
                <w:lang w:val="uk-UA"/>
              </w:rPr>
            </w:pPr>
            <w:r>
              <w:rPr>
                <w:rFonts w:ascii="Times New Roman" w:hAnsi="Times New Roman"/>
                <w:sz w:val="24"/>
                <w:szCs w:val="24"/>
                <w:lang w:val="uk-UA"/>
              </w:rPr>
              <w:t>Підпис викладача __________</w:t>
            </w:r>
          </w:p>
        </w:tc>
      </w:tr>
    </w:tbl>
    <w:p w:rsidR="00C7449B" w:rsidRDefault="00C7449B"/>
    <w:sectPr w:rsidR="00C7449B" w:rsidSect="0073602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F1E1B"/>
    <w:multiLevelType w:val="hybridMultilevel"/>
    <w:tmpl w:val="754A150A"/>
    <w:lvl w:ilvl="0" w:tplc="B4302B7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FE4ADB"/>
    <w:multiLevelType w:val="hybridMultilevel"/>
    <w:tmpl w:val="03CA9C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5C"/>
    <w:rsid w:val="00456F68"/>
    <w:rsid w:val="00736027"/>
    <w:rsid w:val="00B6395C"/>
    <w:rsid w:val="00B86288"/>
    <w:rsid w:val="00C7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6ADC9A-AA7F-42C5-8167-30E25B4D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027"/>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bekno-fv">
    <w:name w:val="_xbe kno-fv"/>
    <w:basedOn w:val="a0"/>
    <w:rsid w:val="00736027"/>
  </w:style>
  <w:style w:type="character" w:customStyle="1" w:styleId="st">
    <w:name w:val="st"/>
    <w:basedOn w:val="a0"/>
    <w:rsid w:val="00736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990</Words>
  <Characters>5646</Characters>
  <Application>Microsoft Office Word</Application>
  <DocSecurity>0</DocSecurity>
  <Lines>47</Lines>
  <Paragraphs>13</Paragraphs>
  <ScaleCrop>false</ScaleCrop>
  <Company>HOME</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Загороднюк</dc:creator>
  <cp:keywords/>
  <dc:description/>
  <cp:lastModifiedBy>Загороднюк</cp:lastModifiedBy>
  <cp:revision>2</cp:revision>
  <dcterms:created xsi:type="dcterms:W3CDTF">2020-04-21T12:47:00Z</dcterms:created>
  <dcterms:modified xsi:type="dcterms:W3CDTF">2020-04-21T12:53:00Z</dcterms:modified>
</cp:coreProperties>
</file>