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7488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488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506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55DB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F55DB" w:rsidRPr="003351DB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реорганізацію факультету </w:t>
      </w:r>
    </w:p>
    <w:p w:rsidR="00DF55DB" w:rsidRDefault="00DF55DB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51DB">
        <w:rPr>
          <w:rFonts w:ascii="Times New Roman" w:hAnsi="Times New Roman" w:cs="Times New Roman"/>
          <w:sz w:val="28"/>
          <w:szCs w:val="28"/>
          <w:lang w:val="uk-UA"/>
        </w:rPr>
        <w:t xml:space="preserve">перекладознавства та факультету </w:t>
      </w:r>
    </w:p>
    <w:p w:rsidR="00D64CAA" w:rsidRPr="006D143E" w:rsidRDefault="00DF55DB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51DB">
        <w:rPr>
          <w:rFonts w:ascii="Times New Roman" w:hAnsi="Times New Roman" w:cs="Times New Roman"/>
          <w:sz w:val="28"/>
          <w:szCs w:val="28"/>
          <w:lang w:val="uk-UA"/>
        </w:rPr>
        <w:t>іноземної філології шляхом їх об’єднання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F55DB">
        <w:rPr>
          <w:rFonts w:ascii="Times New Roman" w:hAnsi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DF55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5DB">
        <w:rPr>
          <w:rFonts w:ascii="Times New Roman" w:hAnsi="Times New Roman" w:cs="Times New Roman"/>
          <w:sz w:val="28"/>
          <w:szCs w:val="26"/>
          <w:lang w:val="uk-UA"/>
        </w:rPr>
        <w:t>Тюхтенко Н.А.</w:t>
      </w:r>
      <w:r w:rsidR="00DF55DB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55DB">
        <w:rPr>
          <w:rFonts w:ascii="Times New Roman" w:hAnsi="Times New Roman"/>
          <w:sz w:val="28"/>
          <w:szCs w:val="28"/>
          <w:lang w:val="uk-UA"/>
        </w:rPr>
        <w:t>яка зазначила, що з метою оптимізації освітнього процесу та приведення переліку напрямів і спеціальностей, за якими здійснюється підготовка фахівців на факультетах іноземної філології та перекладознавства, у відповідність до Переліку галузей знань і спеціальностей (освітніх програм) для здобувачів вищої освіти всіх рівнів навчання, затвердженого Постановою Кабінету Міністрів України від 29 квітня 2015 року № 266, є пропозиція здійснити реорганізацію зазначених факультетів шляхом їх об’єднання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DF55DB" w:rsidRPr="00E96DDA" w:rsidRDefault="00DF55DB" w:rsidP="00DF55DB">
      <w:pPr>
        <w:pStyle w:val="a3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З 01.02.2017 року провести об’єднання шляхом реорганізації факультетів іноземної філології і перекладознавства з назвою «Факультет іноземної філології».</w:t>
      </w:r>
    </w:p>
    <w:p w:rsidR="00DF55DB" w:rsidRDefault="00DF55DB" w:rsidP="00DF55D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Плановому відділу (Глущенко О.О.) та відділу кадрів (Воробйовій В.М.) внести відповідні зміни до штатного розпису Херсонського державного університету.</w:t>
      </w:r>
    </w:p>
    <w:p w:rsidR="00DF55DB" w:rsidRDefault="00DF55DB" w:rsidP="00DF55D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Проректору з навчальної на науково-педагогічної роботи Тюхтенко Н.А. забезпечити розробку навчальних та робочих навчальних планів спеціальностей об’єднаного факультету іноземної філології на 2017-2018 навчальний рік.</w:t>
      </w:r>
    </w:p>
    <w:p w:rsidR="00DF55DB" w:rsidRDefault="00DF55DB" w:rsidP="00DF55D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Створити робочу групу з формування структури об’єднаного факультету іноземної філології у складі: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Тюхтенко Н.А. – проректор з навчальної та науково-педагогічної роботи.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Омельчук С.А. – проректор з наукової роботи.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Лаврикова О.В. – проректор з міжнародних зв’язків, науково-педагогічної роботи та комунікаційних технологій.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Кузнецов С.В. – проректор з соціально-гуманітарної та науково-педагогічної роботи.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Галунько В.М. – проректор з матеріально-технічного розвитку та інфраструктури.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Башинський І.А. – головний бухгалтер.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Бєляєв Ю.І. – радник ректора.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Гоштанар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– в.о. декана факультету іноземної філології.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Демецька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– в.о. декана факультету перекладознавства.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Парасочкіна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К.В. – заступник начальника юридичного відділу.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Коваль В.Ю. – голова профспілкового комітету співробітників університету.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Писларь О.О. – голова профспілкового комітету студентів університету.</w:t>
      </w:r>
    </w:p>
    <w:p w:rsidR="00DF55DB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Чернов М.В. – голова студентського парламенту університету.</w:t>
      </w:r>
    </w:p>
    <w:p w:rsidR="00DF55DB" w:rsidRPr="00E96DDA" w:rsidRDefault="00DF55DB" w:rsidP="00DF55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Дворецька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 – голова старостату університету.</w:t>
      </w:r>
    </w:p>
    <w:p w:rsidR="00DF55DB" w:rsidRDefault="00DF55DB" w:rsidP="00DF55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5F8"/>
    <w:multiLevelType w:val="hybridMultilevel"/>
    <w:tmpl w:val="70B42394"/>
    <w:lvl w:ilvl="0" w:tplc="9892A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B627A62"/>
    <w:multiLevelType w:val="hybridMultilevel"/>
    <w:tmpl w:val="E1C26D16"/>
    <w:lvl w:ilvl="0" w:tplc="1D2A50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AE71B87"/>
    <w:multiLevelType w:val="hybridMultilevel"/>
    <w:tmpl w:val="2C16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A7045"/>
    <w:multiLevelType w:val="hybridMultilevel"/>
    <w:tmpl w:val="38569064"/>
    <w:lvl w:ilvl="0" w:tplc="99DE4CD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776E19"/>
    <w:multiLevelType w:val="hybridMultilevel"/>
    <w:tmpl w:val="10B2C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493B40"/>
    <w:rsid w:val="00507C8C"/>
    <w:rsid w:val="0068281B"/>
    <w:rsid w:val="006D143E"/>
    <w:rsid w:val="0081254A"/>
    <w:rsid w:val="00896157"/>
    <w:rsid w:val="00945644"/>
    <w:rsid w:val="009A5063"/>
    <w:rsid w:val="009C2317"/>
    <w:rsid w:val="009D46E9"/>
    <w:rsid w:val="00A05307"/>
    <w:rsid w:val="00A2471C"/>
    <w:rsid w:val="00B85FCE"/>
    <w:rsid w:val="00C0035A"/>
    <w:rsid w:val="00CA1C19"/>
    <w:rsid w:val="00D1303E"/>
    <w:rsid w:val="00D64CAA"/>
    <w:rsid w:val="00D671BF"/>
    <w:rsid w:val="00DF55DB"/>
    <w:rsid w:val="00E064BC"/>
    <w:rsid w:val="00E2403C"/>
    <w:rsid w:val="00E73944"/>
    <w:rsid w:val="00E74888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2016-12-29T10:37:00Z</dcterms:modified>
</cp:coreProperties>
</file>